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561A" w14:textId="4F504A55" w:rsidR="002D2DA5" w:rsidRPr="006F04EF" w:rsidRDefault="00435E80" w:rsidP="006F04EF">
      <w:pPr>
        <w:jc w:val="center"/>
        <w:rPr>
          <w:rFonts w:ascii="ＭＳ ゴシック" w:eastAsia="ＭＳ ゴシック" w:hAnsi="ＭＳ ゴシック"/>
          <w:emboss/>
          <w:sz w:val="48"/>
          <w:szCs w:val="48"/>
        </w:rPr>
      </w:pPr>
      <w:r>
        <w:rPr>
          <w:rFonts w:ascii="ＭＳ ゴシック" w:eastAsia="ＭＳ ゴシック" w:hAnsi="ＭＳ ゴシック"/>
          <w:noProof/>
          <w:color w:val="FFC000"/>
          <w:sz w:val="24"/>
          <w:szCs w:val="32"/>
        </w:rPr>
        <w:pict w14:anchorId="14B33C8B">
          <v:roundrect id="_x0000_s1026" style="position:absolute;left:0;text-align:left;margin-left:-1.25pt;margin-top:45.35pt;width:459.75pt;height:244.5pt;z-index:251658240" arcsize="3171f" strokeweight="2.25pt">
            <v:textbox inset="5.85pt,.7pt,5.85pt,.7pt">
              <w:txbxContent>
                <w:p w14:paraId="1155C318" w14:textId="7A440395" w:rsidR="00C14137" w:rsidRDefault="00C14137" w:rsidP="00C14137">
                  <w:pPr>
                    <w:rPr>
                      <w:rFonts w:ascii="ＭＳ ゴシック" w:eastAsia="ＭＳ ゴシック" w:hAnsi="ＭＳ ゴシック"/>
                      <w:b/>
                      <w:color w:val="0000FF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>○　夏は、山の食べ物が少なくなります</w:t>
                  </w:r>
                </w:p>
                <w:p w14:paraId="107AFBF9" w14:textId="3A4C1D41" w:rsidR="00C14137" w:rsidRDefault="00C14137" w:rsidP="00C14137">
                  <w:pPr>
                    <w:ind w:left="282" w:hangingChars="117" w:hanging="282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 xml:space="preserve">　　</w:t>
                  </w:r>
                  <w:bookmarkStart w:id="0" w:name="_Hlk139293086"/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この時期のクマは、山でサクラやクワなどの果実のほか、アリやハチなど、一度に多く食べることのできる社会性昆虫を</w:t>
                  </w:r>
                  <w:r w:rsidR="0061659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エサにして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います。特に夏の終わりごろは端境期で１年のうち最も食べ物が少なくなるため、人里近くに出没し、農作物に被害を出すことがあります。</w:t>
                  </w:r>
                </w:p>
                <w:p w14:paraId="59212D9D" w14:textId="77777777" w:rsidR="00C14137" w:rsidRPr="005D768B" w:rsidRDefault="00C14137" w:rsidP="00C14137">
                  <w:pPr>
                    <w:rPr>
                      <w:rFonts w:ascii="ＭＳ ゴシック" w:eastAsia="ＭＳ ゴシック" w:hAnsi="ＭＳ ゴシック"/>
                      <w:b/>
                      <w:color w:val="0000FF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>○　夏は、ツキノワグマの交尾期にあたります</w:t>
                  </w:r>
                </w:p>
                <w:bookmarkEnd w:id="0"/>
                <w:p w14:paraId="32B82E6C" w14:textId="259945EE" w:rsidR="00C14137" w:rsidRDefault="00C14137" w:rsidP="001C4527">
                  <w:pPr>
                    <w:ind w:leftChars="135" w:left="283" w:firstLineChars="61" w:firstLine="134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６～８月頃にかけてはクマの交尾期にあたります。通常、クマは単独行動ですが、オスとメスが共に過ごすことが多くなります。また、</w:t>
                  </w:r>
                  <w:r w:rsidR="001C452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１～２歳の子グマは母グマと別れて暮らし始めます。</w:t>
                  </w:r>
                </w:p>
                <w:p w14:paraId="1E5C8D98" w14:textId="374ED407" w:rsidR="00A7344C" w:rsidRPr="005D768B" w:rsidRDefault="00C14137" w:rsidP="00C14137">
                  <w:pPr>
                    <w:rPr>
                      <w:rFonts w:ascii="ＭＳ ゴシック" w:eastAsia="ＭＳ ゴシック" w:hAnsi="ＭＳ ゴシック"/>
                      <w:b/>
                      <w:color w:val="0000FF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 xml:space="preserve">○　</w:t>
                  </w:r>
                  <w:r w:rsidR="00F576A8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>夏は、</w:t>
                  </w:r>
                  <w:r w:rsidR="0014453E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4"/>
                    </w:rPr>
                    <w:t>若い個体が人里に近い低標高域で活動します</w:t>
                  </w:r>
                </w:p>
                <w:p w14:paraId="5FB0C1EE" w14:textId="577D0B7D" w:rsidR="00A7344C" w:rsidRDefault="00F576A8" w:rsidP="001C4527">
                  <w:pPr>
                    <w:ind w:leftChars="135" w:left="283" w:firstLineChars="70" w:firstLine="154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高山植物を食べるため、山を登</w:t>
                  </w:r>
                  <w:r w:rsidR="001C452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って</w:t>
                  </w:r>
                  <w:r w:rsidR="00C1413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高標高域で生活する</w:t>
                  </w:r>
                  <w:r w:rsidR="001C452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クマ（主に成獣オス）がいる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一方</w:t>
                  </w:r>
                  <w:r w:rsidR="00A7344C" w:rsidRPr="005D768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比較的若い個体は山を登るクマ</w:t>
                  </w:r>
                  <w:r w:rsidR="00C1413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を避け、低標高域で行動することが多くなります。このようなクマ</w:t>
                  </w:r>
                  <w:r w:rsidR="001C452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も</w:t>
                  </w:r>
                  <w:r w:rsidR="00C1413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人里に近づく可能性が高まります。</w:t>
                  </w:r>
                </w:p>
                <w:p w14:paraId="3783E9E4" w14:textId="4AC47AC1" w:rsidR="00A7344C" w:rsidRPr="00A7344C" w:rsidRDefault="00A7344C" w:rsidP="00A7344C">
                  <w:pPr>
                    <w:ind w:left="36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="00F576A8" w:rsidRPr="00F576A8">
        <w:rPr>
          <w:rFonts w:ascii="ＭＳ ゴシック" w:eastAsia="ＭＳ ゴシック" w:hAnsi="ＭＳ ゴシック" w:hint="eastAsia"/>
          <w:emboss/>
          <w:color w:val="FFC000"/>
          <w:sz w:val="56"/>
          <w:szCs w:val="56"/>
        </w:rPr>
        <w:t>夏</w:t>
      </w:r>
      <w:r w:rsidR="00E83D73" w:rsidRPr="00F576A8">
        <w:rPr>
          <w:rFonts w:ascii="ＭＳ ゴシック" w:eastAsia="ＭＳ ゴシック" w:hAnsi="ＭＳ ゴシック" w:hint="eastAsia"/>
          <w:emboss/>
          <w:color w:val="FFC000"/>
          <w:sz w:val="56"/>
          <w:szCs w:val="56"/>
        </w:rPr>
        <w:t>のクマ</w:t>
      </w:r>
      <w:r w:rsidR="00E83D73" w:rsidRPr="006F04EF">
        <w:rPr>
          <w:rFonts w:ascii="ＭＳ ゴシック" w:eastAsia="ＭＳ ゴシック" w:hAnsi="ＭＳ ゴシック" w:hint="eastAsia"/>
          <w:emboss/>
          <w:sz w:val="48"/>
          <w:szCs w:val="48"/>
        </w:rPr>
        <w:t>に注意</w:t>
      </w:r>
      <w:r w:rsidR="001C3A70" w:rsidRPr="006F04EF">
        <w:rPr>
          <w:rFonts w:ascii="ＭＳ ゴシック" w:eastAsia="ＭＳ ゴシック" w:hAnsi="ＭＳ ゴシック" w:hint="eastAsia"/>
          <w:emboss/>
          <w:sz w:val="48"/>
          <w:szCs w:val="48"/>
        </w:rPr>
        <w:t>！</w:t>
      </w:r>
    </w:p>
    <w:p w14:paraId="444704ED" w14:textId="5C4C9579" w:rsidR="005D768B" w:rsidRPr="005D768B" w:rsidRDefault="005D768B">
      <w:pPr>
        <w:rPr>
          <w:rFonts w:ascii="ＭＳ ゴシック" w:eastAsia="ＭＳ ゴシック" w:hAnsi="ＭＳ ゴシック"/>
        </w:rPr>
      </w:pPr>
    </w:p>
    <w:p w14:paraId="204C38EC" w14:textId="55F00034" w:rsidR="00D96F4C" w:rsidRDefault="00435E80" w:rsidP="00D34BF0">
      <w:pPr>
        <w:rPr>
          <w:rFonts w:ascii="ＭＳ ゴシック" w:eastAsia="ＭＳ ゴシック" w:hAnsi="ＭＳ ゴシック"/>
        </w:rPr>
      </w:pPr>
      <w:r>
        <w:rPr>
          <w:noProof/>
        </w:rPr>
        <w:pict w14:anchorId="7344B1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.5pt;margin-top:551.2pt;width:414.75pt;height:0;z-index:251662336" o:connectortype="straight" strokeweight="1.5pt">
            <v:stroke dashstyle="1 1"/>
          </v:shape>
        </w:pict>
      </w:r>
      <w:r>
        <w:rPr>
          <w:noProof/>
        </w:rPr>
        <w:pict w14:anchorId="565F344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-1.25pt;margin-top:235.6pt;width:459.75pt;height:419.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03541D23" w14:textId="6069647D" w:rsidR="00A7344C" w:rsidRPr="006F04EF" w:rsidRDefault="00A7344C" w:rsidP="00A7344C">
                  <w:pPr>
                    <w:ind w:left="360"/>
                    <w:rPr>
                      <w:rFonts w:ascii="ＭＳ ゴシック" w:eastAsia="ＭＳ ゴシック" w:hAnsi="ＭＳ ゴシック"/>
                      <w:b/>
                      <w:sz w:val="24"/>
                      <w:szCs w:val="32"/>
                    </w:rPr>
                  </w:pPr>
                  <w:r w:rsidRPr="006F04EF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32"/>
                    </w:rPr>
                    <w:t>クマと遭遇しないよう下記のことに注意してください。</w:t>
                  </w:r>
                </w:p>
                <w:p w14:paraId="1B22F2A9" w14:textId="2B9AAEF8" w:rsidR="007403F5" w:rsidRPr="00E2474F" w:rsidRDefault="007403F5" w:rsidP="007403F5">
                  <w:pPr>
                    <w:numPr>
                      <w:ilvl w:val="1"/>
                      <w:numId w:val="1"/>
                    </w:numPr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クマ避け鈴</w:t>
                  </w:r>
                  <w:r w:rsidRPr="00E24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、ラジオ、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笛などを</w:t>
                  </w:r>
                  <w:r w:rsidRPr="00E24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携帯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する</w:t>
                  </w:r>
                </w:p>
                <w:p w14:paraId="26C40FE4" w14:textId="6F09FF73" w:rsidR="007403F5" w:rsidRPr="00AA23E1" w:rsidRDefault="007403F5" w:rsidP="007403F5">
                  <w:pPr>
                    <w:ind w:leftChars="202" w:left="424" w:firstLineChars="97" w:firstLine="204"/>
                    <w:rPr>
                      <w:rFonts w:ascii="ＭＳ ゴシック" w:eastAsia="ＭＳ ゴシック" w:hAnsi="ＭＳ ゴシック"/>
                    </w:rPr>
                  </w:pPr>
                  <w:r w:rsidRPr="001D25EC">
                    <w:rPr>
                      <w:rFonts w:ascii="ＭＳ ゴシック" w:eastAsia="ＭＳ ゴシック" w:hAnsi="ＭＳ ゴシック" w:hint="eastAsia"/>
                    </w:rPr>
                    <w:t>クマは聴覚や嗅覚が人より優れて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います。人の気配を感じたクマは自ら避けてくれます。クマ避け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、ラジオ、笛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など音の出る物を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鳴らしながら行動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しましょう。</w:t>
                  </w:r>
                </w:p>
                <w:p w14:paraId="4CEE6F47" w14:textId="47ACCA45" w:rsidR="00A7344C" w:rsidRPr="007261DD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  <w:szCs w:val="28"/>
                    </w:rPr>
                  </w:pPr>
                  <w:r w:rsidRPr="007261D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朝夕の行動は避け</w:t>
                  </w:r>
                  <w:r w:rsidR="00EB7DA5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、複数人で行動する</w:t>
                  </w:r>
                </w:p>
                <w:p w14:paraId="722FCD09" w14:textId="792670A0" w:rsidR="00A7344C" w:rsidRPr="00AA23E1" w:rsidRDefault="00A7344C" w:rsidP="007403F5">
                  <w:pPr>
                    <w:ind w:leftChars="202" w:left="424" w:firstLineChars="97" w:firstLine="20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朝夕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はクマ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が活発に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しま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す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。この時間帯に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山中に入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ることは避けましょう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。</w:t>
                  </w:r>
                  <w:r w:rsidR="00EB7DA5">
                    <w:rPr>
                      <w:rFonts w:ascii="ＭＳ ゴシック" w:eastAsia="ＭＳ ゴシック" w:hAnsi="ＭＳ ゴシック" w:hint="eastAsia"/>
                    </w:rPr>
                    <w:t>また１人ではなく、複数人で行動しましょう。</w:t>
                  </w:r>
                </w:p>
                <w:p w14:paraId="2ED9C5BC" w14:textId="604C89BE" w:rsidR="00A7344C" w:rsidRPr="007261DD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  <w:szCs w:val="28"/>
                    </w:rPr>
                  </w:pPr>
                  <w:r w:rsidRPr="007261D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周囲</w:t>
                  </w:r>
                  <w:r w:rsidR="00E24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を</w:t>
                  </w:r>
                  <w:r w:rsidRPr="007261D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確認</w:t>
                  </w:r>
                  <w:r w:rsidR="00E24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しながら移動</w:t>
                  </w:r>
                  <w:r w:rsidRPr="007261D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する</w:t>
                  </w:r>
                </w:p>
                <w:p w14:paraId="19C5B157" w14:textId="23ED3A6C" w:rsidR="00A7344C" w:rsidRPr="00AA23E1" w:rsidRDefault="00A7344C" w:rsidP="007403F5">
                  <w:pPr>
                    <w:ind w:left="424" w:hangingChars="202" w:hanging="424"/>
                    <w:rPr>
                      <w:rFonts w:ascii="ＭＳ ゴシック" w:eastAsia="ＭＳ ゴシック" w:hAnsi="ＭＳ ゴシック"/>
                    </w:rPr>
                  </w:pPr>
                  <w:r w:rsidRPr="00AA23E1">
                    <w:rPr>
                      <w:rFonts w:ascii="ＭＳ ゴシック" w:eastAsia="ＭＳ ゴシック" w:hAnsi="ＭＳ ゴシック" w:hint="eastAsia"/>
                    </w:rPr>
                    <w:t xml:space="preserve">　　　</w:t>
                  </w:r>
                  <w:r w:rsidR="001C4527">
                    <w:rPr>
                      <w:rFonts w:ascii="ＭＳ ゴシック" w:eastAsia="ＭＳ ゴシック" w:hAnsi="ＭＳ ゴシック" w:hint="eastAsia"/>
                    </w:rPr>
                    <w:t>釣りやキャンプで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渓流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沿い</w:t>
                  </w:r>
                  <w:r w:rsidR="00E70F51">
                    <w:rPr>
                      <w:rFonts w:ascii="ＭＳ ゴシック" w:eastAsia="ＭＳ ゴシック" w:hAnsi="ＭＳ ゴシック" w:hint="eastAsia"/>
                    </w:rPr>
                    <w:t>を移動する場合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は</w:t>
                  </w:r>
                  <w:r w:rsidR="00E70F51">
                    <w:rPr>
                      <w:rFonts w:ascii="ＭＳ ゴシック" w:eastAsia="ＭＳ ゴシック" w:hAnsi="ＭＳ ゴシック" w:hint="eastAsia"/>
                    </w:rPr>
                    <w:t>、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水の音でクマも人も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お互い</w:t>
                  </w:r>
                  <w:r w:rsidR="00E70F51">
                    <w:rPr>
                      <w:rFonts w:ascii="ＭＳ ゴシック" w:eastAsia="ＭＳ ゴシック" w:hAnsi="ＭＳ ゴシック" w:hint="eastAsia"/>
                    </w:rPr>
                    <w:t>に気付かず</w:t>
                  </w:r>
                  <w:r w:rsidR="001C4527">
                    <w:rPr>
                      <w:rFonts w:ascii="ＭＳ ゴシック" w:eastAsia="ＭＳ ゴシック" w:hAnsi="ＭＳ ゴシック" w:hint="eastAsia"/>
                    </w:rPr>
                    <w:t>、思わぬ距離まで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接近してしまう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ことがあります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ので注意が必要です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。</w:t>
                  </w:r>
                </w:p>
                <w:p w14:paraId="50310762" w14:textId="77777777" w:rsidR="00A7344C" w:rsidRPr="00E2474F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  <w:szCs w:val="28"/>
                    </w:rPr>
                  </w:pPr>
                  <w:r w:rsidRPr="00E2474F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クマのいる場所に近づかない</w:t>
                  </w:r>
                </w:p>
                <w:p w14:paraId="03F51DF6" w14:textId="77777777" w:rsidR="00A7344C" w:rsidRPr="00AA23E1" w:rsidRDefault="00A7344C" w:rsidP="007403F5">
                  <w:pPr>
                    <w:ind w:leftChars="202" w:left="424" w:firstLineChars="97" w:firstLine="204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山中はクマの生息地で、どこにいてもおかしくありません。</w:t>
                  </w:r>
                  <w:r w:rsidRPr="00AA23E1">
                    <w:rPr>
                      <w:rFonts w:ascii="ＭＳ ゴシック" w:eastAsia="ＭＳ ゴシック" w:hAnsi="ＭＳ ゴシック" w:hint="eastAsia"/>
                    </w:rPr>
                    <w:t>クマの足跡や糞などを見つけたら、それ以上近づかずに引き返しましょう。</w:t>
                  </w:r>
                </w:p>
                <w:p w14:paraId="29EDB38F" w14:textId="77777777" w:rsidR="00A7344C" w:rsidRPr="007261DD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ＭＳ ゴシック" w:eastAsia="ＭＳ ゴシック" w:hAnsi="ＭＳ ゴシック"/>
                      <w:b/>
                      <w:color w:val="FF0000"/>
                      <w:sz w:val="22"/>
                      <w:szCs w:val="28"/>
                    </w:rPr>
                  </w:pPr>
                  <w:r w:rsidRPr="007261D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8"/>
                    </w:rPr>
                    <w:t>子グマを見たら立ち去る</w:t>
                  </w:r>
                </w:p>
                <w:p w14:paraId="1F0E4DD1" w14:textId="47911B2F" w:rsidR="00A7344C" w:rsidRPr="00AA23E1" w:rsidRDefault="00A7344C" w:rsidP="007403F5">
                  <w:pPr>
                    <w:ind w:leftChars="199" w:left="422" w:hangingChars="2" w:hanging="4"/>
                    <w:rPr>
                      <w:rFonts w:ascii="ＭＳ ゴシック" w:eastAsia="ＭＳ ゴシック" w:hAnsi="ＭＳ ゴシック"/>
                    </w:rPr>
                  </w:pPr>
                  <w:r w:rsidRPr="00AA23E1">
                    <w:rPr>
                      <w:rFonts w:ascii="ＭＳ ゴシック" w:eastAsia="ＭＳ ゴシック" w:hAnsi="ＭＳ ゴシック" w:hint="eastAsia"/>
                    </w:rPr>
                    <w:t xml:space="preserve">　子グマの近くには必ず母グマがいます。母グマは子グマを守るために、人へ攻撃することがあります。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子グマを見かけたら、そのままそっと立ち去りましょう。</w:t>
                  </w:r>
                </w:p>
                <w:p w14:paraId="02CC0EBD" w14:textId="5940FB93" w:rsidR="00A7344C" w:rsidRPr="005D768B" w:rsidRDefault="00A7344C" w:rsidP="007261DD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</w:p>
                <w:p w14:paraId="0E109B1B" w14:textId="4E64AEE8" w:rsidR="007261DD" w:rsidRPr="00365CD5" w:rsidRDefault="007261DD" w:rsidP="007403F5">
                  <w:pPr>
                    <w:ind w:firstLineChars="64" w:firstLine="141"/>
                    <w:rPr>
                      <w:rFonts w:ascii="ＭＳ ゴシック" w:eastAsia="ＭＳ ゴシック" w:hAnsi="ＭＳ ゴシック"/>
                      <w:b/>
                      <w:bCs/>
                      <w:color w:val="C00000"/>
                      <w:sz w:val="22"/>
                      <w:szCs w:val="28"/>
                      <w:u w:val="single"/>
                    </w:rPr>
                  </w:pPr>
                  <w:r w:rsidRPr="00365CD5">
                    <w:rPr>
                      <w:rFonts w:ascii="ＭＳ ゴシック" w:eastAsia="ＭＳ ゴシック" w:hAnsi="ＭＳ ゴシック" w:hint="eastAsia"/>
                      <w:b/>
                      <w:bCs/>
                      <w:color w:val="C00000"/>
                      <w:sz w:val="22"/>
                      <w:szCs w:val="28"/>
                      <w:u w:val="single"/>
                    </w:rPr>
                    <w:t xml:space="preserve">◆　</w:t>
                  </w:r>
                  <w:r w:rsidR="00365CD5" w:rsidRPr="00365CD5">
                    <w:rPr>
                      <w:rFonts w:ascii="ＭＳ ゴシック" w:eastAsia="ＭＳ ゴシック" w:hAnsi="ＭＳ ゴシック" w:hint="eastAsia"/>
                      <w:b/>
                      <w:bCs/>
                      <w:color w:val="C00000"/>
                      <w:sz w:val="22"/>
                      <w:szCs w:val="28"/>
                      <w:u w:val="single"/>
                    </w:rPr>
                    <w:t>里地に</w:t>
                  </w:r>
                  <w:r w:rsidRPr="00365CD5">
                    <w:rPr>
                      <w:rFonts w:ascii="ＭＳ ゴシック" w:eastAsia="ＭＳ ゴシック" w:hAnsi="ＭＳ ゴシック" w:hint="eastAsia"/>
                      <w:b/>
                      <w:bCs/>
                      <w:color w:val="C00000"/>
                      <w:sz w:val="22"/>
                      <w:szCs w:val="28"/>
                      <w:u w:val="single"/>
                    </w:rPr>
                    <w:t>クマを寄せ付けない対策を</w:t>
                  </w:r>
                </w:p>
                <w:p w14:paraId="56347EC9" w14:textId="2E945B5F" w:rsidR="00A7344C" w:rsidRPr="007261DD" w:rsidRDefault="007261DD" w:rsidP="007403F5">
                  <w:pPr>
                    <w:ind w:leftChars="202" w:left="424" w:firstLineChars="90" w:firstLine="189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トウモロコシやプルーン、モモなどを栽培している畑や果樹園等の周囲には、電気柵を設置したり、ヤブをあらかじめ刈り払うなど、クマを寄せ付けない対策をとりましょう。また生ゴミもクマのエサです。一度餌付いてしまうとその場所に執着するようになり、</w:t>
                  </w:r>
                  <w:r w:rsidR="00E2474F">
                    <w:rPr>
                      <w:rFonts w:ascii="ＭＳ ゴシック" w:eastAsia="ＭＳ ゴシック" w:hAnsi="ＭＳ ゴシック" w:hint="eastAsia"/>
                    </w:rPr>
                    <w:t>人に見つかることを恐れなくなるなど、人身事故の可能性が高まり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ます。</w:t>
                  </w:r>
                </w:p>
              </w:txbxContent>
            </v:textbox>
          </v:shape>
        </w:pict>
      </w:r>
    </w:p>
    <w:sectPr w:rsidR="00D96F4C" w:rsidSect="00E70F51">
      <w:pgSz w:w="11906" w:h="16838"/>
      <w:pgMar w:top="1276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317C" w14:textId="77777777" w:rsidR="00E7112E" w:rsidRDefault="00E7112E" w:rsidP="0077576F">
      <w:r>
        <w:separator/>
      </w:r>
    </w:p>
  </w:endnote>
  <w:endnote w:type="continuationSeparator" w:id="0">
    <w:p w14:paraId="23EB7D02" w14:textId="77777777" w:rsidR="00E7112E" w:rsidRDefault="00E7112E" w:rsidP="007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E7CD" w14:textId="77777777" w:rsidR="00E7112E" w:rsidRDefault="00E7112E" w:rsidP="0077576F">
      <w:r>
        <w:separator/>
      </w:r>
    </w:p>
  </w:footnote>
  <w:footnote w:type="continuationSeparator" w:id="0">
    <w:p w14:paraId="64C48CCC" w14:textId="77777777" w:rsidR="00E7112E" w:rsidRDefault="00E7112E" w:rsidP="0077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BB3"/>
    <w:multiLevelType w:val="hybridMultilevel"/>
    <w:tmpl w:val="C68EC376"/>
    <w:lvl w:ilvl="0" w:tplc="02C80D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5A6B2F0">
      <w:numFmt w:val="bullet"/>
      <w:lvlText w:val="◇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DA5"/>
    <w:rsid w:val="00012054"/>
    <w:rsid w:val="000465A7"/>
    <w:rsid w:val="0014453E"/>
    <w:rsid w:val="001A582A"/>
    <w:rsid w:val="001C3A70"/>
    <w:rsid w:val="001C4527"/>
    <w:rsid w:val="001D25EC"/>
    <w:rsid w:val="002D2DA5"/>
    <w:rsid w:val="00340809"/>
    <w:rsid w:val="00365CD5"/>
    <w:rsid w:val="00382E03"/>
    <w:rsid w:val="00435E80"/>
    <w:rsid w:val="00450A69"/>
    <w:rsid w:val="004F6742"/>
    <w:rsid w:val="005110C0"/>
    <w:rsid w:val="005D768B"/>
    <w:rsid w:val="0061659C"/>
    <w:rsid w:val="006F04EF"/>
    <w:rsid w:val="006F6FA2"/>
    <w:rsid w:val="007261DD"/>
    <w:rsid w:val="007403F5"/>
    <w:rsid w:val="0077576F"/>
    <w:rsid w:val="00924076"/>
    <w:rsid w:val="00A07FE1"/>
    <w:rsid w:val="00A7344C"/>
    <w:rsid w:val="00AA23E1"/>
    <w:rsid w:val="00C14137"/>
    <w:rsid w:val="00D34BF0"/>
    <w:rsid w:val="00D96F4C"/>
    <w:rsid w:val="00E2474F"/>
    <w:rsid w:val="00E44C68"/>
    <w:rsid w:val="00E57554"/>
    <w:rsid w:val="00E70F51"/>
    <w:rsid w:val="00E7112E"/>
    <w:rsid w:val="00E83D73"/>
    <w:rsid w:val="00EB7DA5"/>
    <w:rsid w:val="00F576A8"/>
    <w:rsid w:val="00FF33C6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7F6710DF"/>
  <w15:chartTrackingRefBased/>
  <w15:docId w15:val="{14872F5F-9BA7-4DD0-8395-7539EBE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0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5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76F"/>
    <w:rPr>
      <w:kern w:val="2"/>
      <w:sz w:val="21"/>
      <w:szCs w:val="24"/>
    </w:rPr>
  </w:style>
  <w:style w:type="paragraph" w:styleId="a6">
    <w:name w:val="footer"/>
    <w:basedOn w:val="a"/>
    <w:link w:val="a7"/>
    <w:rsid w:val="00775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冬眠明けのクマに注意</vt:lpstr>
      <vt:lpstr>冬眠明けのクマに注意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冬眠明けのクマに注意</dc:title>
  <dc:subject/>
  <dc:creator>N0920040</dc:creator>
  <cp:keywords/>
  <cp:lastModifiedBy>豊森　孝弘</cp:lastModifiedBy>
  <cp:revision>13</cp:revision>
  <cp:lastPrinted>2023-07-03T09:00:00Z</cp:lastPrinted>
  <dcterms:created xsi:type="dcterms:W3CDTF">2023-04-13T01:57:00Z</dcterms:created>
  <dcterms:modified xsi:type="dcterms:W3CDTF">2023-11-02T06:50:00Z</dcterms:modified>
</cp:coreProperties>
</file>