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54B2" w14:textId="77777777" w:rsidR="00D01E0D" w:rsidRPr="00D01E0D" w:rsidRDefault="00D01E0D" w:rsidP="00134211">
      <w:pPr>
        <w:widowControl/>
        <w:autoSpaceDE w:val="0"/>
        <w:autoSpaceDN w:val="0"/>
        <w:jc w:val="left"/>
        <w:rPr>
          <w:rFonts w:hAnsi="ＭＳ 明朝" w:cs="ＭＳ Ｐゴシック"/>
          <w:color w:val="000000"/>
          <w:kern w:val="0"/>
          <w:szCs w:val="22"/>
        </w:rPr>
      </w:pPr>
    </w:p>
    <w:p w14:paraId="044A2721" w14:textId="2581E7EA" w:rsidR="00D01E0D" w:rsidRPr="00EB081B" w:rsidRDefault="00EB081B" w:rsidP="00134211">
      <w:pPr>
        <w:widowControl/>
        <w:autoSpaceDE w:val="0"/>
        <w:autoSpaceDN w:val="0"/>
        <w:jc w:val="center"/>
        <w:rPr>
          <w:rFonts w:hAnsi="ＭＳ 明朝" w:cs="ＭＳ Ｐゴシック"/>
          <w:b/>
          <w:bCs/>
          <w:color w:val="000000"/>
          <w:kern w:val="0"/>
          <w:sz w:val="24"/>
        </w:rPr>
      </w:pPr>
      <w:r w:rsidRPr="00EB081B">
        <w:rPr>
          <w:rFonts w:hAnsi="ＭＳ 明朝" w:cs="ＭＳ Ｐゴシック" w:hint="eastAsia"/>
          <w:b/>
          <w:bCs/>
          <w:color w:val="000000"/>
          <w:kern w:val="0"/>
          <w:sz w:val="24"/>
        </w:rPr>
        <w:t>自家用電気工作物保安管理業務委託契約書</w:t>
      </w:r>
      <w:r w:rsidR="00861FD2">
        <w:rPr>
          <w:rFonts w:hAnsi="ＭＳ 明朝" w:cs="ＭＳ Ｐゴシック" w:hint="eastAsia"/>
          <w:b/>
          <w:bCs/>
          <w:color w:val="000000"/>
          <w:kern w:val="0"/>
          <w:sz w:val="24"/>
        </w:rPr>
        <w:t>（案）</w:t>
      </w:r>
    </w:p>
    <w:p w14:paraId="2BCBD736"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460BEB43" w14:textId="790A64B6" w:rsidR="00264264" w:rsidRDefault="00D01E0D" w:rsidP="00264264">
      <w:pPr>
        <w:widowControl/>
        <w:autoSpaceDE w:val="0"/>
        <w:autoSpaceDN w:val="0"/>
        <w:ind w:left="3300" w:hangingChars="1500" w:hanging="330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4C2D10">
        <w:rPr>
          <w:rFonts w:hAnsi="ＭＳ 明朝" w:cs="ＭＳ Ｐゴシック" w:hint="eastAsia"/>
          <w:color w:val="000000"/>
          <w:kern w:val="0"/>
          <w:szCs w:val="22"/>
        </w:rPr>
        <w:t xml:space="preserve">長野高等学校長　</w:t>
      </w:r>
      <w:r w:rsidR="00EB081B">
        <w:rPr>
          <w:rFonts w:hAnsi="ＭＳ 明朝" w:cs="ＭＳ Ｐゴシック" w:hint="eastAsia"/>
          <w:color w:val="000000"/>
          <w:kern w:val="0"/>
          <w:szCs w:val="22"/>
        </w:rPr>
        <w:t xml:space="preserve">　　　　</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w:t>
      </w:r>
      <w:r w:rsidR="00264264">
        <w:rPr>
          <w:rFonts w:hAnsi="ＭＳ 明朝" w:cs="ＭＳ Ｐゴシック" w:hint="eastAsia"/>
          <w:color w:val="000000"/>
          <w:kern w:val="0"/>
          <w:szCs w:val="22"/>
        </w:rPr>
        <w:t xml:space="preserve">　　　　　　　　　　　　</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w:t>
      </w:r>
      <w:r w:rsidR="00EB081B">
        <w:rPr>
          <w:rFonts w:hAnsi="ＭＳ 明朝" w:cs="ＭＳ Ｐゴシック" w:hint="eastAsia"/>
          <w:color w:val="000000"/>
          <w:kern w:val="0"/>
          <w:szCs w:val="22"/>
        </w:rPr>
        <w:t>と</w:t>
      </w:r>
      <w:r w:rsidRPr="00D01E0D">
        <w:rPr>
          <w:rFonts w:hAnsi="ＭＳ 明朝" w:cs="ＭＳ Ｐゴシック"/>
          <w:color w:val="000000"/>
          <w:kern w:val="0"/>
          <w:szCs w:val="22"/>
        </w:rPr>
        <w:t>は、次の条項により、</w:t>
      </w:r>
    </w:p>
    <w:p w14:paraId="524D4F77" w14:textId="77777777" w:rsidR="00D01E0D" w:rsidRPr="00D01E0D" w:rsidRDefault="00264264" w:rsidP="00264264">
      <w:pPr>
        <w:widowControl/>
        <w:autoSpaceDE w:val="0"/>
        <w:autoSpaceDN w:val="0"/>
        <w:ind w:left="3300" w:hangingChars="1500" w:hanging="3300"/>
        <w:jc w:val="left"/>
        <w:rPr>
          <w:rFonts w:hAnsi="ＭＳ 明朝" w:cs="ＭＳ Ｐゴシック"/>
          <w:color w:val="000000"/>
          <w:kern w:val="0"/>
          <w:szCs w:val="22"/>
        </w:rPr>
      </w:pPr>
      <w:r>
        <w:rPr>
          <w:rFonts w:hAnsi="ＭＳ 明朝" w:cs="ＭＳ Ｐゴシック" w:hint="eastAsia"/>
          <w:color w:val="000000"/>
          <w:kern w:val="0"/>
          <w:szCs w:val="22"/>
        </w:rPr>
        <w:t>自家用</w:t>
      </w:r>
      <w:r w:rsidR="004C2D10">
        <w:rPr>
          <w:rFonts w:hAnsi="ＭＳ 明朝" w:cs="ＭＳ Ｐゴシック" w:hint="eastAsia"/>
          <w:color w:val="000000"/>
          <w:kern w:val="0"/>
          <w:szCs w:val="22"/>
        </w:rPr>
        <w:t>気工作物の保安管理業務に関する</w:t>
      </w:r>
      <w:r w:rsidR="00D01E0D" w:rsidRPr="00D01E0D">
        <w:rPr>
          <w:rFonts w:hAnsi="ＭＳ 明朝" w:cs="ＭＳ Ｐゴシック"/>
          <w:color w:val="000000"/>
          <w:kern w:val="0"/>
          <w:szCs w:val="22"/>
        </w:rPr>
        <w:t>委託契約を締結する。</w:t>
      </w:r>
    </w:p>
    <w:p w14:paraId="7AEE782C" w14:textId="77777777" w:rsidR="00D01E0D" w:rsidRPr="00D01E0D" w:rsidRDefault="00D01E0D" w:rsidP="00134211">
      <w:pPr>
        <w:widowControl/>
        <w:autoSpaceDE w:val="0"/>
        <w:autoSpaceDN w:val="0"/>
        <w:jc w:val="left"/>
        <w:rPr>
          <w:rFonts w:hAnsi="ＭＳ 明朝" w:cs="ＭＳ Ｐゴシック"/>
          <w:color w:val="000000"/>
          <w:kern w:val="0"/>
          <w:szCs w:val="22"/>
        </w:rPr>
      </w:pPr>
    </w:p>
    <w:p w14:paraId="2985181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71F8DCD3"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733C81A3"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73463522" w14:textId="77777777"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6771615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03B060E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208197D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4C2D10">
        <w:rPr>
          <w:rFonts w:hAnsi="ＭＳ 明朝" w:cs="ＭＳ Ｐゴシック" w:hint="eastAsia"/>
          <w:color w:val="000000"/>
          <w:kern w:val="0"/>
          <w:szCs w:val="22"/>
        </w:rPr>
        <w:t>自家用電気工作物保安管理業務</w:t>
      </w:r>
    </w:p>
    <w:p w14:paraId="26ABEA5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4C2D10">
        <w:rPr>
          <w:rFonts w:hAnsi="ＭＳ 明朝" w:cs="ＭＳ Ｐゴシック" w:hint="eastAsia"/>
          <w:color w:val="000000"/>
          <w:kern w:val="0"/>
          <w:szCs w:val="22"/>
        </w:rPr>
        <w:t>別添「自家用電気工作物保安管理業務仕様書」のとおり</w:t>
      </w:r>
    </w:p>
    <w:p w14:paraId="2C4A5C3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3BC02B1B" w14:textId="38601BE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9F2636">
        <w:rPr>
          <w:rFonts w:hAnsi="ＭＳ 明朝" w:cs="ＭＳ Ｐゴシック" w:hint="eastAsia"/>
          <w:color w:val="000000"/>
          <w:kern w:val="0"/>
          <w:szCs w:val="22"/>
        </w:rPr>
        <w:t>令和</w:t>
      </w:r>
      <w:r w:rsidR="005062A3">
        <w:rPr>
          <w:rFonts w:hAnsi="ＭＳ 明朝" w:cs="ＭＳ Ｐゴシック" w:hint="eastAsia"/>
          <w:color w:val="000000"/>
          <w:kern w:val="0"/>
          <w:szCs w:val="22"/>
        </w:rPr>
        <w:t>６</w:t>
      </w:r>
      <w:r w:rsidRPr="00D01E0D">
        <w:rPr>
          <w:rFonts w:hAnsi="ＭＳ 明朝" w:cs="ＭＳ Ｐゴシック"/>
          <w:color w:val="000000"/>
          <w:kern w:val="0"/>
          <w:szCs w:val="22"/>
        </w:rPr>
        <w:t>年</w:t>
      </w:r>
      <w:r w:rsidR="004C2D10">
        <w:rPr>
          <w:rFonts w:hAnsi="ＭＳ 明朝" w:cs="ＭＳ Ｐゴシック" w:hint="eastAsia"/>
          <w:color w:val="000000"/>
          <w:kern w:val="0"/>
          <w:szCs w:val="22"/>
        </w:rPr>
        <w:t>４</w:t>
      </w:r>
      <w:r w:rsidRPr="00D01E0D">
        <w:rPr>
          <w:rFonts w:hAnsi="ＭＳ 明朝" w:cs="ＭＳ Ｐゴシック"/>
          <w:color w:val="000000"/>
          <w:kern w:val="0"/>
          <w:szCs w:val="22"/>
        </w:rPr>
        <w:t>月</w:t>
      </w:r>
      <w:r w:rsidR="004C2D10">
        <w:rPr>
          <w:rFonts w:hAnsi="ＭＳ 明朝" w:cs="ＭＳ Ｐゴシック" w:hint="eastAsia"/>
          <w:color w:val="000000"/>
          <w:kern w:val="0"/>
          <w:szCs w:val="22"/>
        </w:rPr>
        <w:t>１</w:t>
      </w:r>
      <w:r w:rsidRPr="00D01E0D">
        <w:rPr>
          <w:rFonts w:hAnsi="ＭＳ 明朝" w:cs="ＭＳ Ｐゴシック"/>
          <w:color w:val="000000"/>
          <w:kern w:val="0"/>
          <w:szCs w:val="22"/>
        </w:rPr>
        <w:t>日から</w:t>
      </w:r>
      <w:r w:rsidR="009F2636">
        <w:rPr>
          <w:rFonts w:hAnsi="ＭＳ 明朝" w:cs="ＭＳ Ｐゴシック" w:hint="eastAsia"/>
          <w:color w:val="000000"/>
          <w:kern w:val="0"/>
          <w:szCs w:val="22"/>
        </w:rPr>
        <w:t>令和</w:t>
      </w:r>
      <w:r w:rsidR="005062A3">
        <w:rPr>
          <w:rFonts w:hAnsi="ＭＳ 明朝" w:cs="ＭＳ Ｐゴシック" w:hint="eastAsia"/>
          <w:color w:val="000000"/>
          <w:kern w:val="0"/>
          <w:szCs w:val="22"/>
        </w:rPr>
        <w:t>７</w:t>
      </w:r>
      <w:r w:rsidRPr="00D01E0D">
        <w:rPr>
          <w:rFonts w:hAnsi="ＭＳ 明朝" w:cs="ＭＳ Ｐゴシック"/>
          <w:color w:val="000000"/>
          <w:kern w:val="0"/>
          <w:szCs w:val="22"/>
        </w:rPr>
        <w:t>年</w:t>
      </w:r>
      <w:r w:rsidR="004C2D10">
        <w:rPr>
          <w:rFonts w:hAnsi="ＭＳ 明朝" w:cs="ＭＳ Ｐゴシック" w:hint="eastAsia"/>
          <w:color w:val="000000"/>
          <w:kern w:val="0"/>
          <w:szCs w:val="22"/>
        </w:rPr>
        <w:t>３</w:t>
      </w:r>
      <w:r w:rsidRPr="00D01E0D">
        <w:rPr>
          <w:rFonts w:hAnsi="ＭＳ 明朝" w:cs="ＭＳ Ｐゴシック"/>
          <w:color w:val="000000"/>
          <w:kern w:val="0"/>
          <w:szCs w:val="22"/>
        </w:rPr>
        <w:t>月</w:t>
      </w:r>
      <w:r w:rsidR="00EB081B">
        <w:rPr>
          <w:rFonts w:hAnsi="ＭＳ 明朝" w:cs="ＭＳ Ｐゴシック" w:hint="eastAsia"/>
          <w:color w:val="000000"/>
          <w:kern w:val="0"/>
          <w:szCs w:val="22"/>
        </w:rPr>
        <w:t>31</w:t>
      </w:r>
      <w:r w:rsidRPr="00D01E0D">
        <w:rPr>
          <w:rFonts w:hAnsi="ＭＳ 明朝" w:cs="ＭＳ Ｐゴシック"/>
          <w:color w:val="000000"/>
          <w:kern w:val="0"/>
          <w:szCs w:val="22"/>
        </w:rPr>
        <w:t>日までとする。</w:t>
      </w:r>
    </w:p>
    <w:p w14:paraId="56427A1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4F525836"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w:t>
      </w:r>
      <w:r w:rsidR="00264264">
        <w:rPr>
          <w:rFonts w:hAnsi="ＭＳ 明朝" w:cs="ＭＳ Ｐゴシック" w:hint="eastAsia"/>
          <w:color w:val="000000"/>
          <w:kern w:val="0"/>
          <w:szCs w:val="22"/>
        </w:rPr>
        <w:t xml:space="preserve">　　　　　　　</w:t>
      </w:r>
      <w:r w:rsidRPr="00D01E0D">
        <w:rPr>
          <w:rFonts w:hAnsi="ＭＳ 明朝" w:cs="ＭＳ Ｐゴシック"/>
          <w:color w:val="000000"/>
          <w:kern w:val="0"/>
          <w:szCs w:val="22"/>
        </w:rPr>
        <w:t>円とする。</w:t>
      </w:r>
    </w:p>
    <w:p w14:paraId="250EEEA1"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w:t>
      </w:r>
      <w:r w:rsidR="00264264">
        <w:rPr>
          <w:rFonts w:hAnsi="ＭＳ 明朝" w:cs="ＭＳ Ｐゴシック" w:hint="eastAsia"/>
          <w:color w:val="000000"/>
          <w:kern w:val="0"/>
          <w:szCs w:val="22"/>
        </w:rPr>
        <w:t xml:space="preserve">　　　　　　</w:t>
      </w:r>
      <w:r w:rsidRPr="00D01E0D">
        <w:rPr>
          <w:rFonts w:hAnsi="ＭＳ 明朝" w:cs="ＭＳ Ｐゴシック"/>
          <w:color w:val="000000"/>
          <w:kern w:val="0"/>
          <w:szCs w:val="22"/>
        </w:rPr>
        <w:t>円）</w:t>
      </w:r>
    </w:p>
    <w:p w14:paraId="48E5564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212AC532"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受託者は、契約保証金</w:t>
      </w:r>
      <w:r w:rsidR="004C2D10">
        <w:rPr>
          <w:rFonts w:hAnsi="ＭＳ 明朝" w:cs="ＭＳ Ｐゴシック" w:hint="eastAsia"/>
          <w:color w:val="000000"/>
          <w:kern w:val="0"/>
          <w:szCs w:val="22"/>
        </w:rPr>
        <w:t>は、</w:t>
      </w:r>
      <w:r w:rsidR="00264264">
        <w:rPr>
          <w:rFonts w:hAnsi="ＭＳ 明朝" w:cs="ＭＳ Ｐゴシック" w:hint="eastAsia"/>
          <w:color w:val="000000"/>
          <w:kern w:val="0"/>
          <w:szCs w:val="22"/>
        </w:rPr>
        <w:t xml:space="preserve">　　　　　</w:t>
      </w:r>
      <w:r w:rsidR="004C2D10">
        <w:rPr>
          <w:rFonts w:hAnsi="ＭＳ 明朝" w:cs="ＭＳ Ｐゴシック"/>
          <w:color w:val="000000"/>
          <w:kern w:val="0"/>
          <w:szCs w:val="22"/>
        </w:rPr>
        <w:t>円</w:t>
      </w:r>
      <w:r w:rsidR="004C2D10">
        <w:rPr>
          <w:rFonts w:hAnsi="ＭＳ 明朝" w:cs="ＭＳ Ｐゴシック" w:hint="eastAsia"/>
          <w:color w:val="000000"/>
          <w:kern w:val="0"/>
          <w:szCs w:val="22"/>
        </w:rPr>
        <w:t>とし、その納付は免除する。</w:t>
      </w:r>
    </w:p>
    <w:p w14:paraId="00DBD0E1" w14:textId="77777777" w:rsidR="004C2D10" w:rsidRPr="004C2D10" w:rsidRDefault="004C2D10"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２　受注者はこの契約を履行しなかったときは、契約保証金に相当する金額を違約金として発注者に納付しなければならない。</w:t>
      </w:r>
    </w:p>
    <w:p w14:paraId="0BE906A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05B20ADF"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受託者は、別添の</w:t>
      </w:r>
      <w:r w:rsidR="004C2D10">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1A57BAD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受託者は、前項の要領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32A746D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14:paraId="5655BD46"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14:paraId="324AFEB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021B3B6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4C2D10">
        <w:rPr>
          <w:rFonts w:hAnsi="ＭＳ 明朝" w:cs="ＭＳ Ｐゴシック" w:hint="eastAsia"/>
          <w:color w:val="000000"/>
          <w:kern w:val="0"/>
          <w:szCs w:val="22"/>
        </w:rPr>
        <w:t>30</w:t>
      </w:r>
      <w:r w:rsidRPr="00D01E0D">
        <w:rPr>
          <w:rFonts w:hAnsi="ＭＳ 明朝" w:cs="ＭＳ Ｐゴシック"/>
          <w:color w:val="000000"/>
          <w:kern w:val="0"/>
          <w:szCs w:val="22"/>
        </w:rPr>
        <w:t>日以内に委託業務完了報告書（成果品）を委託者に提出しなければならない。</w:t>
      </w:r>
    </w:p>
    <w:p w14:paraId="69C3A93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14:paraId="123FEDB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39904A1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6F76694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（委託料の支払）</w:t>
      </w:r>
    </w:p>
    <w:p w14:paraId="2CB1D9B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3DF9B39F"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2F6C9D73" w14:textId="77777777" w:rsidR="0048657E" w:rsidRDefault="0048657E" w:rsidP="00134211">
      <w:pPr>
        <w:widowControl/>
        <w:autoSpaceDE w:val="0"/>
        <w:autoSpaceDN w:val="0"/>
        <w:ind w:left="220" w:hangingChars="100" w:hanging="220"/>
        <w:jc w:val="left"/>
        <w:rPr>
          <w:rFonts w:hAnsi="ＭＳ 明朝" w:cs="ＭＳ Ｐゴシック"/>
          <w:color w:val="000000"/>
          <w:kern w:val="0"/>
          <w:szCs w:val="22"/>
        </w:rPr>
      </w:pPr>
    </w:p>
    <w:tbl>
      <w:tblPr>
        <w:tblStyle w:val="a9"/>
        <w:tblW w:w="0" w:type="auto"/>
        <w:tblInd w:w="220" w:type="dxa"/>
        <w:tblLook w:val="04A0" w:firstRow="1" w:lastRow="0" w:firstColumn="1" w:lastColumn="0" w:noHBand="0" w:noVBand="1"/>
      </w:tblPr>
      <w:tblGrid>
        <w:gridCol w:w="9182"/>
      </w:tblGrid>
      <w:tr w:rsidR="0048657E" w14:paraId="61A467E0" w14:textId="77777777" w:rsidTr="0048657E">
        <w:tc>
          <w:tcPr>
            <w:tcW w:w="9182" w:type="dxa"/>
          </w:tcPr>
          <w:p w14:paraId="74E11193" w14:textId="77777777" w:rsidR="0048657E" w:rsidRDefault="0048657E" w:rsidP="00134211">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（前金払）</w:t>
            </w:r>
          </w:p>
          <w:p w14:paraId="796C3B92" w14:textId="77777777" w:rsidR="0048657E" w:rsidRDefault="0048657E" w:rsidP="00134211">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〇前金払を行う場合</w:t>
            </w:r>
          </w:p>
          <w:p w14:paraId="483643F4" w14:textId="77777777" w:rsidR="0048657E" w:rsidRDefault="0048657E" w:rsidP="0048657E">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第９条　受注者は、前条の規定にかかわらず、委託料を前払い請求することができものとする。</w:t>
            </w:r>
          </w:p>
          <w:p w14:paraId="64D9C17A" w14:textId="77777777" w:rsidR="0048657E" w:rsidRDefault="0048657E" w:rsidP="0048657E">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２　委託者は、前項の規定による適法な請求書を受領したときは、その日から30日以内に委託料を支払うものとする。</w:t>
            </w:r>
          </w:p>
          <w:p w14:paraId="10E05D5C" w14:textId="77777777" w:rsidR="0048657E" w:rsidRDefault="0048657E" w:rsidP="00134211">
            <w:pPr>
              <w:widowControl/>
              <w:autoSpaceDE w:val="0"/>
              <w:autoSpaceDN w:val="0"/>
              <w:jc w:val="left"/>
              <w:rPr>
                <w:rFonts w:hAnsi="ＭＳ 明朝" w:cs="ＭＳ Ｐゴシック"/>
                <w:color w:val="000000"/>
                <w:kern w:val="0"/>
                <w:szCs w:val="22"/>
              </w:rPr>
            </w:pPr>
          </w:p>
          <w:p w14:paraId="0A6A4574" w14:textId="77777777" w:rsidR="0048657E" w:rsidRDefault="0048657E" w:rsidP="00134211">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（前金払を行わない場合）</w:t>
            </w:r>
          </w:p>
          <w:p w14:paraId="29F71B01" w14:textId="77777777" w:rsidR="0048657E" w:rsidRDefault="0048657E" w:rsidP="00134211">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第10条を９条とし、以降を１ずつ繰り上げる。</w:t>
            </w:r>
          </w:p>
          <w:p w14:paraId="07D3C11F" w14:textId="77777777" w:rsidR="0048657E" w:rsidRDefault="0048657E" w:rsidP="00134211">
            <w:pPr>
              <w:widowControl/>
              <w:autoSpaceDE w:val="0"/>
              <w:autoSpaceDN w:val="0"/>
              <w:jc w:val="left"/>
              <w:rPr>
                <w:rFonts w:hAnsi="ＭＳ 明朝" w:cs="ＭＳ Ｐゴシック"/>
                <w:color w:val="000000"/>
                <w:kern w:val="0"/>
                <w:szCs w:val="22"/>
              </w:rPr>
            </w:pPr>
          </w:p>
        </w:tc>
      </w:tr>
    </w:tbl>
    <w:p w14:paraId="7B31DD41" w14:textId="77777777" w:rsidR="0048657E" w:rsidRDefault="0048657E" w:rsidP="00134211">
      <w:pPr>
        <w:widowControl/>
        <w:autoSpaceDE w:val="0"/>
        <w:autoSpaceDN w:val="0"/>
        <w:ind w:left="220" w:hangingChars="100" w:hanging="220"/>
        <w:jc w:val="left"/>
        <w:rPr>
          <w:rFonts w:hAnsi="ＭＳ 明朝" w:cs="ＭＳ Ｐゴシック"/>
          <w:color w:val="000000"/>
          <w:kern w:val="0"/>
          <w:szCs w:val="22"/>
        </w:rPr>
      </w:pPr>
    </w:p>
    <w:p w14:paraId="4302017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3F003AC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第10条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06DBD5B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3AA3674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第11条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29BE3B2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01EF322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第12条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506337B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095C460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第13条　受託者は、委託業務を第三者に委託し、又は請け負わせてはならない。ただし、委託者が特別の理由があると認め、あらかじめこれを承諾した場合は、この限りでないものとする。</w:t>
      </w:r>
    </w:p>
    <w:p w14:paraId="33F6C13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1C5F8346"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4C2D10">
        <w:rPr>
          <w:rFonts w:hAnsi="ＭＳ 明朝" w:cs="ＭＳ Ｐゴシック"/>
          <w:color w:val="000000"/>
          <w:kern w:val="0"/>
          <w:szCs w:val="22"/>
        </w:rPr>
        <w:t>1</w:t>
      </w:r>
      <w:r w:rsidR="004C2D10">
        <w:rPr>
          <w:rFonts w:hAnsi="ＭＳ 明朝" w:cs="ＭＳ Ｐゴシック" w:hint="eastAsia"/>
          <w:color w:val="000000"/>
          <w:kern w:val="0"/>
          <w:szCs w:val="22"/>
        </w:rPr>
        <w:t>4</w:t>
      </w:r>
      <w:r w:rsidRPr="00D01E0D">
        <w:rPr>
          <w:rFonts w:hAnsi="ＭＳ 明朝" w:cs="ＭＳ Ｐゴシック"/>
          <w:color w:val="000000"/>
          <w:kern w:val="0"/>
          <w:szCs w:val="22"/>
        </w:rPr>
        <w:t>条　委託者は、必要があると認めるときは、委託業務内容を変更することができる。</w:t>
      </w:r>
    </w:p>
    <w:p w14:paraId="173BC68F"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6B3D2347"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３　委託者は、第１項の変更により受託者に損害を与えたときは、必要な費用を負担しなければならない。</w:t>
      </w:r>
    </w:p>
    <w:p w14:paraId="237F580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675FBF8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4C2D10">
        <w:rPr>
          <w:rFonts w:hAnsi="ＭＳ 明朝" w:cs="ＭＳ Ｐゴシック"/>
          <w:color w:val="000000"/>
          <w:kern w:val="0"/>
          <w:szCs w:val="22"/>
        </w:rPr>
        <w:t>1</w:t>
      </w:r>
      <w:r w:rsidR="004C2D10">
        <w:rPr>
          <w:rFonts w:hAnsi="ＭＳ 明朝" w:cs="ＭＳ Ｐゴシック" w:hint="eastAsia"/>
          <w:color w:val="000000"/>
          <w:kern w:val="0"/>
          <w:szCs w:val="22"/>
        </w:rPr>
        <w:t>5</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5F44965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65481C5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1A74DB54" w14:textId="77777777"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100EDA32"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24D557E1" w14:textId="77777777"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004C2D10">
        <w:rPr>
          <w:rFonts w:hAnsi="ＭＳ 明朝" w:cs="ＭＳ Ｐゴシック" w:hint="eastAsia"/>
          <w:color w:val="000000"/>
          <w:kern w:val="0"/>
          <w:szCs w:val="22"/>
        </w:rPr>
        <w:t>15</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2799108E"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361CEBCE" w14:textId="77777777"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0E8F1DF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237D8EA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555496">
        <w:rPr>
          <w:rFonts w:hAnsi="ＭＳ 明朝" w:cs="ＭＳ Ｐゴシック"/>
          <w:color w:val="000000"/>
          <w:kern w:val="0"/>
          <w:szCs w:val="22"/>
        </w:rPr>
        <w:t>1</w:t>
      </w:r>
      <w:r w:rsidR="00555496">
        <w:rPr>
          <w:rFonts w:hAnsi="ＭＳ 明朝" w:cs="ＭＳ Ｐゴシック" w:hint="eastAsia"/>
          <w:color w:val="000000"/>
          <w:kern w:val="0"/>
          <w:szCs w:val="22"/>
        </w:rPr>
        <w:t>5</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22D69B86"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5B6C9ADB" w14:textId="7FF4C9B9" w:rsidR="00C105AE" w:rsidRPr="00C105AE" w:rsidRDefault="00C105AE" w:rsidP="00C105AE">
      <w:pPr>
        <w:widowControl/>
        <w:autoSpaceDE w:val="0"/>
        <w:autoSpaceDN w:val="0"/>
        <w:ind w:leftChars="100" w:left="440" w:hangingChars="100" w:hanging="220"/>
        <w:jc w:val="left"/>
        <w:rPr>
          <w:rFonts w:hAnsi="ＭＳ 明朝" w:cs="ＭＳ Ｐゴシック"/>
          <w:color w:val="000000"/>
          <w:kern w:val="0"/>
          <w:szCs w:val="22"/>
        </w:rPr>
      </w:pPr>
      <w:r w:rsidRPr="00C105AE">
        <w:rPr>
          <w:rFonts w:hAnsi="ＭＳ 明朝" w:cs="ＭＳ Ｐゴシック"/>
          <w:color w:val="000000"/>
          <w:kern w:val="0"/>
          <w:szCs w:val="22"/>
        </w:rPr>
        <w:t>（</w:t>
      </w:r>
      <w:r w:rsidRPr="00C105AE">
        <w:rPr>
          <w:rFonts w:hAnsi="ＭＳ 明朝" w:cs="ＭＳ Ｐゴシック" w:hint="eastAsia"/>
          <w:color w:val="000000"/>
          <w:kern w:val="0"/>
          <w:szCs w:val="22"/>
        </w:rPr>
        <w:t>歳出予算に計上されない場合の解除</w:t>
      </w:r>
      <w:r w:rsidRPr="00C105AE">
        <w:rPr>
          <w:rFonts w:hAnsi="ＭＳ 明朝" w:cs="ＭＳ Ｐゴシック"/>
          <w:color w:val="000000"/>
          <w:kern w:val="0"/>
          <w:szCs w:val="22"/>
        </w:rPr>
        <w:t>）</w:t>
      </w:r>
    </w:p>
    <w:p w14:paraId="707DA676" w14:textId="2E970890" w:rsidR="00C105AE" w:rsidRPr="00C105AE" w:rsidRDefault="00C105AE" w:rsidP="00C105AE">
      <w:pPr>
        <w:widowControl/>
        <w:autoSpaceDE w:val="0"/>
        <w:autoSpaceDN w:val="0"/>
        <w:ind w:left="220" w:hangingChars="100" w:hanging="220"/>
        <w:jc w:val="left"/>
        <w:rPr>
          <w:rFonts w:hAnsi="ＭＳ 明朝" w:cs="ＭＳ Ｐゴシック"/>
          <w:color w:val="000000"/>
          <w:kern w:val="0"/>
          <w:szCs w:val="22"/>
        </w:rPr>
      </w:pPr>
      <w:r w:rsidRPr="00C105AE">
        <w:rPr>
          <w:rFonts w:hAnsi="ＭＳ 明朝" w:cs="ＭＳ Ｐゴシック"/>
          <w:color w:val="000000"/>
          <w:kern w:val="0"/>
          <w:szCs w:val="22"/>
        </w:rPr>
        <w:t>第1</w:t>
      </w:r>
      <w:r w:rsidRPr="00C105AE">
        <w:rPr>
          <w:rFonts w:hAnsi="ＭＳ 明朝" w:cs="ＭＳ Ｐゴシック" w:hint="eastAsia"/>
          <w:color w:val="000000"/>
          <w:kern w:val="0"/>
          <w:szCs w:val="22"/>
        </w:rPr>
        <w:t>5</w:t>
      </w:r>
      <w:r w:rsidRPr="00C105AE">
        <w:rPr>
          <w:rFonts w:hAnsi="ＭＳ 明朝" w:cs="ＭＳ Ｐゴシック"/>
          <w:color w:val="000000"/>
          <w:kern w:val="0"/>
          <w:szCs w:val="22"/>
        </w:rPr>
        <w:t>条の</w:t>
      </w:r>
      <w:r w:rsidRPr="00C105AE">
        <w:rPr>
          <w:rFonts w:hAnsi="ＭＳ 明朝" w:cs="ＭＳ Ｐゴシック" w:hint="eastAsia"/>
          <w:color w:val="000000"/>
          <w:kern w:val="0"/>
          <w:szCs w:val="22"/>
        </w:rPr>
        <w:t>４</w:t>
      </w:r>
      <w:r w:rsidRPr="00C105AE">
        <w:rPr>
          <w:rFonts w:hAnsi="ＭＳ 明朝" w:cs="ＭＳ Ｐゴシック"/>
          <w:color w:val="000000"/>
          <w:kern w:val="0"/>
          <w:szCs w:val="22"/>
        </w:rPr>
        <w:t xml:space="preserve">　委託者は、</w:t>
      </w:r>
      <w:r w:rsidRPr="00C105AE">
        <w:rPr>
          <w:rFonts w:hAnsi="ＭＳ 明朝" w:cs="ＭＳ Ｐゴシック" w:hint="eastAsia"/>
          <w:color w:val="000000"/>
          <w:kern w:val="0"/>
          <w:szCs w:val="22"/>
        </w:rPr>
        <w:t>委託者の歳出予算において、こ</w:t>
      </w:r>
      <w:r w:rsidRPr="00C105AE">
        <w:rPr>
          <w:rFonts w:hAnsi="ＭＳ 明朝" w:cs="ＭＳ Ｐゴシック"/>
          <w:color w:val="000000"/>
          <w:kern w:val="0"/>
          <w:szCs w:val="22"/>
        </w:rPr>
        <w:t>の契約</w:t>
      </w:r>
      <w:r w:rsidRPr="00C105AE">
        <w:rPr>
          <w:rFonts w:hAnsi="ＭＳ 明朝" w:cs="ＭＳ Ｐゴシック" w:hint="eastAsia"/>
          <w:color w:val="000000"/>
          <w:kern w:val="0"/>
          <w:szCs w:val="22"/>
        </w:rPr>
        <w:t>に係る予算が計上されない場合は、この契約を解除するものとする。</w:t>
      </w:r>
    </w:p>
    <w:p w14:paraId="1F67F415" w14:textId="39529D54" w:rsidR="00C105AE" w:rsidRDefault="00C105AE" w:rsidP="00C105AE">
      <w:pPr>
        <w:widowControl/>
        <w:autoSpaceDE w:val="0"/>
        <w:autoSpaceDN w:val="0"/>
        <w:ind w:left="220" w:hangingChars="100" w:hanging="220"/>
        <w:jc w:val="left"/>
        <w:rPr>
          <w:rFonts w:hAnsi="ＭＳ 明朝" w:cs="ＭＳ Ｐゴシック"/>
          <w:color w:val="000000"/>
          <w:kern w:val="0"/>
          <w:szCs w:val="22"/>
        </w:rPr>
      </w:pPr>
      <w:r w:rsidRPr="00C105AE">
        <w:rPr>
          <w:rFonts w:hAnsi="ＭＳ 明朝" w:cs="ＭＳ Ｐゴシック"/>
          <w:color w:val="000000"/>
          <w:kern w:val="0"/>
          <w:szCs w:val="22"/>
        </w:rPr>
        <w:t xml:space="preserve">２　</w:t>
      </w:r>
      <w:r w:rsidRPr="00C105AE">
        <w:rPr>
          <w:rFonts w:hAnsi="ＭＳ 明朝" w:cs="ＭＳ Ｐゴシック" w:hint="eastAsia"/>
          <w:color w:val="000000"/>
          <w:kern w:val="0"/>
          <w:szCs w:val="22"/>
        </w:rPr>
        <w:t>受</w:t>
      </w:r>
      <w:r w:rsidRPr="00C105AE">
        <w:rPr>
          <w:rFonts w:hAnsi="ＭＳ 明朝" w:cs="ＭＳ Ｐゴシック"/>
          <w:color w:val="000000"/>
          <w:kern w:val="0"/>
          <w:szCs w:val="22"/>
        </w:rPr>
        <w:t>託者は、</w:t>
      </w:r>
      <w:r w:rsidRPr="00C105AE">
        <w:rPr>
          <w:rFonts w:hAnsi="ＭＳ 明朝" w:cs="ＭＳ Ｐゴシック" w:hint="eastAsia"/>
          <w:color w:val="000000"/>
          <w:kern w:val="0"/>
          <w:szCs w:val="22"/>
        </w:rPr>
        <w:t>前項の規定によりこの契約が解除された場合において、</w:t>
      </w:r>
      <w:r w:rsidRPr="00C105AE">
        <w:rPr>
          <w:rFonts w:hAnsi="ＭＳ 明朝" w:cs="ＭＳ Ｐゴシック"/>
          <w:color w:val="000000"/>
          <w:kern w:val="0"/>
          <w:szCs w:val="22"/>
        </w:rPr>
        <w:t>受託者</w:t>
      </w:r>
      <w:r w:rsidRPr="00C105AE">
        <w:rPr>
          <w:rFonts w:hAnsi="ＭＳ 明朝" w:cs="ＭＳ Ｐゴシック" w:hint="eastAsia"/>
          <w:color w:val="000000"/>
          <w:kern w:val="0"/>
          <w:szCs w:val="22"/>
        </w:rPr>
        <w:t>に損害が生じたときは、委託者にその賠償を請求することが</w:t>
      </w:r>
      <w:r w:rsidRPr="00C105AE">
        <w:rPr>
          <w:rFonts w:hAnsi="ＭＳ 明朝" w:cs="ＭＳ Ｐゴシック"/>
          <w:color w:val="000000"/>
          <w:kern w:val="0"/>
          <w:szCs w:val="22"/>
        </w:rPr>
        <w:t>できる。</w:t>
      </w:r>
    </w:p>
    <w:p w14:paraId="1E192B0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4693E8EF"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936A60">
        <w:rPr>
          <w:rFonts w:hAnsi="ＭＳ 明朝" w:cs="ＭＳ Ｐゴシック"/>
          <w:color w:val="000000"/>
          <w:kern w:val="0"/>
          <w:szCs w:val="22"/>
        </w:rPr>
        <w:t>1</w:t>
      </w:r>
      <w:r w:rsidR="00936A60">
        <w:rPr>
          <w:rFonts w:hAnsi="ＭＳ 明朝" w:cs="ＭＳ Ｐゴシック" w:hint="eastAsia"/>
          <w:color w:val="000000"/>
          <w:kern w:val="0"/>
          <w:szCs w:val="22"/>
        </w:rPr>
        <w:t>6</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0D3064">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％の割合で計算した額の遅延損害金を委託者に支払わなければならない。</w:t>
      </w:r>
    </w:p>
    <w:p w14:paraId="335BE04F"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0D3064">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％の割合で計算した額の遅延利息を受託者に支払わなければならない。</w:t>
      </w:r>
    </w:p>
    <w:p w14:paraId="66B8F51D"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受託者は、第11条の場合において、委託者に損害を与えたときは、その損害に相当する額を損害賠償として委託者に支払わなければならない。</w:t>
      </w:r>
    </w:p>
    <w:p w14:paraId="60A03F2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４　受託者は、第16条から</w:t>
      </w:r>
      <w:r w:rsidRPr="00D01E0D">
        <w:rPr>
          <w:rFonts w:hAnsi="ＭＳ 明朝" w:cs="ＭＳ Ｐゴシック" w:hint="eastAsia"/>
          <w:color w:val="000000"/>
          <w:kern w:val="0"/>
          <w:szCs w:val="22"/>
        </w:rPr>
        <w:t>第16条の３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7EA3073D"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4F59B41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3F5E6C7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2473B4C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936A60">
        <w:rPr>
          <w:rFonts w:hAnsi="ＭＳ 明朝" w:cs="ＭＳ Ｐゴシック"/>
          <w:color w:val="000000"/>
          <w:kern w:val="0"/>
          <w:szCs w:val="22"/>
        </w:rPr>
        <w:t>1</w:t>
      </w:r>
      <w:r w:rsidR="00936A60">
        <w:rPr>
          <w:rFonts w:hAnsi="ＭＳ 明朝" w:cs="ＭＳ Ｐゴシック" w:hint="eastAsia"/>
          <w:color w:val="000000"/>
          <w:kern w:val="0"/>
          <w:szCs w:val="22"/>
        </w:rPr>
        <w:t>7</w:t>
      </w:r>
      <w:r w:rsidRPr="00D01E0D">
        <w:rPr>
          <w:rFonts w:hAnsi="ＭＳ 明朝" w:cs="ＭＳ Ｐゴシック"/>
          <w:color w:val="000000"/>
          <w:kern w:val="0"/>
          <w:szCs w:val="22"/>
        </w:rPr>
        <w:t>条　受託者は、第16条の２の各号のいずれかに該当するときは、委託者が契約を解除するか否かを問わず、契約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に相当する額を賠償金として委託者の指定する期間内に支払わなければならない。契約を履行した後も同様とする。ただし、第16条の２第１号の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05E9E0F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7868854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5CCDBFF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936A60">
        <w:rPr>
          <w:rFonts w:hAnsi="ＭＳ 明朝" w:cs="ＭＳ Ｐゴシック"/>
          <w:color w:val="000000"/>
          <w:kern w:val="0"/>
          <w:szCs w:val="22"/>
        </w:rPr>
        <w:t>1</w:t>
      </w:r>
      <w:r w:rsidR="00936A60">
        <w:rPr>
          <w:rFonts w:hAnsi="ＭＳ 明朝" w:cs="ＭＳ Ｐゴシック" w:hint="eastAsia"/>
          <w:color w:val="000000"/>
          <w:kern w:val="0"/>
          <w:szCs w:val="22"/>
        </w:rPr>
        <w:t>8</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5C4987F2"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0BF1316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936A60">
        <w:rPr>
          <w:rFonts w:hAnsi="ＭＳ 明朝" w:cs="ＭＳ Ｐゴシック" w:hint="eastAsia"/>
          <w:color w:val="000000"/>
          <w:kern w:val="0"/>
          <w:szCs w:val="22"/>
        </w:rPr>
        <w:t>19</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02D63D2C" w14:textId="77777777" w:rsidR="00A95C03" w:rsidRPr="00F741AE" w:rsidRDefault="00A95C03" w:rsidP="00A95C03">
      <w:pPr>
        <w:widowControl/>
        <w:autoSpaceDE w:val="0"/>
        <w:autoSpaceDN w:val="0"/>
        <w:ind w:firstLineChars="100" w:firstLine="220"/>
        <w:jc w:val="left"/>
        <w:rPr>
          <w:rFonts w:hAnsi="ＭＳ 明朝" w:cs="ＭＳ Ｐゴシック"/>
          <w:color w:val="000000"/>
          <w:kern w:val="0"/>
          <w:szCs w:val="22"/>
        </w:rPr>
      </w:pPr>
      <w:r w:rsidRPr="00F741AE">
        <w:rPr>
          <w:rFonts w:hAnsi="ＭＳ 明朝" w:cs="ＭＳ Ｐゴシック" w:hint="eastAsia"/>
          <w:color w:val="000000"/>
          <w:kern w:val="0"/>
          <w:szCs w:val="22"/>
        </w:rPr>
        <w:t>（Ａ）</w:t>
      </w:r>
      <w:r w:rsidRPr="00F741AE">
        <w:rPr>
          <w:rFonts w:hAnsi="ＭＳ 明朝" w:cs="ＭＳ Ｐゴシック"/>
          <w:color w:val="000000"/>
          <w:kern w:val="0"/>
          <w:szCs w:val="22"/>
        </w:rPr>
        <w:t>この契約の締結を証するため、契約書２通を作成し、委託者</w:t>
      </w:r>
      <w:r w:rsidRPr="00F741AE">
        <w:rPr>
          <w:rFonts w:hAnsi="ＭＳ 明朝" w:cs="ＭＳ Ｐゴシック" w:hint="eastAsia"/>
          <w:color w:val="000000"/>
          <w:kern w:val="0"/>
          <w:szCs w:val="22"/>
        </w:rPr>
        <w:t>と受託者が両者</w:t>
      </w:r>
      <w:r w:rsidRPr="00F741AE">
        <w:rPr>
          <w:rFonts w:hAnsi="ＭＳ 明朝" w:cs="ＭＳ Ｐゴシック"/>
          <w:color w:val="000000"/>
          <w:kern w:val="0"/>
          <w:szCs w:val="22"/>
        </w:rPr>
        <w:t>記名押印の上、各自１通を保有するものとする。</w:t>
      </w:r>
    </w:p>
    <w:p w14:paraId="6FF57847" w14:textId="77777777" w:rsidR="00A95C03" w:rsidRPr="00F741AE" w:rsidRDefault="00A95C03" w:rsidP="00A95C03">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（Ｂ）この契約の締結を証するため、契約内容を記録した電磁的記録を作成し、委託者と受</w:t>
      </w:r>
    </w:p>
    <w:p w14:paraId="37143DF2" w14:textId="77777777" w:rsidR="00A95C03" w:rsidRDefault="00A95C03" w:rsidP="00A95C03">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託者が</w:t>
      </w:r>
      <w:r>
        <w:rPr>
          <w:rFonts w:hAnsi="ＭＳ 明朝" w:cs="ＭＳ Ｐゴシック" w:hint="eastAsia"/>
          <w:color w:val="000000"/>
          <w:kern w:val="0"/>
          <w:szCs w:val="22"/>
        </w:rPr>
        <w:t>合意の後電子署名を行い、各自その電磁的記録を保管するものとする。</w:t>
      </w:r>
    </w:p>
    <w:p w14:paraId="4436F0CD" w14:textId="77777777" w:rsidR="00A95C03" w:rsidRPr="00F741AE" w:rsidRDefault="00A95C03" w:rsidP="00A95C03">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［注］（Ａ）は紙の契約書を作成する場合、（Ｂ）は</w:t>
      </w:r>
      <w:r>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3EFFD6EA" w14:textId="77777777" w:rsidR="00D01E0D" w:rsidRPr="00A95C03" w:rsidRDefault="00D01E0D" w:rsidP="00134211">
      <w:pPr>
        <w:widowControl/>
        <w:autoSpaceDE w:val="0"/>
        <w:autoSpaceDN w:val="0"/>
        <w:ind w:left="220" w:hangingChars="100" w:hanging="220"/>
        <w:jc w:val="left"/>
        <w:rPr>
          <w:rFonts w:hAnsi="ＭＳ 明朝" w:cs="ＭＳ Ｐゴシック"/>
          <w:color w:val="000000"/>
          <w:kern w:val="0"/>
          <w:szCs w:val="22"/>
        </w:rPr>
      </w:pPr>
    </w:p>
    <w:p w14:paraId="1814D6B1" w14:textId="77777777" w:rsidR="00D01E0D" w:rsidRPr="00D01E0D" w:rsidRDefault="00D01E0D" w:rsidP="008F41CE">
      <w:pPr>
        <w:widowControl/>
        <w:autoSpaceDE w:val="0"/>
        <w:autoSpaceDN w:val="0"/>
        <w:ind w:left="220" w:hangingChars="100" w:hanging="220"/>
        <w:jc w:val="left"/>
        <w:rPr>
          <w:rFonts w:hAnsi="ＭＳ 明朝" w:cs="ＭＳ Ｐゴシック"/>
          <w:color w:val="000000"/>
          <w:kern w:val="0"/>
          <w:szCs w:val="22"/>
        </w:rPr>
      </w:pPr>
    </w:p>
    <w:p w14:paraId="727CFAC5" w14:textId="0DEDA90B" w:rsidR="00D01E0D" w:rsidRDefault="009F2636" w:rsidP="00936A60">
      <w:pPr>
        <w:widowControl/>
        <w:autoSpaceDE w:val="0"/>
        <w:autoSpaceDN w:val="0"/>
        <w:ind w:firstLine="1100"/>
        <w:jc w:val="left"/>
        <w:rPr>
          <w:rFonts w:hAnsi="ＭＳ 明朝" w:cs="ＭＳ Ｐゴシック"/>
          <w:color w:val="000000"/>
          <w:kern w:val="0"/>
          <w:szCs w:val="22"/>
        </w:rPr>
      </w:pPr>
      <w:r>
        <w:rPr>
          <w:rFonts w:hAnsi="ＭＳ 明朝" w:cs="ＭＳ Ｐゴシック" w:hint="eastAsia"/>
          <w:color w:val="000000"/>
          <w:kern w:val="0"/>
          <w:szCs w:val="22"/>
        </w:rPr>
        <w:t>令和</w:t>
      </w:r>
      <w:r w:rsidR="005062A3">
        <w:rPr>
          <w:rFonts w:hAnsi="ＭＳ 明朝" w:cs="ＭＳ Ｐゴシック" w:hint="eastAsia"/>
          <w:color w:val="000000"/>
          <w:kern w:val="0"/>
          <w:szCs w:val="22"/>
        </w:rPr>
        <w:t>６</w:t>
      </w:r>
      <w:r w:rsidR="00E40E5C">
        <w:rPr>
          <w:rFonts w:hAnsi="ＭＳ 明朝" w:cs="ＭＳ Ｐゴシック" w:hint="eastAsia"/>
          <w:color w:val="000000"/>
          <w:kern w:val="0"/>
          <w:szCs w:val="22"/>
        </w:rPr>
        <w:t>年</w:t>
      </w:r>
      <w:r w:rsidR="00EB081B">
        <w:rPr>
          <w:rFonts w:hAnsi="ＭＳ 明朝" w:cs="ＭＳ Ｐゴシック" w:hint="eastAsia"/>
          <w:color w:val="000000"/>
          <w:kern w:val="0"/>
          <w:szCs w:val="22"/>
        </w:rPr>
        <w:t xml:space="preserve">　</w:t>
      </w:r>
      <w:r w:rsidR="00D01E0D" w:rsidRPr="00D01E0D">
        <w:rPr>
          <w:rFonts w:hAnsi="ＭＳ 明朝" w:cs="ＭＳ Ｐゴシック" w:hint="eastAsia"/>
          <w:color w:val="000000"/>
          <w:kern w:val="0"/>
          <w:szCs w:val="22"/>
        </w:rPr>
        <w:t>月　　日</w:t>
      </w:r>
    </w:p>
    <w:p w14:paraId="3FAD59CB" w14:textId="77777777" w:rsidR="00E40E5C" w:rsidRPr="00D01E0D" w:rsidRDefault="00E40E5C" w:rsidP="00936A60">
      <w:pPr>
        <w:widowControl/>
        <w:autoSpaceDE w:val="0"/>
        <w:autoSpaceDN w:val="0"/>
        <w:ind w:firstLine="1100"/>
        <w:jc w:val="left"/>
        <w:rPr>
          <w:rFonts w:hAnsi="ＭＳ 明朝" w:cs="ＭＳ Ｐゴシック"/>
          <w:color w:val="000000"/>
          <w:kern w:val="0"/>
          <w:szCs w:val="22"/>
        </w:rPr>
      </w:pPr>
    </w:p>
    <w:p w14:paraId="785A8EE5"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00264264">
        <w:rPr>
          <w:rFonts w:hAnsi="ＭＳ 明朝" w:cs="ＭＳ Ｐゴシック" w:hint="eastAsia"/>
          <w:color w:val="000000"/>
          <w:kern w:val="0"/>
          <w:szCs w:val="22"/>
        </w:rPr>
        <w:t xml:space="preserve">　長野市上松1-16-12</w:t>
      </w:r>
    </w:p>
    <w:p w14:paraId="4528D257" w14:textId="04FA7694"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00264264">
        <w:rPr>
          <w:rFonts w:hAnsi="ＭＳ 明朝" w:cs="ＭＳ Ｐゴシック" w:hint="eastAsia"/>
          <w:color w:val="000000"/>
          <w:kern w:val="0"/>
          <w:szCs w:val="22"/>
        </w:rPr>
        <w:t xml:space="preserve">　　長野県長野高等学校長　</w:t>
      </w:r>
      <w:r w:rsidR="00EB081B">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印</w:t>
      </w:r>
    </w:p>
    <w:p w14:paraId="4A1A23DA"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67DE50A3"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56C87360"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w:t>
      </w:r>
      <w:r w:rsidR="00264264">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印</w:t>
      </w:r>
    </w:p>
    <w:p w14:paraId="75519515" w14:textId="77777777" w:rsidR="00F32B8A" w:rsidRPr="00D01E0D" w:rsidRDefault="00F32B8A" w:rsidP="00134211">
      <w:pPr>
        <w:autoSpaceDE w:val="0"/>
        <w:autoSpaceDN w:val="0"/>
      </w:pPr>
    </w:p>
    <w:sectPr w:rsidR="00F32B8A" w:rsidRPr="00D01E0D"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4B68" w14:textId="77777777" w:rsidR="007673BC" w:rsidRDefault="007673BC" w:rsidP="00D01E0D">
      <w:r>
        <w:separator/>
      </w:r>
    </w:p>
  </w:endnote>
  <w:endnote w:type="continuationSeparator" w:id="0">
    <w:p w14:paraId="0920F56A" w14:textId="77777777" w:rsidR="007673BC" w:rsidRDefault="007673BC"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3E1A" w14:textId="77777777" w:rsidR="007673BC" w:rsidRDefault="007673BC" w:rsidP="00D01E0D">
      <w:r>
        <w:separator/>
      </w:r>
    </w:p>
  </w:footnote>
  <w:footnote w:type="continuationSeparator" w:id="0">
    <w:p w14:paraId="0B548AA9" w14:textId="77777777" w:rsidR="007673BC" w:rsidRDefault="007673BC"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076D3"/>
    <w:rsid w:val="00031779"/>
    <w:rsid w:val="000B6739"/>
    <w:rsid w:val="000D3064"/>
    <w:rsid w:val="0010247A"/>
    <w:rsid w:val="00102F02"/>
    <w:rsid w:val="00134211"/>
    <w:rsid w:val="001E14EC"/>
    <w:rsid w:val="00225030"/>
    <w:rsid w:val="00233264"/>
    <w:rsid w:val="00264264"/>
    <w:rsid w:val="002C6F5D"/>
    <w:rsid w:val="003159AB"/>
    <w:rsid w:val="00332C08"/>
    <w:rsid w:val="00365033"/>
    <w:rsid w:val="00367837"/>
    <w:rsid w:val="003D1B3D"/>
    <w:rsid w:val="003F0310"/>
    <w:rsid w:val="004165F5"/>
    <w:rsid w:val="0044334E"/>
    <w:rsid w:val="00454A68"/>
    <w:rsid w:val="0048657E"/>
    <w:rsid w:val="00497B34"/>
    <w:rsid w:val="004A447F"/>
    <w:rsid w:val="004A4BE8"/>
    <w:rsid w:val="004C2D10"/>
    <w:rsid w:val="004D039F"/>
    <w:rsid w:val="005062A3"/>
    <w:rsid w:val="00555496"/>
    <w:rsid w:val="005E7BBB"/>
    <w:rsid w:val="00607DEF"/>
    <w:rsid w:val="00736D0A"/>
    <w:rsid w:val="007673BC"/>
    <w:rsid w:val="00794347"/>
    <w:rsid w:val="007C6018"/>
    <w:rsid w:val="007D517F"/>
    <w:rsid w:val="007E5D7E"/>
    <w:rsid w:val="00821597"/>
    <w:rsid w:val="00832481"/>
    <w:rsid w:val="00861FD2"/>
    <w:rsid w:val="0088269A"/>
    <w:rsid w:val="00887C56"/>
    <w:rsid w:val="008E4C26"/>
    <w:rsid w:val="008F41CE"/>
    <w:rsid w:val="00927D71"/>
    <w:rsid w:val="00932590"/>
    <w:rsid w:val="00936A60"/>
    <w:rsid w:val="00961B0D"/>
    <w:rsid w:val="009A11EB"/>
    <w:rsid w:val="009B4533"/>
    <w:rsid w:val="009C327F"/>
    <w:rsid w:val="009F2636"/>
    <w:rsid w:val="00A739C4"/>
    <w:rsid w:val="00A95C03"/>
    <w:rsid w:val="00B12927"/>
    <w:rsid w:val="00B504CC"/>
    <w:rsid w:val="00B962DD"/>
    <w:rsid w:val="00B9732E"/>
    <w:rsid w:val="00BB7BE7"/>
    <w:rsid w:val="00BC229A"/>
    <w:rsid w:val="00C105AE"/>
    <w:rsid w:val="00C2408A"/>
    <w:rsid w:val="00CD05EC"/>
    <w:rsid w:val="00CD43FB"/>
    <w:rsid w:val="00CE3C20"/>
    <w:rsid w:val="00D01E0D"/>
    <w:rsid w:val="00D03267"/>
    <w:rsid w:val="00D43ED9"/>
    <w:rsid w:val="00D56A0D"/>
    <w:rsid w:val="00D85377"/>
    <w:rsid w:val="00DF211A"/>
    <w:rsid w:val="00E01178"/>
    <w:rsid w:val="00E0310B"/>
    <w:rsid w:val="00E146BD"/>
    <w:rsid w:val="00E33B68"/>
    <w:rsid w:val="00E40E5C"/>
    <w:rsid w:val="00EA41CE"/>
    <w:rsid w:val="00EB081B"/>
    <w:rsid w:val="00ED7E81"/>
    <w:rsid w:val="00F32B8A"/>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1938C6"/>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table" w:styleId="a9">
    <w:name w:val="Table Grid"/>
    <w:basedOn w:val="a1"/>
    <w:uiPriority w:val="59"/>
    <w:rsid w:val="00486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637</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沓掛　大介</cp:lastModifiedBy>
  <cp:revision>12</cp:revision>
  <cp:lastPrinted>2021-03-09T05:54:00Z</cp:lastPrinted>
  <dcterms:created xsi:type="dcterms:W3CDTF">2021-03-08T06:50:00Z</dcterms:created>
  <dcterms:modified xsi:type="dcterms:W3CDTF">2024-03-06T05:00:00Z</dcterms:modified>
</cp:coreProperties>
</file>