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90D" w:rsidRDefault="0034390D" w:rsidP="00134211">
      <w:pPr>
        <w:widowControl/>
        <w:autoSpaceDE w:val="0"/>
        <w:autoSpaceDN w:val="0"/>
        <w:jc w:val="center"/>
        <w:rPr>
          <w:rFonts w:hAnsi="ＭＳ 明朝" w:cs="ＭＳ Ｐゴシック"/>
          <w:color w:val="000000"/>
          <w:kern w:val="0"/>
          <w:szCs w:val="22"/>
        </w:rPr>
      </w:pPr>
    </w:p>
    <w:p w:rsidR="00D01E0D" w:rsidRPr="00D01E0D" w:rsidRDefault="00D01E0D" w:rsidP="00134211">
      <w:pPr>
        <w:widowControl/>
        <w:autoSpaceDE w:val="0"/>
        <w:autoSpaceDN w:val="0"/>
        <w:jc w:val="center"/>
        <w:rPr>
          <w:rFonts w:hAnsi="ＭＳ 明朝" w:cs="ＭＳ Ｐゴシック"/>
          <w:color w:val="000000"/>
          <w:kern w:val="0"/>
          <w:szCs w:val="22"/>
        </w:rPr>
      </w:pPr>
      <w:r w:rsidRPr="00D01E0D">
        <w:rPr>
          <w:rFonts w:hAnsi="ＭＳ 明朝" w:cs="ＭＳ Ｐゴシック"/>
          <w:color w:val="000000"/>
          <w:kern w:val="0"/>
          <w:szCs w:val="22"/>
        </w:rPr>
        <w:t>委</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託</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契</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約</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書</w:t>
      </w:r>
      <w:r w:rsidR="00AE40BB">
        <w:rPr>
          <w:rFonts w:hAnsi="ＭＳ 明朝" w:cs="ＭＳ Ｐゴシック" w:hint="eastAsia"/>
          <w:color w:val="000000"/>
          <w:kern w:val="0"/>
          <w:szCs w:val="22"/>
        </w:rPr>
        <w:t xml:space="preserve">　</w:t>
      </w:r>
      <w:r w:rsidR="000633E4">
        <w:rPr>
          <w:rFonts w:hAnsi="ＭＳ 明朝" w:cs="ＭＳ Ｐゴシック" w:hint="eastAsia"/>
          <w:color w:val="000000"/>
          <w:kern w:val="0"/>
          <w:szCs w:val="22"/>
        </w:rPr>
        <w:t>（案）</w:t>
      </w:r>
    </w:p>
    <w:p w:rsidR="00D01E0D" w:rsidRPr="00D01E0D" w:rsidRDefault="00D01E0D" w:rsidP="00134211">
      <w:pPr>
        <w:widowControl/>
        <w:autoSpaceDE w:val="0"/>
        <w:autoSpaceDN w:val="0"/>
        <w:jc w:val="center"/>
        <w:rPr>
          <w:rFonts w:hAnsi="ＭＳ 明朝" w:cs="ＭＳ Ｐゴシック"/>
          <w:color w:val="000000"/>
          <w:kern w:val="0"/>
          <w:szCs w:val="22"/>
        </w:rPr>
      </w:pPr>
    </w:p>
    <w:p w:rsidR="00D01E0D" w:rsidRPr="00D01E0D" w:rsidRDefault="00D01E0D" w:rsidP="00EA32D5">
      <w:pPr>
        <w:widowControl/>
        <w:autoSpaceDE w:val="0"/>
        <w:autoSpaceDN w:val="0"/>
        <w:ind w:firstLineChars="100" w:firstLine="220"/>
        <w:jc w:val="left"/>
        <w:rPr>
          <w:rFonts w:hAnsi="ＭＳ 明朝" w:cs="ＭＳ Ｐゴシック"/>
          <w:color w:val="000000"/>
          <w:kern w:val="0"/>
          <w:szCs w:val="22"/>
        </w:rPr>
      </w:pPr>
      <w:r w:rsidRPr="00D01E0D">
        <w:rPr>
          <w:rFonts w:hAnsi="ＭＳ 明朝" w:cs="ＭＳ Ｐゴシック"/>
          <w:color w:val="000000"/>
          <w:kern w:val="0"/>
          <w:szCs w:val="22"/>
        </w:rPr>
        <w:t>長野県</w:t>
      </w:r>
      <w:r w:rsidR="002F5A28" w:rsidRPr="002F5A28">
        <w:rPr>
          <w:rFonts w:hAnsi="ＭＳ 明朝" w:cs="ＭＳ Ｐゴシック" w:hint="eastAsia"/>
          <w:color w:val="000000"/>
          <w:kern w:val="0"/>
          <w:szCs w:val="22"/>
        </w:rPr>
        <w:t>大町建設事務所</w:t>
      </w:r>
      <w:r w:rsidR="00EA46A6">
        <w:rPr>
          <w:rFonts w:hAnsi="ＭＳ 明朝" w:cs="ＭＳ Ｐゴシック" w:hint="eastAsia"/>
          <w:color w:val="000000"/>
          <w:kern w:val="0"/>
          <w:szCs w:val="22"/>
        </w:rPr>
        <w:t>長</w:t>
      </w:r>
      <w:bookmarkStart w:id="0" w:name="_GoBack"/>
      <w:bookmarkEnd w:id="0"/>
      <w:r w:rsidR="002F5A28">
        <w:rPr>
          <w:rFonts w:hAnsi="ＭＳ 明朝" w:cs="ＭＳ Ｐゴシック" w:hint="eastAsia"/>
          <w:color w:val="000000"/>
          <w:kern w:val="0"/>
          <w:szCs w:val="22"/>
        </w:rPr>
        <w:t xml:space="preserve"> </w:t>
      </w:r>
      <w:r w:rsidR="00F413D0">
        <w:rPr>
          <w:rFonts w:hAnsi="ＭＳ 明朝" w:cs="ＭＳ Ｐゴシック" w:hint="eastAsia"/>
          <w:color w:val="000000"/>
          <w:kern w:val="0"/>
          <w:szCs w:val="22"/>
        </w:rPr>
        <w:t>塩野入宗義</w:t>
      </w:r>
      <w:r w:rsidRPr="00D01E0D">
        <w:rPr>
          <w:rFonts w:hAnsi="ＭＳ 明朝" w:cs="ＭＳ Ｐゴシック"/>
          <w:color w:val="000000"/>
          <w:kern w:val="0"/>
          <w:szCs w:val="22"/>
        </w:rPr>
        <w:t>（以下「</w:t>
      </w:r>
      <w:r w:rsidRPr="00D01E0D">
        <w:rPr>
          <w:rFonts w:hAnsi="ＭＳ 明朝" w:cs="ＭＳ Ｐゴシック" w:hint="eastAsia"/>
          <w:color w:val="000000"/>
          <w:kern w:val="0"/>
          <w:szCs w:val="22"/>
        </w:rPr>
        <w:t>委託者</w:t>
      </w:r>
      <w:r w:rsidRPr="00D01E0D">
        <w:rPr>
          <w:rFonts w:hAnsi="ＭＳ 明朝" w:cs="ＭＳ Ｐゴシック"/>
          <w:color w:val="000000"/>
          <w:kern w:val="0"/>
          <w:szCs w:val="22"/>
        </w:rPr>
        <w:t>」という。）と</w:t>
      </w:r>
      <w:r w:rsidR="00F413D0">
        <w:rPr>
          <w:rFonts w:hAnsi="ＭＳ 明朝" w:cs="ＭＳ Ｐゴシック" w:hint="eastAsia"/>
          <w:color w:val="000000"/>
          <w:kern w:val="0"/>
          <w:szCs w:val="22"/>
        </w:rPr>
        <w:t xml:space="preserve">　　　　　　　　　　　</w:t>
      </w:r>
      <w:r w:rsidR="00EA32D5">
        <w:rPr>
          <w:rFonts w:hAnsi="ＭＳ 明朝" w:cs="ＭＳ Ｐゴシック" w:hint="eastAsia"/>
          <w:color w:val="000000"/>
          <w:kern w:val="0"/>
          <w:szCs w:val="22"/>
        </w:rPr>
        <w:t>（</w:t>
      </w:r>
      <w:r w:rsidRPr="00D01E0D">
        <w:rPr>
          <w:rFonts w:hAnsi="ＭＳ 明朝" w:cs="ＭＳ Ｐゴシック"/>
          <w:color w:val="000000"/>
          <w:kern w:val="0"/>
          <w:szCs w:val="22"/>
        </w:rPr>
        <w:t>以下「</w:t>
      </w:r>
      <w:r w:rsidRPr="00D01E0D">
        <w:rPr>
          <w:rFonts w:hAnsi="ＭＳ 明朝" w:cs="ＭＳ Ｐゴシック" w:hint="eastAsia"/>
          <w:color w:val="000000"/>
          <w:kern w:val="0"/>
          <w:szCs w:val="22"/>
        </w:rPr>
        <w:t>受託者</w:t>
      </w:r>
      <w:r w:rsidRPr="00D01E0D">
        <w:rPr>
          <w:rFonts w:hAnsi="ＭＳ 明朝" w:cs="ＭＳ Ｐゴシック"/>
          <w:color w:val="000000"/>
          <w:kern w:val="0"/>
          <w:szCs w:val="22"/>
        </w:rPr>
        <w:t>」という。）は、次の条項により、</w:t>
      </w:r>
      <w:r w:rsidR="00985935">
        <w:rPr>
          <w:rFonts w:hAnsi="ＭＳ 明朝" w:cs="ＭＳ Ｐゴシック" w:hint="eastAsia"/>
          <w:color w:val="000000"/>
          <w:kern w:val="0"/>
          <w:szCs w:val="22"/>
        </w:rPr>
        <w:t>令和</w:t>
      </w:r>
      <w:r w:rsidR="00F413D0">
        <w:rPr>
          <w:rFonts w:hAnsi="ＭＳ 明朝" w:cs="ＭＳ Ｐゴシック" w:hint="eastAsia"/>
          <w:color w:val="000000"/>
          <w:kern w:val="0"/>
          <w:szCs w:val="22"/>
        </w:rPr>
        <w:t>３</w:t>
      </w:r>
      <w:r w:rsidR="00985935">
        <w:rPr>
          <w:rFonts w:hAnsi="ＭＳ 明朝" w:cs="ＭＳ Ｐゴシック" w:hint="eastAsia"/>
          <w:color w:val="000000"/>
          <w:kern w:val="0"/>
          <w:szCs w:val="22"/>
        </w:rPr>
        <w:t>年度</w:t>
      </w:r>
      <w:r w:rsidR="00F413D0">
        <w:rPr>
          <w:rFonts w:hAnsi="ＭＳ 明朝" w:cs="ＭＳ Ｐゴシック" w:hint="eastAsia"/>
          <w:color w:val="000000"/>
          <w:kern w:val="0"/>
          <w:szCs w:val="22"/>
        </w:rPr>
        <w:t xml:space="preserve"> </w:t>
      </w:r>
      <w:r w:rsidR="008575DD">
        <w:rPr>
          <w:rFonts w:hAnsi="ＭＳ 明朝" w:cs="ＭＳ Ｐゴシック" w:hint="eastAsia"/>
          <w:color w:val="000000"/>
          <w:kern w:val="0"/>
          <w:szCs w:val="22"/>
        </w:rPr>
        <w:t>県単</w:t>
      </w:r>
      <w:r w:rsidR="00991CB1">
        <w:rPr>
          <w:rFonts w:hAnsi="ＭＳ 明朝" w:cs="ＭＳ Ｐゴシック" w:hint="eastAsia"/>
          <w:color w:val="000000"/>
          <w:kern w:val="0"/>
          <w:szCs w:val="22"/>
        </w:rPr>
        <w:t>道路</w:t>
      </w:r>
      <w:r w:rsidR="00071AF2">
        <w:rPr>
          <w:rFonts w:hAnsi="ＭＳ 明朝" w:cs="ＭＳ Ｐゴシック" w:hint="eastAsia"/>
          <w:color w:val="000000"/>
          <w:kern w:val="0"/>
          <w:szCs w:val="22"/>
        </w:rPr>
        <w:t>トンネル防災設備等</w:t>
      </w:r>
      <w:r w:rsidR="00EF7AF4" w:rsidRPr="00EF7AF4">
        <w:rPr>
          <w:rFonts w:hAnsi="ＭＳ 明朝" w:cs="ＭＳ Ｐゴシック" w:hint="eastAsia"/>
          <w:color w:val="000000"/>
          <w:kern w:val="0"/>
          <w:szCs w:val="22"/>
        </w:rPr>
        <w:t>保守点検業務</w:t>
      </w:r>
      <w:r w:rsidRPr="00D01E0D">
        <w:rPr>
          <w:rFonts w:hAnsi="ＭＳ 明朝" w:cs="ＭＳ Ｐゴシック"/>
          <w:color w:val="000000"/>
          <w:kern w:val="0"/>
          <w:szCs w:val="22"/>
        </w:rPr>
        <w:t>に関する委託契約を締結する。</w:t>
      </w:r>
    </w:p>
    <w:p w:rsidR="00D01E0D" w:rsidRPr="00EF7AF4" w:rsidRDefault="00D01E0D" w:rsidP="00134211">
      <w:pPr>
        <w:widowControl/>
        <w:autoSpaceDE w:val="0"/>
        <w:autoSpaceDN w:val="0"/>
        <w:jc w:val="left"/>
        <w:rPr>
          <w:rFonts w:hAnsi="ＭＳ 明朝" w:cs="ＭＳ Ｐゴシック"/>
          <w:color w:val="000000"/>
          <w:kern w:val="0"/>
          <w:szCs w:val="22"/>
        </w:rPr>
      </w:pP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（総則）</w:t>
      </w:r>
    </w:p>
    <w:p w:rsid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第１条　委託者</w:t>
      </w:r>
      <w:r w:rsidRPr="00D01E0D">
        <w:rPr>
          <w:rFonts w:hAnsi="ＭＳ 明朝" w:cs="ＭＳ Ｐゴシック" w:hint="eastAsia"/>
          <w:color w:val="000000"/>
          <w:kern w:val="0"/>
          <w:szCs w:val="22"/>
        </w:rPr>
        <w:t>と</w:t>
      </w:r>
      <w:r w:rsidRPr="00D01E0D">
        <w:rPr>
          <w:rFonts w:hAnsi="ＭＳ 明朝" w:cs="ＭＳ Ｐゴシック"/>
          <w:color w:val="000000"/>
          <w:kern w:val="0"/>
          <w:szCs w:val="22"/>
        </w:rPr>
        <w:t>受託者両者は、信義を重んじ、誠実に本契約を履行しなければならない。</w:t>
      </w:r>
    </w:p>
    <w:p w:rsidR="003D1B3D" w:rsidRPr="00031779" w:rsidRDefault="003D1B3D" w:rsidP="00134211">
      <w:pPr>
        <w:widowControl/>
        <w:autoSpaceDE w:val="0"/>
        <w:autoSpaceDN w:val="0"/>
        <w:ind w:leftChars="100" w:left="440" w:hangingChars="100" w:hanging="220"/>
        <w:jc w:val="left"/>
        <w:rPr>
          <w:color w:val="000000" w:themeColor="text1"/>
        </w:rPr>
      </w:pPr>
      <w:r w:rsidRPr="00031779">
        <w:rPr>
          <w:rFonts w:hint="eastAsia"/>
          <w:color w:val="000000" w:themeColor="text1"/>
        </w:rPr>
        <w:t>（</w:t>
      </w:r>
      <w:r w:rsidRPr="00E146BD">
        <w:rPr>
          <w:rFonts w:hAnsi="ＭＳ 明朝" w:cs="ＭＳ Ｐゴシック" w:hint="eastAsia"/>
          <w:color w:val="000000"/>
          <w:kern w:val="0"/>
          <w:szCs w:val="22"/>
        </w:rPr>
        <w:t>秘密</w:t>
      </w:r>
      <w:r w:rsidRPr="00031779">
        <w:rPr>
          <w:rFonts w:hint="eastAsia"/>
          <w:color w:val="000000" w:themeColor="text1"/>
        </w:rPr>
        <w:t>の保持）</w:t>
      </w:r>
    </w:p>
    <w:p w:rsidR="003D1B3D" w:rsidRPr="00031779" w:rsidRDefault="002C6F5D" w:rsidP="00134211">
      <w:pPr>
        <w:widowControl/>
        <w:autoSpaceDE w:val="0"/>
        <w:autoSpaceDN w:val="0"/>
        <w:ind w:left="220" w:hangingChars="100" w:hanging="220"/>
        <w:jc w:val="left"/>
        <w:rPr>
          <w:rFonts w:hAnsi="ＭＳ 明朝" w:cs="ＭＳ Ｐゴシック"/>
          <w:color w:val="000000" w:themeColor="text1"/>
          <w:kern w:val="0"/>
          <w:szCs w:val="22"/>
        </w:rPr>
      </w:pPr>
      <w:r>
        <w:rPr>
          <w:rFonts w:hint="eastAsia"/>
          <w:color w:val="000000" w:themeColor="text1"/>
        </w:rPr>
        <w:t>第１条の２　受託者は、本契約の履行に際し知り得た委託</w:t>
      </w:r>
      <w:r w:rsidR="007E5D7E">
        <w:rPr>
          <w:rFonts w:hint="eastAsia"/>
          <w:color w:val="000000" w:themeColor="text1"/>
        </w:rPr>
        <w:t>者の業務上の秘密を第三者に漏らし</w:t>
      </w:r>
      <w:r w:rsidR="003D1B3D" w:rsidRPr="00031779">
        <w:rPr>
          <w:rFonts w:hint="eastAsia"/>
          <w:color w:val="000000" w:themeColor="text1"/>
        </w:rPr>
        <w:t>てはならない。また、この契約の終了後においても同様とする。</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w:t>
      </w:r>
      <w:r w:rsidRPr="00E146BD">
        <w:rPr>
          <w:color w:val="000000" w:themeColor="text1"/>
        </w:rPr>
        <w:t>業務</w:t>
      </w:r>
      <w:r w:rsidRPr="00D01E0D">
        <w:rPr>
          <w:rFonts w:hAnsi="ＭＳ 明朝" w:cs="ＭＳ Ｐゴシック"/>
          <w:color w:val="000000"/>
          <w:kern w:val="0"/>
          <w:szCs w:val="22"/>
        </w:rPr>
        <w:t>）</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第２条　</w:t>
      </w:r>
      <w:r w:rsidRPr="00E146BD">
        <w:rPr>
          <w:color w:val="000000" w:themeColor="text1"/>
        </w:rPr>
        <w:t>委託</w:t>
      </w:r>
      <w:r w:rsidRPr="007C6018">
        <w:rPr>
          <w:color w:val="000000" w:themeColor="text1"/>
        </w:rPr>
        <w:t>業務</w:t>
      </w:r>
      <w:r w:rsidRPr="00D01E0D">
        <w:rPr>
          <w:rFonts w:hAnsi="ＭＳ 明朝" w:cs="ＭＳ Ｐゴシック"/>
          <w:color w:val="000000"/>
          <w:kern w:val="0"/>
          <w:szCs w:val="22"/>
        </w:rPr>
        <w:t>の名称及び内容は、次のとおりとする。</w:t>
      </w:r>
    </w:p>
    <w:p w:rsidR="00B646B3" w:rsidRDefault="00D01E0D" w:rsidP="00B646B3">
      <w:pPr>
        <w:widowControl/>
        <w:autoSpaceDE w:val="0"/>
        <w:autoSpaceDN w:val="0"/>
        <w:ind w:leftChars="100" w:left="1980" w:hangingChars="800" w:hanging="176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1</w:t>
      </w:r>
      <w:r w:rsidRPr="00D01E0D">
        <w:rPr>
          <w:rFonts w:hAnsi="ＭＳ 明朝" w:cs="ＭＳ Ｐゴシック"/>
          <w:color w:val="000000"/>
          <w:kern w:val="0"/>
          <w:szCs w:val="22"/>
        </w:rPr>
        <w:t>)</w:t>
      </w:r>
      <w:r w:rsidR="007C6018">
        <w:rPr>
          <w:rFonts w:hAnsi="ＭＳ 明朝" w:cs="ＭＳ Ｐゴシック" w:hint="eastAsia"/>
          <w:color w:val="000000"/>
          <w:kern w:val="0"/>
          <w:szCs w:val="22"/>
        </w:rPr>
        <w:t xml:space="preserve"> </w:t>
      </w:r>
      <w:r w:rsidRPr="00D01E0D">
        <w:rPr>
          <w:rFonts w:hAnsi="ＭＳ 明朝" w:cs="ＭＳ Ｐゴシック"/>
          <w:color w:val="000000"/>
          <w:kern w:val="0"/>
          <w:szCs w:val="22"/>
        </w:rPr>
        <w:t xml:space="preserve">業務の名称　</w:t>
      </w:r>
      <w:r w:rsidR="008575DD">
        <w:rPr>
          <w:rFonts w:hAnsi="ＭＳ 明朝" w:cs="ＭＳ Ｐゴシック" w:hint="eastAsia"/>
          <w:color w:val="000000"/>
          <w:kern w:val="0"/>
          <w:szCs w:val="22"/>
        </w:rPr>
        <w:t>令和</w:t>
      </w:r>
      <w:r w:rsidR="00F413D0">
        <w:rPr>
          <w:rFonts w:hAnsi="ＭＳ 明朝" w:cs="ＭＳ Ｐゴシック" w:hint="eastAsia"/>
          <w:color w:val="000000"/>
          <w:kern w:val="0"/>
          <w:szCs w:val="22"/>
        </w:rPr>
        <w:t>３</w:t>
      </w:r>
      <w:r w:rsidR="008575DD">
        <w:rPr>
          <w:rFonts w:hAnsi="ＭＳ 明朝" w:cs="ＭＳ Ｐゴシック" w:hint="eastAsia"/>
          <w:color w:val="000000"/>
          <w:kern w:val="0"/>
          <w:szCs w:val="22"/>
        </w:rPr>
        <w:t>年度　県単</w:t>
      </w:r>
      <w:r w:rsidR="00991CB1" w:rsidRPr="00991CB1">
        <w:rPr>
          <w:rFonts w:hAnsi="ＭＳ 明朝" w:cs="ＭＳ Ｐゴシック" w:hint="eastAsia"/>
          <w:color w:val="000000"/>
          <w:kern w:val="0"/>
          <w:szCs w:val="22"/>
        </w:rPr>
        <w:t>道路</w:t>
      </w:r>
      <w:r w:rsidR="00071AF2">
        <w:rPr>
          <w:rFonts w:hAnsi="ＭＳ 明朝" w:cs="ＭＳ Ｐゴシック" w:hint="eastAsia"/>
          <w:color w:val="000000"/>
          <w:kern w:val="0"/>
          <w:szCs w:val="22"/>
        </w:rPr>
        <w:t>トンネル防災設備</w:t>
      </w:r>
      <w:r w:rsidR="00991CB1" w:rsidRPr="00991CB1">
        <w:rPr>
          <w:rFonts w:hAnsi="ＭＳ 明朝" w:cs="ＭＳ Ｐゴシック" w:hint="eastAsia"/>
          <w:color w:val="000000"/>
          <w:kern w:val="0"/>
          <w:szCs w:val="22"/>
        </w:rPr>
        <w:t>等保守点検業務</w:t>
      </w:r>
    </w:p>
    <w:p w:rsidR="002752D3" w:rsidRDefault="00D01E0D" w:rsidP="002752D3">
      <w:pPr>
        <w:widowControl/>
        <w:autoSpaceDE w:val="0"/>
        <w:autoSpaceDN w:val="0"/>
        <w:ind w:leftChars="100" w:left="1980" w:hangingChars="800" w:hanging="176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2</w:t>
      </w:r>
      <w:r w:rsidRPr="00D01E0D">
        <w:rPr>
          <w:rFonts w:hAnsi="ＭＳ 明朝" w:cs="ＭＳ Ｐゴシック"/>
          <w:color w:val="000000"/>
          <w:kern w:val="0"/>
          <w:szCs w:val="22"/>
        </w:rPr>
        <w:t>)</w:t>
      </w:r>
      <w:r w:rsidR="007C6018">
        <w:rPr>
          <w:rFonts w:hAnsi="ＭＳ 明朝" w:cs="ＭＳ Ｐゴシック"/>
          <w:color w:val="000000"/>
          <w:kern w:val="0"/>
          <w:szCs w:val="22"/>
        </w:rPr>
        <w:t xml:space="preserve"> </w:t>
      </w:r>
      <w:r w:rsidRPr="00D01E0D">
        <w:rPr>
          <w:rFonts w:hAnsi="ＭＳ 明朝" w:cs="ＭＳ Ｐゴシック"/>
          <w:color w:val="000000"/>
          <w:kern w:val="0"/>
          <w:szCs w:val="22"/>
        </w:rPr>
        <w:t xml:space="preserve">業務の内容　</w:t>
      </w:r>
      <w:r w:rsidR="00D7746F">
        <w:rPr>
          <w:rFonts w:hAnsi="ＭＳ 明朝" w:cs="ＭＳ Ｐゴシック" w:hint="eastAsia"/>
          <w:color w:val="000000"/>
          <w:kern w:val="0"/>
          <w:szCs w:val="22"/>
        </w:rPr>
        <w:t>（</w:t>
      </w:r>
      <w:r w:rsidR="002752D3" w:rsidRPr="002752D3">
        <w:rPr>
          <w:rFonts w:hAnsi="ＭＳ 明朝" w:cs="ＭＳ Ｐゴシック" w:hint="eastAsia"/>
          <w:color w:val="000000"/>
          <w:kern w:val="0"/>
          <w:szCs w:val="22"/>
        </w:rPr>
        <w:t xml:space="preserve">国）148号　北安曇郡小谷村　</w:t>
      </w:r>
      <w:r w:rsidR="00071AF2">
        <w:rPr>
          <w:rFonts w:hAnsi="ＭＳ 明朝" w:cs="ＭＳ Ｐゴシック" w:hint="eastAsia"/>
          <w:color w:val="000000"/>
          <w:kern w:val="0"/>
          <w:szCs w:val="22"/>
        </w:rPr>
        <w:t>外沢トンネル</w:t>
      </w:r>
      <w:r w:rsidR="00991CB1">
        <w:rPr>
          <w:rFonts w:hAnsi="ＭＳ 明朝" w:cs="ＭＳ Ｐゴシック" w:hint="eastAsia"/>
          <w:color w:val="000000"/>
          <w:kern w:val="0"/>
          <w:szCs w:val="22"/>
        </w:rPr>
        <w:t>ほか</w:t>
      </w:r>
    </w:p>
    <w:p w:rsidR="00D01E0D" w:rsidRPr="00D01E0D" w:rsidRDefault="00D01E0D" w:rsidP="002752D3">
      <w:pPr>
        <w:widowControl/>
        <w:autoSpaceDE w:val="0"/>
        <w:autoSpaceDN w:val="0"/>
        <w:ind w:leftChars="100" w:left="1980" w:hangingChars="800" w:hanging="1760"/>
        <w:jc w:val="left"/>
        <w:rPr>
          <w:rFonts w:hAnsi="ＭＳ 明朝" w:cs="ＭＳ Ｐゴシック"/>
          <w:color w:val="000000"/>
          <w:kern w:val="0"/>
          <w:szCs w:val="22"/>
        </w:rPr>
      </w:pPr>
      <w:r w:rsidRPr="00D01E0D">
        <w:rPr>
          <w:rFonts w:hAnsi="ＭＳ 明朝" w:cs="ＭＳ Ｐゴシック"/>
          <w:color w:val="000000"/>
          <w:kern w:val="0"/>
          <w:szCs w:val="22"/>
        </w:rPr>
        <w:t>（履行期間）</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第３条</w:t>
      </w:r>
      <w:r w:rsidRPr="00D01E0D">
        <w:rPr>
          <w:rFonts w:hAnsi="ＭＳ 明朝" w:cs="ＭＳ Ｐゴシック"/>
          <w:color w:val="000000"/>
          <w:kern w:val="0"/>
          <w:szCs w:val="22"/>
        </w:rPr>
        <w:t xml:space="preserve">　委託業務の履行期間は、</w:t>
      </w:r>
      <w:r w:rsidR="00F413D0">
        <w:rPr>
          <w:rFonts w:hAnsi="ＭＳ 明朝" w:cs="ＭＳ Ｐゴシック" w:hint="eastAsia"/>
          <w:color w:val="000000"/>
          <w:kern w:val="0"/>
          <w:szCs w:val="22"/>
        </w:rPr>
        <w:t xml:space="preserve">令和　</w:t>
      </w:r>
      <w:r w:rsidRPr="00D01E0D">
        <w:rPr>
          <w:rFonts w:hAnsi="ＭＳ 明朝" w:cs="ＭＳ Ｐゴシック"/>
          <w:color w:val="000000"/>
          <w:kern w:val="0"/>
          <w:szCs w:val="22"/>
        </w:rPr>
        <w:t>年</w:t>
      </w:r>
      <w:r w:rsidR="00F413D0">
        <w:rPr>
          <w:rFonts w:hAnsi="ＭＳ 明朝" w:cs="ＭＳ Ｐゴシック" w:hint="eastAsia"/>
          <w:color w:val="000000"/>
          <w:kern w:val="0"/>
          <w:szCs w:val="22"/>
        </w:rPr>
        <w:t xml:space="preserve">　</w:t>
      </w:r>
      <w:r w:rsidRPr="00D01E0D">
        <w:rPr>
          <w:rFonts w:hAnsi="ＭＳ 明朝" w:cs="ＭＳ Ｐゴシック"/>
          <w:color w:val="000000"/>
          <w:kern w:val="0"/>
          <w:szCs w:val="22"/>
        </w:rPr>
        <w:t>月</w:t>
      </w:r>
      <w:r w:rsidR="00F413D0">
        <w:rPr>
          <w:rFonts w:hAnsi="ＭＳ 明朝" w:cs="ＭＳ Ｐゴシック" w:hint="eastAsia"/>
          <w:color w:val="000000"/>
          <w:kern w:val="0"/>
          <w:szCs w:val="22"/>
        </w:rPr>
        <w:t xml:space="preserve">　</w:t>
      </w:r>
      <w:r w:rsidRPr="00D01E0D">
        <w:rPr>
          <w:rFonts w:hAnsi="ＭＳ 明朝" w:cs="ＭＳ Ｐゴシック"/>
          <w:color w:val="000000"/>
          <w:kern w:val="0"/>
          <w:szCs w:val="22"/>
        </w:rPr>
        <w:t>日から</w:t>
      </w:r>
      <w:r w:rsidR="00F413D0">
        <w:rPr>
          <w:rFonts w:hAnsi="ＭＳ 明朝" w:cs="ＭＳ Ｐゴシック" w:hint="eastAsia"/>
          <w:color w:val="000000"/>
          <w:kern w:val="0"/>
          <w:szCs w:val="22"/>
        </w:rPr>
        <w:t>令和</w:t>
      </w:r>
      <w:r w:rsidR="00B248DC">
        <w:rPr>
          <w:rFonts w:hAnsi="ＭＳ 明朝" w:cs="ＭＳ Ｐゴシック" w:hint="eastAsia"/>
          <w:color w:val="000000"/>
          <w:kern w:val="0"/>
          <w:szCs w:val="22"/>
        </w:rPr>
        <w:t>４</w:t>
      </w:r>
      <w:r w:rsidRPr="00D01E0D">
        <w:rPr>
          <w:rFonts w:hAnsi="ＭＳ 明朝" w:cs="ＭＳ Ｐゴシック"/>
          <w:color w:val="000000"/>
          <w:kern w:val="0"/>
          <w:szCs w:val="22"/>
        </w:rPr>
        <w:t>年</w:t>
      </w:r>
      <w:r w:rsidR="00B248DC">
        <w:rPr>
          <w:rFonts w:hAnsi="ＭＳ 明朝" w:cs="ＭＳ Ｐゴシック" w:hint="eastAsia"/>
          <w:color w:val="000000"/>
          <w:kern w:val="0"/>
          <w:szCs w:val="22"/>
        </w:rPr>
        <w:t>３月11</w:t>
      </w:r>
      <w:r w:rsidRPr="00D01E0D">
        <w:rPr>
          <w:rFonts w:hAnsi="ＭＳ 明朝" w:cs="ＭＳ Ｐゴシック"/>
          <w:color w:val="000000"/>
          <w:kern w:val="0"/>
          <w:szCs w:val="22"/>
        </w:rPr>
        <w:t>日までとする。</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（委託料）</w:t>
      </w:r>
    </w:p>
    <w:p w:rsidR="00D43ED9"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第４条</w:t>
      </w:r>
      <w:r w:rsidRPr="00D01E0D">
        <w:rPr>
          <w:rFonts w:hAnsi="ＭＳ 明朝" w:cs="ＭＳ Ｐゴシック"/>
          <w:color w:val="000000"/>
          <w:kern w:val="0"/>
          <w:szCs w:val="22"/>
        </w:rPr>
        <w:t xml:space="preserve">　委託料は、</w:t>
      </w:r>
      <w:r w:rsidR="00F413D0">
        <w:rPr>
          <w:rFonts w:hAnsi="ＭＳ 明朝" w:cs="ＭＳ Ｐゴシック" w:hint="eastAsia"/>
          <w:color w:val="000000"/>
          <w:kern w:val="0"/>
          <w:szCs w:val="22"/>
        </w:rPr>
        <w:t xml:space="preserve">　　　　　　　円</w:t>
      </w:r>
      <w:r w:rsidRPr="00D01E0D">
        <w:rPr>
          <w:rFonts w:hAnsi="ＭＳ 明朝" w:cs="ＭＳ Ｐゴシック"/>
          <w:color w:val="000000"/>
          <w:kern w:val="0"/>
          <w:szCs w:val="22"/>
        </w:rPr>
        <w:t>とする。</w:t>
      </w:r>
    </w:p>
    <w:p w:rsidR="00D01E0D" w:rsidRPr="00D01E0D" w:rsidRDefault="00D01E0D" w:rsidP="00134211">
      <w:pPr>
        <w:widowControl/>
        <w:autoSpaceDE w:val="0"/>
        <w:autoSpaceDN w:val="0"/>
        <w:ind w:leftChars="400" w:left="110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（うち取引に係る消費税及び地方消費税の額</w:t>
      </w:r>
      <w:r w:rsidR="00F413D0">
        <w:rPr>
          <w:rFonts w:hAnsi="ＭＳ 明朝" w:cs="ＭＳ Ｐゴシック" w:hint="eastAsia"/>
          <w:color w:val="000000"/>
          <w:kern w:val="0"/>
          <w:szCs w:val="22"/>
        </w:rPr>
        <w:t xml:space="preserve">　　　　　　</w:t>
      </w:r>
      <w:r w:rsidRPr="00D01E0D">
        <w:rPr>
          <w:rFonts w:hAnsi="ＭＳ 明朝" w:cs="ＭＳ Ｐゴシック"/>
          <w:color w:val="000000"/>
          <w:kern w:val="0"/>
          <w:szCs w:val="22"/>
        </w:rPr>
        <w:t>円）</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（契約保証金）</w:t>
      </w:r>
    </w:p>
    <w:p w:rsidR="00F413D0"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 xml:space="preserve">第５条　</w:t>
      </w:r>
      <w:r w:rsidR="00EA32D5" w:rsidRPr="00EA32D5">
        <w:rPr>
          <w:rFonts w:hAnsi="ＭＳ 明朝" w:cs="ＭＳ Ｐゴシック"/>
          <w:color w:val="000000"/>
          <w:kern w:val="0"/>
          <w:szCs w:val="22"/>
        </w:rPr>
        <w:t>契約保証金</w:t>
      </w:r>
      <w:r w:rsidR="00F413D0">
        <w:rPr>
          <w:rFonts w:hAnsi="ＭＳ 明朝" w:cs="ＭＳ Ｐゴシック" w:hint="eastAsia"/>
          <w:color w:val="000000"/>
          <w:kern w:val="0"/>
          <w:szCs w:val="22"/>
        </w:rPr>
        <w:t xml:space="preserve">　　　　　</w:t>
      </w:r>
      <w:r w:rsidR="00EA32D5" w:rsidRPr="00EA32D5">
        <w:rPr>
          <w:rFonts w:hAnsi="ＭＳ 明朝" w:cs="ＭＳ Ｐゴシック"/>
          <w:color w:val="000000"/>
          <w:kern w:val="0"/>
          <w:szCs w:val="22"/>
        </w:rPr>
        <w:t>円</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（委託業務の処理方法等）</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第６条　受託者は、別添の</w:t>
      </w:r>
      <w:r w:rsidR="00D45D3B" w:rsidRPr="00D45D3B">
        <w:rPr>
          <w:rFonts w:hAnsi="ＭＳ 明朝" w:cs="ＭＳ Ｐゴシック" w:hint="eastAsia"/>
          <w:color w:val="000000"/>
          <w:kern w:val="0"/>
          <w:szCs w:val="22"/>
        </w:rPr>
        <w:t>設計図書に添付された</w:t>
      </w:r>
      <w:r w:rsidR="00D45D3B">
        <w:rPr>
          <w:rFonts w:hAnsi="ＭＳ 明朝" w:cs="ＭＳ Ｐゴシック" w:hint="eastAsia"/>
          <w:color w:val="000000"/>
          <w:kern w:val="0"/>
          <w:szCs w:val="22"/>
        </w:rPr>
        <w:t>特記</w:t>
      </w:r>
      <w:r w:rsidRPr="00D01E0D">
        <w:rPr>
          <w:rFonts w:hAnsi="ＭＳ 明朝" w:cs="ＭＳ Ｐゴシック" w:hint="eastAsia"/>
          <w:color w:val="000000"/>
          <w:kern w:val="0"/>
          <w:szCs w:val="22"/>
        </w:rPr>
        <w:t>仕様書</w:t>
      </w:r>
      <w:r w:rsidRPr="00D01E0D">
        <w:rPr>
          <w:rFonts w:hAnsi="ＭＳ 明朝" w:cs="ＭＳ Ｐゴシック"/>
          <w:color w:val="000000"/>
          <w:kern w:val="0"/>
          <w:szCs w:val="22"/>
        </w:rPr>
        <w:t>に基づき委託業務を実施しなければならない。</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受託者は、前項</w:t>
      </w:r>
      <w:r w:rsidR="00D45D3B">
        <w:rPr>
          <w:rFonts w:hAnsi="ＭＳ 明朝" w:cs="ＭＳ Ｐゴシック" w:hint="eastAsia"/>
          <w:color w:val="000000"/>
          <w:kern w:val="0"/>
          <w:szCs w:val="22"/>
        </w:rPr>
        <w:t>特記</w:t>
      </w:r>
      <w:r w:rsidRPr="00D01E0D">
        <w:rPr>
          <w:rFonts w:hAnsi="ＭＳ 明朝" w:cs="ＭＳ Ｐゴシック" w:hint="eastAsia"/>
          <w:color w:val="000000"/>
          <w:kern w:val="0"/>
          <w:szCs w:val="22"/>
        </w:rPr>
        <w:t>仕様書</w:t>
      </w:r>
      <w:r w:rsidRPr="00D01E0D">
        <w:rPr>
          <w:rFonts w:hAnsi="ＭＳ 明朝" w:cs="ＭＳ Ｐゴシック"/>
          <w:color w:val="000000"/>
          <w:kern w:val="0"/>
          <w:szCs w:val="22"/>
        </w:rPr>
        <w:t>に定めのない事項については、</w:t>
      </w:r>
      <w:r w:rsidRPr="00D01E0D">
        <w:rPr>
          <w:rFonts w:hAnsi="ＭＳ 明朝" w:cs="ＭＳ Ｐゴシック" w:hint="eastAsia"/>
          <w:color w:val="000000"/>
          <w:kern w:val="0"/>
          <w:szCs w:val="22"/>
        </w:rPr>
        <w:t>委託者の指示を受け委託業務を実施しなければならない。</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受託者は、委託業務を開始したとき又は業務実施代理人を定めたときは、その旨を委託者に届出なければならない。</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受託者は、委託者から請求があったときは、委託業務の進捗状況について委託者に報告しなければならない。</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（業務完了報告及び検査）</w:t>
      </w:r>
    </w:p>
    <w:p w:rsidR="00D01E0D" w:rsidRPr="00D01E0D" w:rsidRDefault="00D01E0D" w:rsidP="00AB329B">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第７条　受託者は、委託業務完了後</w:t>
      </w:r>
      <w:r w:rsidR="009155F8" w:rsidRPr="009155F8">
        <w:rPr>
          <w:rFonts w:hAnsi="ＭＳ 明朝" w:cs="ＭＳ Ｐゴシック"/>
          <w:color w:val="000000"/>
          <w:kern w:val="0"/>
          <w:szCs w:val="22"/>
        </w:rPr>
        <w:t>速やか</w:t>
      </w:r>
      <w:r w:rsidRPr="00D01E0D">
        <w:rPr>
          <w:rFonts w:hAnsi="ＭＳ 明朝" w:cs="ＭＳ Ｐゴシック"/>
          <w:color w:val="000000"/>
          <w:kern w:val="0"/>
          <w:szCs w:val="22"/>
        </w:rPr>
        <w:t>に委託業務完了報告書（成果品）を委託者に提出しなければならない。</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委託者は、前項の報告書の提出があったときは、10日以内に受託者の立ち会いの上でその検査を行い、合格したときは引渡しを受けるものとする。</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受託者は、前項の規定による検査の結果不合格となったときは、委託者の指定する日までに補正して提出し、再度検査を受けなければならない。</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前２項の規定による検査に</w:t>
      </w:r>
      <w:r w:rsidRPr="00D01E0D">
        <w:rPr>
          <w:rFonts w:hAnsi="ＭＳ 明朝" w:cs="ＭＳ Ｐゴシック" w:hint="eastAsia"/>
          <w:color w:val="000000"/>
          <w:kern w:val="0"/>
          <w:szCs w:val="22"/>
        </w:rPr>
        <w:t>直接</w:t>
      </w:r>
      <w:r w:rsidRPr="00D01E0D">
        <w:rPr>
          <w:rFonts w:hAnsi="ＭＳ 明朝" w:cs="ＭＳ Ｐゴシック"/>
          <w:color w:val="000000"/>
          <w:kern w:val="0"/>
          <w:szCs w:val="22"/>
        </w:rPr>
        <w:t>要する費用は受託者の負担とする。</w:t>
      </w:r>
    </w:p>
    <w:p w:rsidR="000633E4" w:rsidRDefault="000633E4" w:rsidP="00134211">
      <w:pPr>
        <w:widowControl/>
        <w:autoSpaceDE w:val="0"/>
        <w:autoSpaceDN w:val="0"/>
        <w:ind w:leftChars="100" w:left="440" w:hangingChars="100" w:hanging="220"/>
        <w:jc w:val="left"/>
        <w:rPr>
          <w:rFonts w:hAnsi="ＭＳ 明朝" w:cs="ＭＳ Ｐゴシック"/>
          <w:color w:val="000000"/>
          <w:kern w:val="0"/>
          <w:szCs w:val="22"/>
        </w:rPr>
      </w:pPr>
    </w:p>
    <w:p w:rsidR="00D01E0D" w:rsidRPr="00D01E0D" w:rsidRDefault="00396D16" w:rsidP="00134211">
      <w:pPr>
        <w:widowControl/>
        <w:autoSpaceDE w:val="0"/>
        <w:autoSpaceDN w:val="0"/>
        <w:ind w:leftChars="100" w:left="440" w:hangingChars="100" w:hanging="220"/>
        <w:jc w:val="left"/>
        <w:rPr>
          <w:rFonts w:hAnsi="ＭＳ 明朝" w:cs="ＭＳ Ｐゴシック"/>
          <w:color w:val="000000"/>
          <w:kern w:val="0"/>
          <w:szCs w:val="22"/>
        </w:rPr>
      </w:pPr>
      <w:r w:rsidRPr="00396D16">
        <w:rPr>
          <w:rFonts w:hAnsi="ＭＳ 明朝" w:cs="ＭＳ Ｐゴシック"/>
          <w:noProof/>
          <w:color w:val="000000"/>
          <w:kern w:val="0"/>
          <w:szCs w:val="22"/>
        </w:rPr>
        <w:lastRenderedPageBreak/>
        <mc:AlternateContent>
          <mc:Choice Requires="wps">
            <w:drawing>
              <wp:anchor distT="0" distB="0" distL="114300" distR="114300" simplePos="0" relativeHeight="251660288" behindDoc="0" locked="0" layoutInCell="1" allowOverlap="1" wp14:anchorId="6DA707C5" wp14:editId="3BE20B9A">
                <wp:simplePos x="0" y="0"/>
                <wp:positionH relativeFrom="column">
                  <wp:posOffset>2687320</wp:posOffset>
                </wp:positionH>
                <wp:positionV relativeFrom="paragraph">
                  <wp:posOffset>-530860</wp:posOffset>
                </wp:positionV>
                <wp:extent cx="600075" cy="590550"/>
                <wp:effectExtent l="0" t="0" r="28575" b="1905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90550"/>
                        </a:xfrm>
                        <a:prstGeom prst="ellipse">
                          <a:avLst/>
                        </a:prstGeom>
                        <a:noFill/>
                        <a:ln w="12700" cap="rnd">
                          <a:solidFill>
                            <a:srgbClr val="AEAAAA"/>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96D16" w:rsidRPr="00C46664" w:rsidRDefault="00396D16" w:rsidP="00396D16">
                            <w:pPr>
                              <w:rPr>
                                <w:rFonts w:ascii="AR P丸ゴシック体M" w:eastAsia="AR P丸ゴシック体M" w:hAnsi="AR P丸ゴシック体M"/>
                                <w:b/>
                                <w:color w:val="AEAAAA"/>
                                <w:sz w:val="24"/>
                              </w:rPr>
                            </w:pPr>
                            <w:r>
                              <w:rPr>
                                <w:rFonts w:ascii="AR P丸ゴシック体M" w:eastAsia="AR P丸ゴシック体M" w:hAnsi="AR P丸ゴシック体M" w:hint="eastAsia"/>
                                <w:b/>
                                <w:color w:val="AEAAAA"/>
                                <w:sz w:val="24"/>
                              </w:rPr>
                              <w:t>捨印</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6DA707C5" id="楕円 2" o:spid="_x0000_s1026" style="position:absolute;left:0;text-align:left;margin-left:211.6pt;margin-top:-41.8pt;width:47.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" filled="f" strokecolor="#aeaaaa" strokeweight="1pt">
                <v:stroke dashstyle="1 1" endcap="round"/>
                <v:textbox style="layout-flow:vertical-ideographic">
                  <w:txbxContent>
                    <w:p w:rsidR="00396D16" w:rsidRPr="00C46664" w:rsidRDefault="00396D16" w:rsidP="00396D16">
                      <w:pPr>
                        <w:rPr>
                          <w:rFonts w:ascii="AR P丸ゴシック体M" w:eastAsia="AR P丸ゴシック体M" w:hAnsi="AR P丸ゴシック体M"/>
                          <w:b/>
                          <w:color w:val="AEAAAA"/>
                          <w:sz w:val="24"/>
                        </w:rPr>
                      </w:pPr>
                      <w:r>
                        <w:rPr>
                          <w:rFonts w:ascii="AR P丸ゴシック体M" w:eastAsia="AR P丸ゴシック体M" w:hAnsi="AR P丸ゴシック体M" w:hint="eastAsia"/>
                          <w:b/>
                          <w:color w:val="AEAAAA"/>
                          <w:sz w:val="24"/>
                        </w:rPr>
                        <w:t>捨印</w:t>
                      </w:r>
                    </w:p>
                  </w:txbxContent>
                </v:textbox>
              </v:oval>
            </w:pict>
          </mc:Fallback>
        </mc:AlternateContent>
      </w:r>
      <w:r w:rsidRPr="00396D16">
        <w:rPr>
          <w:rFonts w:hAnsi="ＭＳ 明朝" w:cs="ＭＳ Ｐゴシック"/>
          <w:noProof/>
          <w:color w:val="000000"/>
          <w:kern w:val="0"/>
          <w:szCs w:val="22"/>
        </w:rPr>
        <mc:AlternateContent>
          <mc:Choice Requires="wps">
            <w:drawing>
              <wp:anchor distT="0" distB="0" distL="114300" distR="114300" simplePos="0" relativeHeight="251659264" behindDoc="0" locked="0" layoutInCell="1" allowOverlap="1" wp14:anchorId="0CF05D8E" wp14:editId="7C41C28F">
                <wp:simplePos x="0" y="0"/>
                <wp:positionH relativeFrom="margin">
                  <wp:posOffset>2105025</wp:posOffset>
                </wp:positionH>
                <wp:positionV relativeFrom="paragraph">
                  <wp:posOffset>-285750</wp:posOffset>
                </wp:positionV>
                <wp:extent cx="934085" cy="238125"/>
                <wp:effectExtent l="0" t="0" r="18415" b="165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238125"/>
                        </a:xfrm>
                        <a:prstGeom prst="rect">
                          <a:avLst/>
                        </a:prstGeom>
                        <a:solidFill>
                          <a:srgbClr val="FFFFFF">
                            <a:alpha val="0"/>
                          </a:srgbClr>
                        </a:solidFill>
                        <a:ln w="9525">
                          <a:solidFill>
                            <a:srgbClr val="FFFFFF"/>
                          </a:solidFill>
                          <a:miter lim="800000"/>
                          <a:headEnd/>
                          <a:tailEnd/>
                        </a:ln>
                      </wps:spPr>
                      <wps:txbx>
                        <w:txbxContent>
                          <w:p w:rsidR="00396D16" w:rsidRPr="00E320C4" w:rsidRDefault="00396D16" w:rsidP="00396D16">
                            <w:pPr>
                              <w:rPr>
                                <w:rFonts w:ascii="HGSｺﾞｼｯｸM" w:eastAsia="HGSｺﾞｼｯｸM"/>
                                <w:sz w:val="20"/>
                              </w:rPr>
                            </w:pPr>
                            <w:r w:rsidRPr="00E320C4">
                              <w:rPr>
                                <w:rFonts w:ascii="HGSｺﾞｼｯｸM" w:eastAsia="HGSｺﾞｼｯｸM" w:hint="eastAsia"/>
                                <w:sz w:val="20"/>
                              </w:rPr>
                              <w:t>第</w:t>
                            </w:r>
                            <w:r>
                              <w:rPr>
                                <w:rFonts w:ascii="HGSｺﾞｼｯｸM" w:eastAsia="HGSｺﾞｼｯｸM"/>
                                <w:sz w:val="20"/>
                              </w:rPr>
                              <w:t>14</w:t>
                            </w:r>
                            <w:r w:rsidRPr="00E320C4">
                              <w:rPr>
                                <w:rFonts w:ascii="HGSｺﾞｼｯｸM" w:eastAsia="HGSｺﾞｼｯｸM" w:hint="eastAsia"/>
                                <w:sz w:val="20"/>
                              </w:rPr>
                              <w:t>条削除</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0CF05D8E" id="_x0000_t202" coordsize="21600,21600" o:spt="202" path="m,l,21600r21600,l21600,xe">
                <v:stroke joinstyle="miter"/>
                <v:path gradientshapeok="t" o:connecttype="rect"/>
              </v:shapetype>
              <v:shape id="テキスト ボックス 1" o:spid="_x0000_s1027" type="#_x0000_t202" style="position:absolute;left:0;text-align:left;margin-left:165.75pt;margin-top:-22.5pt;width:73.55pt;height:18.7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" strokecolor="white">
                <v:fill opacity="0"/>
                <v:textbox style="mso-fit-shape-to-text:t" inset="0,0,0,0">
                  <w:txbxContent>
                    <w:p w:rsidR="00396D16" w:rsidRPr="00E320C4" w:rsidRDefault="00396D16" w:rsidP="00396D16">
                      <w:pPr>
                        <w:rPr>
                          <w:rFonts w:ascii="HGSｺﾞｼｯｸM" w:eastAsia="HGSｺﾞｼｯｸM"/>
                          <w:sz w:val="20"/>
                        </w:rPr>
                      </w:pPr>
                      <w:r w:rsidRPr="00E320C4">
                        <w:rPr>
                          <w:rFonts w:ascii="HGSｺﾞｼｯｸM" w:eastAsia="HGSｺﾞｼｯｸM" w:hint="eastAsia"/>
                          <w:sz w:val="20"/>
                        </w:rPr>
                        <w:t>第</w:t>
                      </w:r>
                      <w:r>
                        <w:rPr>
                          <w:rFonts w:ascii="HGSｺﾞｼｯｸM" w:eastAsia="HGSｺﾞｼｯｸM"/>
                          <w:sz w:val="20"/>
                        </w:rPr>
                        <w:t>14</w:t>
                      </w:r>
                      <w:r w:rsidRPr="00E320C4">
                        <w:rPr>
                          <w:rFonts w:ascii="HGSｺﾞｼｯｸM" w:eastAsia="HGSｺﾞｼｯｸM" w:hint="eastAsia"/>
                          <w:sz w:val="20"/>
                        </w:rPr>
                        <w:t>条削除</w:t>
                      </w:r>
                    </w:p>
                  </w:txbxContent>
                </v:textbox>
                <w10:wrap anchorx="margin"/>
              </v:shape>
            </w:pict>
          </mc:Fallback>
        </mc:AlternateContent>
      </w:r>
      <w:r w:rsidR="00D01E0D" w:rsidRPr="00D01E0D">
        <w:rPr>
          <w:rFonts w:hAnsi="ＭＳ 明朝" w:cs="ＭＳ Ｐゴシック"/>
          <w:color w:val="000000"/>
          <w:kern w:val="0"/>
          <w:szCs w:val="22"/>
        </w:rPr>
        <w:t>（委託料の支払）</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第８条　委託者は、前条の規定により引渡しを受けた後、受託者から適法な支払請求書を受領したときは、その日から30日以内に委託料を支払うものとする。</w:t>
      </w:r>
    </w:p>
    <w:p w:rsidR="0029461E" w:rsidRDefault="00D01E0D" w:rsidP="003D5FE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が、その責に帰すべき事由により、前条第２項に規定する期間内に検査をしないときは、その遅延日数は、前項に規定する日数から差し引くものとする。この場合において、その遅延日数が30日を超えるときは、前項に規定する期間は、遅延日数が30日を超えた日に満了したものとみなす。</w:t>
      </w:r>
    </w:p>
    <w:p w:rsidR="00D01E0D" w:rsidRPr="00D01E0D" w:rsidRDefault="00D01E0D" w:rsidP="0029461E">
      <w:pPr>
        <w:widowControl/>
        <w:autoSpaceDE w:val="0"/>
        <w:autoSpaceDN w:val="0"/>
        <w:ind w:firstLineChars="100" w:firstLine="220"/>
        <w:jc w:val="left"/>
        <w:rPr>
          <w:rFonts w:hAnsi="ＭＳ 明朝" w:cs="ＭＳ Ｐゴシック"/>
          <w:color w:val="000000"/>
          <w:kern w:val="0"/>
          <w:szCs w:val="22"/>
        </w:rPr>
      </w:pPr>
      <w:r w:rsidRPr="00D01E0D">
        <w:rPr>
          <w:rFonts w:hAnsi="ＭＳ 明朝" w:cs="ＭＳ Ｐゴシック"/>
          <w:color w:val="000000"/>
          <w:kern w:val="0"/>
          <w:szCs w:val="22"/>
        </w:rPr>
        <w:t>（前金払）</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第９条　受託者は、前条の規定にかかわらず、委託料の10分の３に相当する額の範囲内において、委託業務の実施に必要な費用の前金払を委託者に請求することができるものとする。</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（危険負担）</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第10条　第７条の規定による引渡し前に生じた成果品の亡失又はき損による損害は、受託者の負担とする。</w:t>
      </w:r>
      <w:r w:rsidR="00E33B68" w:rsidRPr="007E5D7E">
        <w:rPr>
          <w:rFonts w:hAnsi="ＭＳ 明朝" w:cs="ＭＳ Ｐゴシック" w:hint="eastAsia"/>
          <w:color w:val="000000"/>
          <w:kern w:val="0"/>
          <w:szCs w:val="22"/>
        </w:rPr>
        <w:t>ただし、その損害のうち委託者の責めに帰すべき事由により生じたものについては、委託者の負担とする。</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00CD43FB" w:rsidRPr="007E5D7E">
        <w:rPr>
          <w:rFonts w:hAnsi="ＭＳ 明朝" w:cs="ＭＳ Ｐゴシック" w:hint="eastAsia"/>
          <w:color w:val="000000"/>
          <w:kern w:val="0"/>
          <w:szCs w:val="22"/>
        </w:rPr>
        <w:t>契約不適合責任</w:t>
      </w:r>
      <w:r w:rsidRPr="00D01E0D">
        <w:rPr>
          <w:rFonts w:hAnsi="ＭＳ 明朝" w:cs="ＭＳ Ｐゴシック"/>
          <w:color w:val="000000"/>
          <w:kern w:val="0"/>
          <w:szCs w:val="22"/>
        </w:rPr>
        <w:t>）</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第11条　受託者は、成果品の引渡し後１年間に、当該成果品</w:t>
      </w:r>
      <w:r w:rsidRPr="007E5D7E">
        <w:rPr>
          <w:rFonts w:hAnsi="ＭＳ 明朝" w:cs="ＭＳ Ｐゴシック"/>
          <w:color w:val="000000"/>
          <w:kern w:val="0"/>
          <w:szCs w:val="22"/>
        </w:rPr>
        <w:t>に</w:t>
      </w:r>
      <w:r w:rsidR="004A4BE8" w:rsidRPr="007E5D7E">
        <w:rPr>
          <w:rFonts w:hAnsi="ＭＳ 明朝" w:cs="ＭＳ Ｐゴシック" w:hint="eastAsia"/>
          <w:color w:val="000000"/>
          <w:kern w:val="0"/>
          <w:szCs w:val="22"/>
        </w:rPr>
        <w:t>直ちに発見することができない、種類又は品質に関して契約の内容に適合しないもの</w:t>
      </w:r>
      <w:r w:rsidRPr="007E5D7E">
        <w:rPr>
          <w:rFonts w:hAnsi="ＭＳ 明朝" w:cs="ＭＳ Ｐゴシック"/>
          <w:color w:val="000000"/>
          <w:kern w:val="0"/>
          <w:szCs w:val="22"/>
        </w:rPr>
        <w:t>が発見されたときは、委託者の指定する日までに、自らの負担において</w:t>
      </w:r>
      <w:r w:rsidR="00821597" w:rsidRPr="007E5D7E">
        <w:rPr>
          <w:rFonts w:hAnsi="ＭＳ 明朝" w:cs="ＭＳ Ｐゴシック" w:hint="eastAsia"/>
          <w:color w:val="000000"/>
          <w:kern w:val="0"/>
          <w:szCs w:val="22"/>
        </w:rPr>
        <w:t>当該成果品</w:t>
      </w:r>
      <w:r w:rsidRPr="007E5D7E">
        <w:rPr>
          <w:rFonts w:hAnsi="ＭＳ 明朝" w:cs="ＭＳ Ｐゴシック"/>
          <w:color w:val="000000"/>
          <w:kern w:val="0"/>
          <w:szCs w:val="22"/>
        </w:rPr>
        <w:t>を修補し、又は代品を納入しなければならない。</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（権利義務の譲渡、承継）</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第12条　受託者は、この契約により生じる権利又は義務を第三者に譲渡</w:t>
      </w:r>
      <w:r w:rsidRPr="00D01E0D">
        <w:rPr>
          <w:rFonts w:hAnsi="ＭＳ 明朝" w:cs="ＭＳ Ｐゴシック" w:hint="eastAsia"/>
          <w:color w:val="000000"/>
          <w:kern w:val="0"/>
          <w:szCs w:val="22"/>
        </w:rPr>
        <w:t>し、</w:t>
      </w:r>
      <w:r w:rsidRPr="00D01E0D">
        <w:rPr>
          <w:rFonts w:hAnsi="ＭＳ 明朝" w:cs="ＭＳ Ｐゴシック"/>
          <w:color w:val="000000"/>
          <w:kern w:val="0"/>
          <w:szCs w:val="22"/>
        </w:rPr>
        <w:t>又は承継させてはならない。ただし、委託者が特別の理由があると認め、あらかじめこれを承諾した場合は、この限りでないものとする。</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（再委託の禁止）</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第13条　受託者は、委託業務を第三者に委託し、又は請け負わせてはならない。ただし、委託者が特別の理由があると認め、あらかじめこれを承諾した場合は、この限りでないものとする。</w:t>
      </w:r>
    </w:p>
    <w:p w:rsidR="00FD4920" w:rsidRPr="00EE3D74" w:rsidRDefault="00FD4920" w:rsidP="00FD4920">
      <w:pPr>
        <w:widowControl/>
        <w:autoSpaceDE w:val="0"/>
        <w:autoSpaceDN w:val="0"/>
        <w:ind w:leftChars="100" w:left="440" w:hangingChars="100" w:hanging="220"/>
        <w:jc w:val="left"/>
        <w:rPr>
          <w:rFonts w:hAnsi="ＭＳ 明朝" w:cs="ＭＳ Ｐゴシック"/>
          <w:strike/>
          <w:color w:val="000000"/>
          <w:kern w:val="0"/>
          <w:szCs w:val="22"/>
        </w:rPr>
      </w:pPr>
      <w:r w:rsidRPr="00EE3D74">
        <w:rPr>
          <w:rFonts w:hAnsi="ＭＳ 明朝" w:cs="ＭＳ Ｐゴシック"/>
          <w:strike/>
          <w:color w:val="000000"/>
          <w:kern w:val="0"/>
          <w:szCs w:val="22"/>
        </w:rPr>
        <w:t>（貸与品）</w:t>
      </w:r>
    </w:p>
    <w:p w:rsidR="00FD4920" w:rsidRPr="00EE3D74" w:rsidRDefault="00FD4920" w:rsidP="00FD4920">
      <w:pPr>
        <w:widowControl/>
        <w:autoSpaceDE w:val="0"/>
        <w:autoSpaceDN w:val="0"/>
        <w:ind w:left="220" w:hangingChars="100" w:hanging="220"/>
        <w:jc w:val="left"/>
        <w:rPr>
          <w:rFonts w:hAnsi="ＭＳ 明朝" w:cs="ＭＳ Ｐゴシック"/>
          <w:strike/>
          <w:color w:val="000000"/>
          <w:kern w:val="0"/>
          <w:szCs w:val="22"/>
        </w:rPr>
      </w:pPr>
      <w:r w:rsidRPr="00EE3D74">
        <w:rPr>
          <w:rFonts w:hAnsi="ＭＳ 明朝" w:cs="ＭＳ Ｐゴシック"/>
          <w:strike/>
          <w:color w:val="000000"/>
          <w:kern w:val="0"/>
          <w:szCs w:val="22"/>
        </w:rPr>
        <w:t>第14条　委託者は、委託業務の実施に必要な次の機械器具等を受託者に無償で貸与するものとする。</w:t>
      </w:r>
    </w:p>
    <w:p w:rsidR="00FD4920" w:rsidRPr="00EE3D74" w:rsidRDefault="00FD4920" w:rsidP="00FD4920">
      <w:pPr>
        <w:widowControl/>
        <w:autoSpaceDE w:val="0"/>
        <w:autoSpaceDN w:val="0"/>
        <w:ind w:leftChars="100" w:left="440" w:hangingChars="100" w:hanging="220"/>
        <w:jc w:val="left"/>
        <w:rPr>
          <w:rFonts w:hAnsi="ＭＳ 明朝" w:cs="ＭＳ Ｐゴシック"/>
          <w:strike/>
          <w:color w:val="000000"/>
          <w:kern w:val="0"/>
          <w:szCs w:val="22"/>
        </w:rPr>
      </w:pPr>
      <w:r w:rsidRPr="00EE3D74">
        <w:rPr>
          <w:rFonts w:hAnsi="ＭＳ 明朝" w:cs="ＭＳ Ｐゴシック"/>
          <w:strike/>
          <w:color w:val="000000"/>
          <w:kern w:val="0"/>
          <w:szCs w:val="22"/>
        </w:rPr>
        <w:t>(</w:t>
      </w:r>
      <w:r w:rsidRPr="00EE3D74">
        <w:rPr>
          <w:rFonts w:hAnsi="ＭＳ 明朝" w:cs="ＭＳ Ｐゴシック" w:hint="eastAsia"/>
          <w:strike/>
          <w:color w:val="000000"/>
          <w:kern w:val="0"/>
          <w:szCs w:val="22"/>
        </w:rPr>
        <w:t>1</w:t>
      </w:r>
      <w:r w:rsidRPr="00EE3D74">
        <w:rPr>
          <w:rFonts w:hAnsi="ＭＳ 明朝" w:cs="ＭＳ Ｐゴシック"/>
          <w:strike/>
          <w:color w:val="000000"/>
          <w:kern w:val="0"/>
          <w:szCs w:val="22"/>
        </w:rPr>
        <w:t>) ○○○○</w:t>
      </w:r>
    </w:p>
    <w:p w:rsidR="00FD4920" w:rsidRPr="00EE3D74" w:rsidRDefault="00FD4920" w:rsidP="00FD4920">
      <w:pPr>
        <w:widowControl/>
        <w:autoSpaceDE w:val="0"/>
        <w:autoSpaceDN w:val="0"/>
        <w:ind w:leftChars="100" w:left="440" w:hangingChars="100" w:hanging="220"/>
        <w:jc w:val="left"/>
        <w:rPr>
          <w:rFonts w:hAnsi="ＭＳ 明朝" w:cs="ＭＳ Ｐゴシック"/>
          <w:strike/>
          <w:color w:val="000000"/>
          <w:kern w:val="0"/>
          <w:szCs w:val="22"/>
        </w:rPr>
      </w:pPr>
      <w:r w:rsidRPr="00EE3D74">
        <w:rPr>
          <w:rFonts w:hAnsi="ＭＳ 明朝" w:cs="ＭＳ Ｐゴシック"/>
          <w:strike/>
          <w:color w:val="000000"/>
          <w:kern w:val="0"/>
          <w:szCs w:val="22"/>
        </w:rPr>
        <w:t>(</w:t>
      </w:r>
      <w:r w:rsidRPr="00EE3D74">
        <w:rPr>
          <w:rFonts w:hAnsi="ＭＳ 明朝" w:cs="ＭＳ Ｐゴシック" w:hint="eastAsia"/>
          <w:strike/>
          <w:color w:val="000000"/>
          <w:kern w:val="0"/>
          <w:szCs w:val="22"/>
        </w:rPr>
        <w:t>2</w:t>
      </w:r>
      <w:r w:rsidRPr="00EE3D74">
        <w:rPr>
          <w:rFonts w:hAnsi="ＭＳ 明朝" w:cs="ＭＳ Ｐゴシック"/>
          <w:strike/>
          <w:color w:val="000000"/>
          <w:kern w:val="0"/>
          <w:szCs w:val="22"/>
        </w:rPr>
        <w:t>) ○○○○</w:t>
      </w:r>
    </w:p>
    <w:p w:rsidR="00FD4920" w:rsidRPr="00EE3D74" w:rsidRDefault="00FD4920" w:rsidP="00FD4920">
      <w:pPr>
        <w:widowControl/>
        <w:autoSpaceDE w:val="0"/>
        <w:autoSpaceDN w:val="0"/>
        <w:ind w:left="220" w:hangingChars="100" w:hanging="220"/>
        <w:jc w:val="left"/>
        <w:rPr>
          <w:rFonts w:hAnsi="ＭＳ 明朝" w:cs="ＭＳ Ｐゴシック"/>
          <w:strike/>
          <w:color w:val="000000"/>
          <w:kern w:val="0"/>
          <w:szCs w:val="22"/>
        </w:rPr>
      </w:pPr>
      <w:r w:rsidRPr="00EE3D74">
        <w:rPr>
          <w:rFonts w:hAnsi="ＭＳ 明朝" w:cs="ＭＳ Ｐゴシック"/>
          <w:strike/>
          <w:color w:val="000000"/>
          <w:kern w:val="0"/>
          <w:szCs w:val="22"/>
        </w:rPr>
        <w:t>２　受託者は、前項の貸与品の引渡しを受けたときは、委託者に借用書を提出するものとし、貸与期間中は、貸与品を善良な管理者の注意をもって管理しなければならない。</w:t>
      </w:r>
    </w:p>
    <w:p w:rsidR="00FD4920" w:rsidRPr="00EE3D74" w:rsidRDefault="00FD4920" w:rsidP="00FD4920">
      <w:pPr>
        <w:widowControl/>
        <w:autoSpaceDE w:val="0"/>
        <w:autoSpaceDN w:val="0"/>
        <w:ind w:left="220" w:hangingChars="100" w:hanging="220"/>
        <w:jc w:val="left"/>
        <w:rPr>
          <w:rFonts w:hAnsi="ＭＳ 明朝" w:cs="ＭＳ Ｐゴシック"/>
          <w:strike/>
          <w:color w:val="000000"/>
          <w:kern w:val="0"/>
          <w:szCs w:val="22"/>
        </w:rPr>
      </w:pPr>
      <w:r w:rsidRPr="00EE3D74">
        <w:rPr>
          <w:rFonts w:hAnsi="ＭＳ 明朝" w:cs="ＭＳ Ｐゴシック"/>
          <w:strike/>
          <w:color w:val="000000"/>
          <w:kern w:val="0"/>
          <w:szCs w:val="22"/>
        </w:rPr>
        <w:t>３　受託者は、委託業務が完了したときは、貸与品を委託者に返還しなければならない。この場合、委託者は受託者の立ち会いの上で貸与品の検査を行うものとする。</w:t>
      </w:r>
    </w:p>
    <w:p w:rsidR="00FD4920" w:rsidRPr="00EE3D74" w:rsidRDefault="00FD4920" w:rsidP="00FD4920">
      <w:pPr>
        <w:widowControl/>
        <w:autoSpaceDE w:val="0"/>
        <w:autoSpaceDN w:val="0"/>
        <w:ind w:left="220" w:hangingChars="100" w:hanging="220"/>
        <w:jc w:val="left"/>
        <w:rPr>
          <w:rFonts w:hAnsi="ＭＳ 明朝" w:cs="ＭＳ Ｐゴシック"/>
          <w:strike/>
          <w:color w:val="000000"/>
          <w:kern w:val="0"/>
          <w:szCs w:val="22"/>
        </w:rPr>
      </w:pPr>
      <w:r w:rsidRPr="00EE3D74">
        <w:rPr>
          <w:rFonts w:hAnsi="ＭＳ 明朝" w:cs="ＭＳ Ｐゴシック"/>
          <w:strike/>
          <w:color w:val="000000"/>
          <w:kern w:val="0"/>
          <w:szCs w:val="22"/>
        </w:rPr>
        <w:t>４　受託者は、その責に帰すべき事由により、</w:t>
      </w:r>
      <w:r w:rsidRPr="00EE3D74">
        <w:rPr>
          <w:rFonts w:hAnsi="ＭＳ 明朝" w:cs="ＭＳ Ｐゴシック" w:hint="eastAsia"/>
          <w:strike/>
          <w:color w:val="000000"/>
          <w:kern w:val="0"/>
          <w:szCs w:val="22"/>
        </w:rPr>
        <w:t>貸与</w:t>
      </w:r>
      <w:r w:rsidRPr="00EE3D74">
        <w:rPr>
          <w:rFonts w:hAnsi="ＭＳ 明朝" w:cs="ＭＳ Ｐゴシック"/>
          <w:strike/>
          <w:color w:val="000000"/>
          <w:kern w:val="0"/>
          <w:szCs w:val="22"/>
        </w:rPr>
        <w:t>品を滅失又はき損したときは、代品を納入し、又は修理その他</w:t>
      </w:r>
      <w:r w:rsidRPr="00EE3D74">
        <w:rPr>
          <w:rFonts w:hAnsi="ＭＳ 明朝" w:cs="ＭＳ Ｐゴシック" w:hint="eastAsia"/>
          <w:strike/>
          <w:color w:val="000000"/>
          <w:kern w:val="0"/>
          <w:szCs w:val="22"/>
        </w:rPr>
        <w:t>原状</w:t>
      </w:r>
      <w:r w:rsidRPr="00EE3D74">
        <w:rPr>
          <w:rFonts w:hAnsi="ＭＳ 明朝" w:cs="ＭＳ Ｐゴシック"/>
          <w:strike/>
          <w:color w:val="000000"/>
          <w:kern w:val="0"/>
          <w:szCs w:val="22"/>
        </w:rPr>
        <w:t>回復に必要な費用を委託者に支払わなければならない。</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（契約内容の変更）</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第15条　委託者は、必要があると認めるときは、委託業務内容を変更することができる。</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lastRenderedPageBreak/>
        <w:t>２　前項の場合、</w:t>
      </w:r>
      <w:r w:rsidRPr="00D01E0D">
        <w:rPr>
          <w:rFonts w:hAnsi="ＭＳ 明朝" w:cs="ＭＳ Ｐゴシック" w:hint="eastAsia"/>
          <w:color w:val="000000"/>
          <w:kern w:val="0"/>
          <w:szCs w:val="22"/>
        </w:rPr>
        <w:t>委託</w:t>
      </w:r>
      <w:r w:rsidRPr="00D01E0D">
        <w:rPr>
          <w:rFonts w:hAnsi="ＭＳ 明朝" w:cs="ＭＳ Ｐゴシック"/>
          <w:color w:val="000000"/>
          <w:kern w:val="0"/>
          <w:szCs w:val="22"/>
        </w:rPr>
        <w:t>者</w:t>
      </w:r>
      <w:r w:rsidRPr="00D01E0D">
        <w:rPr>
          <w:rFonts w:hAnsi="ＭＳ 明朝" w:cs="ＭＳ Ｐゴシック" w:hint="eastAsia"/>
          <w:color w:val="000000"/>
          <w:kern w:val="0"/>
          <w:szCs w:val="22"/>
        </w:rPr>
        <w:t>と</w:t>
      </w:r>
      <w:r w:rsidRPr="00D01E0D">
        <w:rPr>
          <w:rFonts w:hAnsi="ＭＳ 明朝" w:cs="ＭＳ Ｐゴシック"/>
          <w:color w:val="000000"/>
          <w:kern w:val="0"/>
          <w:szCs w:val="22"/>
        </w:rPr>
        <w:t>受託者</w:t>
      </w:r>
      <w:r w:rsidRPr="00D01E0D">
        <w:rPr>
          <w:rFonts w:hAnsi="ＭＳ 明朝" w:cs="ＭＳ Ｐゴシック" w:hint="eastAsia"/>
          <w:color w:val="000000"/>
          <w:kern w:val="0"/>
          <w:szCs w:val="22"/>
        </w:rPr>
        <w:t>が</w:t>
      </w:r>
      <w:r w:rsidRPr="00D01E0D">
        <w:rPr>
          <w:rFonts w:hAnsi="ＭＳ 明朝" w:cs="ＭＳ Ｐゴシック"/>
          <w:color w:val="000000"/>
          <w:kern w:val="0"/>
          <w:szCs w:val="22"/>
        </w:rPr>
        <w:t>協議の上、委託料、履行期間その他の契約内容を変更するものとする。</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委託者は、第１項の変更により受託者に損害を与えたときは、必要な費用を負担しなければならない。</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（契約解除）</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第16条　委託者は、次の各号の</w:t>
      </w:r>
      <w:r w:rsidR="00736D0A" w:rsidRPr="007E5D7E">
        <w:rPr>
          <w:rFonts w:hAnsi="ＭＳ 明朝" w:cs="ＭＳ Ｐゴシック" w:hint="eastAsia"/>
          <w:color w:val="000000"/>
          <w:kern w:val="0"/>
          <w:szCs w:val="22"/>
        </w:rPr>
        <w:t>いずれか</w:t>
      </w:r>
      <w:r w:rsidRPr="00D01E0D">
        <w:rPr>
          <w:rFonts w:hAnsi="ＭＳ 明朝" w:cs="ＭＳ Ｐゴシック"/>
          <w:color w:val="000000"/>
          <w:kern w:val="0"/>
          <w:szCs w:val="22"/>
        </w:rPr>
        <w:t>に該当するときは、この契約を解除することができるものとする。</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1</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受託者が、第３条に規定する期間内に委託業務を完了しないとき又は完了することができないことが明らかと認められるとき。</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2</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受託者が暴力団又は暴力団員が実質的に経営を支配する事業者又はこれに準ずる者（以下「暴力団等」という。）に該当する旨の通報を警察当局から委託者が受けた</w:t>
      </w:r>
      <w:r w:rsidRPr="00D01E0D">
        <w:rPr>
          <w:rFonts w:hAnsi="ＭＳ 明朝" w:cs="ＭＳ Ｐゴシック" w:hint="eastAsia"/>
          <w:color w:val="000000"/>
          <w:kern w:val="0"/>
          <w:szCs w:val="22"/>
        </w:rPr>
        <w:t>とき</w:t>
      </w:r>
      <w:r w:rsidRPr="00D01E0D">
        <w:rPr>
          <w:rFonts w:hAnsi="ＭＳ 明朝" w:cs="ＭＳ Ｐゴシック"/>
          <w:color w:val="000000"/>
          <w:kern w:val="0"/>
          <w:szCs w:val="22"/>
        </w:rPr>
        <w:t>。</w:t>
      </w:r>
    </w:p>
    <w:p w:rsidR="00D01E0D" w:rsidRPr="00E01178" w:rsidRDefault="00D01E0D" w:rsidP="00134211">
      <w:pPr>
        <w:widowControl/>
        <w:autoSpaceDE w:val="0"/>
        <w:autoSpaceDN w:val="0"/>
        <w:ind w:leftChars="100" w:left="440" w:hangingChars="100" w:hanging="220"/>
        <w:jc w:val="left"/>
        <w:rPr>
          <w:rFonts w:hAnsi="ＭＳ 明朝" w:cs="ＭＳ Ｐゴシック"/>
          <w:color w:val="000000"/>
          <w:kern w:val="0"/>
          <w:szCs w:val="22"/>
          <w:u w:val="single"/>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3</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前各号の場合のほか、受託者がこの契約に違反したとき。</w:t>
      </w:r>
      <w:r w:rsidR="00E01178" w:rsidRPr="00EA41CE">
        <w:rPr>
          <w:rFonts w:hAnsi="ＭＳ 明朝" w:cs="ＭＳ Ｐゴシック" w:hint="eastAsia"/>
          <w:color w:val="000000"/>
          <w:kern w:val="0"/>
          <w:szCs w:val="22"/>
        </w:rPr>
        <w:t>ただし、違反の内容が軽微であるときは、この限りでない。</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（談合その他の不正行為による解除）</w:t>
      </w:r>
    </w:p>
    <w:p w:rsidR="00D01E0D" w:rsidRPr="00D01E0D" w:rsidRDefault="00D01E0D" w:rsidP="00134211">
      <w:pPr>
        <w:widowControl/>
        <w:autoSpaceDE w:val="0"/>
        <w:autoSpaceDN w:val="0"/>
        <w:ind w:left="220" w:hangingChars="100" w:hanging="220"/>
        <w:jc w:val="left"/>
        <w:rPr>
          <w:rFonts w:hAnsi="ＭＳ 明朝" w:cs="ＭＳ Ｐゴシック"/>
          <w:kern w:val="0"/>
          <w:szCs w:val="22"/>
        </w:rPr>
      </w:pPr>
      <w:r w:rsidRPr="00D01E0D">
        <w:rPr>
          <w:rFonts w:hAnsi="ＭＳ 明朝" w:cs="ＭＳ Ｐゴシック" w:hint="eastAsia"/>
          <w:kern w:val="0"/>
          <w:szCs w:val="22"/>
        </w:rPr>
        <w:t>第</w:t>
      </w:r>
      <w:r w:rsidRPr="00102F02">
        <w:rPr>
          <w:rFonts w:hAnsi="ＭＳ 明朝" w:cs="ＭＳ Ｐゴシック" w:hint="eastAsia"/>
          <w:color w:val="000000"/>
          <w:kern w:val="0"/>
          <w:szCs w:val="22"/>
        </w:rPr>
        <w:t>16</w:t>
      </w:r>
      <w:r w:rsidRPr="00D01E0D">
        <w:rPr>
          <w:rFonts w:hAnsi="ＭＳ 明朝" w:cs="ＭＳ Ｐゴシック" w:hint="eastAsia"/>
          <w:kern w:val="0"/>
          <w:szCs w:val="22"/>
        </w:rPr>
        <w:t>条の２　委託者は、受託者がこの契約に関して、次の各号のいずれかに該当したときは、この契約を解除することができる。</w:t>
      </w:r>
    </w:p>
    <w:p w:rsidR="00D01E0D" w:rsidRPr="00102F02"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102F02">
        <w:rPr>
          <w:rFonts w:hAnsi="ＭＳ 明朝" w:cs="ＭＳ Ｐゴシック" w:hint="eastAsia"/>
          <w:color w:val="000000"/>
          <w:kern w:val="0"/>
          <w:szCs w:val="22"/>
        </w:rPr>
        <w:t>(1) 公正取引委員会が、受託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rsidR="00D01E0D" w:rsidRPr="00D01E0D" w:rsidRDefault="00D01E0D" w:rsidP="00134211">
      <w:pPr>
        <w:widowControl/>
        <w:autoSpaceDE w:val="0"/>
        <w:autoSpaceDN w:val="0"/>
        <w:ind w:leftChars="100" w:left="440" w:hangingChars="100" w:hanging="220"/>
        <w:jc w:val="left"/>
        <w:rPr>
          <w:rFonts w:hAnsi="ＭＳ 明朝" w:cs="ＭＳ Ｐゴシック"/>
          <w:kern w:val="0"/>
          <w:szCs w:val="22"/>
        </w:rPr>
      </w:pPr>
      <w:r w:rsidRPr="00102F02">
        <w:rPr>
          <w:rFonts w:hAnsi="ＭＳ 明朝" w:cs="ＭＳ Ｐゴシック" w:hint="eastAsia"/>
          <w:color w:val="000000"/>
          <w:kern w:val="0"/>
          <w:szCs w:val="22"/>
        </w:rPr>
        <w:t>(2) 受託者（受託者が法人の場合にあっては、その役員又はその使用人）が刑法（明治40年法律第45号）第96条の６又は第</w:t>
      </w:r>
      <w:r w:rsidRPr="00D01E0D">
        <w:rPr>
          <w:rFonts w:hAnsi="ＭＳ 明朝" w:cs="ＭＳ Ｐゴシック" w:hint="eastAsia"/>
          <w:kern w:val="0"/>
          <w:szCs w:val="22"/>
        </w:rPr>
        <w:t>198条の規定に該当し、刑が確定したとき。</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（再委託契約に関する契約解除）</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第16条の３　委託者は、この契約の受任者（再委託以降の全ての受任者を含む。）が暴力団等に該当する旨の通報を警察当局から受けた場合、</w:t>
      </w:r>
      <w:r w:rsidRPr="00D01E0D">
        <w:rPr>
          <w:rFonts w:hAnsi="ＭＳ 明朝" w:cs="ＭＳ Ｐゴシック" w:hint="eastAsia"/>
          <w:color w:val="000000"/>
          <w:kern w:val="0"/>
          <w:szCs w:val="22"/>
        </w:rPr>
        <w:t>受託者</w:t>
      </w:r>
      <w:r w:rsidRPr="00D01E0D">
        <w:rPr>
          <w:rFonts w:hAnsi="ＭＳ 明朝" w:cs="ＭＳ Ｐゴシック"/>
          <w:color w:val="000000"/>
          <w:kern w:val="0"/>
          <w:szCs w:val="22"/>
        </w:rPr>
        <w:t>に対して再委託契約の解除を求めることができる。</w:t>
      </w:r>
    </w:p>
    <w:p w:rsidR="00D01E0D" w:rsidRPr="00D01E0D" w:rsidRDefault="00D01E0D" w:rsidP="003D5FE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委託者は、受託者が前項の規定に従わなかった場合、この契約を解除することができる。</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（債務不履行の損害賠償）</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第17条　受託者は、その責に帰すべき事由により、第３条に規定する期間内に委託業務を完了しないとき又は第７条第１項に規定する期限までに委託業務完了報告書（成果品）を提出しないときは、当該期限の翌日から委託業務を完了した日又は委託業務完了報告書（成果品）を提出した日までの日数に応じ、委託料に対し年</w:t>
      </w:r>
      <w:r w:rsidR="00F413D0">
        <w:rPr>
          <w:rFonts w:hAnsi="ＭＳ 明朝" w:cs="ＭＳ Ｐゴシック" w:hint="eastAsia"/>
          <w:color w:val="000000"/>
          <w:kern w:val="0"/>
          <w:szCs w:val="22"/>
        </w:rPr>
        <w:t>2.5</w:t>
      </w:r>
      <w:r w:rsidRPr="00D01E0D">
        <w:rPr>
          <w:rFonts w:hAnsi="ＭＳ 明朝" w:cs="ＭＳ Ｐゴシック"/>
          <w:color w:val="000000"/>
          <w:kern w:val="0"/>
          <w:szCs w:val="22"/>
        </w:rPr>
        <w:t>％の割合で計算した額の遅延損害金を委託者に支払わなければならない。</w:t>
      </w:r>
    </w:p>
    <w:p w:rsidR="00D01E0D" w:rsidRPr="00D01E0D" w:rsidRDefault="00D01E0D" w:rsidP="00AB329B">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委託者は、その責に帰すべき事由により、第８条第１項に規定する期限までに委託料を支払わないときは、当該期限の翌日から支払った日までの日数に応じ、委託料に対し年</w:t>
      </w:r>
      <w:r w:rsidR="00F413D0">
        <w:rPr>
          <w:rFonts w:hAnsi="ＭＳ 明朝" w:cs="ＭＳ Ｐゴシック" w:hint="eastAsia"/>
          <w:color w:val="000000"/>
          <w:kern w:val="0"/>
          <w:szCs w:val="22"/>
        </w:rPr>
        <w:t>2.5</w:t>
      </w:r>
      <w:r w:rsidRPr="00D01E0D">
        <w:rPr>
          <w:rFonts w:hAnsi="ＭＳ 明朝" w:cs="ＭＳ Ｐゴシック"/>
          <w:color w:val="000000"/>
          <w:kern w:val="0"/>
          <w:szCs w:val="22"/>
        </w:rPr>
        <w:t>％の割合で計算した額の遅延利息を受託者に支払わなければならない。</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受託者は、第11条の場合において、委託者に損害を与えたときは、その損害に相当する額を損害賠償として委託者に支払わなければならない。</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受託者は、第16条から</w:t>
      </w:r>
      <w:r w:rsidRPr="00D01E0D">
        <w:rPr>
          <w:rFonts w:hAnsi="ＭＳ 明朝" w:cs="ＭＳ Ｐゴシック" w:hint="eastAsia"/>
          <w:color w:val="000000"/>
          <w:kern w:val="0"/>
          <w:szCs w:val="22"/>
        </w:rPr>
        <w:t>第16条の３</w:t>
      </w:r>
      <w:r w:rsidRPr="00D01E0D">
        <w:rPr>
          <w:rFonts w:hAnsi="ＭＳ 明朝" w:cs="ＭＳ Ｐゴシック"/>
          <w:color w:val="000000"/>
          <w:kern w:val="0"/>
          <w:szCs w:val="22"/>
        </w:rPr>
        <w:t>までの規定により契約が解除されたときは、第５条第１項に規定する契約保証金の額に相当する額を違約金として委託者に支払わなければならない。</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lastRenderedPageBreak/>
        <w:t>５　委託者は、前項の場合において、第５条第１項の規定により契約保証金の納付又はこれに代わる担保の提供が行われているときは、当該契約保証金又は担保をもって違約金に充当することができるものとする。</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６　受託者は、第１項又は第４項の場合において、委託者の受けた損害が同項に規定する遅延損害金又は違約金の額を超えるときは、その超える額についても委託者に支払わなければならない。</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（賠償の予約）</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第18条　受託者は、第16条の２の各号のいずれかに該当するときは、委託者が契約を解除するか否かを問わず、契約</w:t>
      </w:r>
      <w:r w:rsidRPr="00D01E0D">
        <w:rPr>
          <w:rFonts w:hAnsi="ＭＳ 明朝" w:cs="ＭＳ Ｐゴシック" w:hint="eastAsia"/>
          <w:color w:val="000000"/>
          <w:kern w:val="0"/>
          <w:szCs w:val="22"/>
        </w:rPr>
        <w:t>保証</w:t>
      </w:r>
      <w:r w:rsidRPr="00D01E0D">
        <w:rPr>
          <w:rFonts w:hAnsi="ＭＳ 明朝" w:cs="ＭＳ Ｐゴシック"/>
          <w:color w:val="000000"/>
          <w:kern w:val="0"/>
          <w:szCs w:val="22"/>
        </w:rPr>
        <w:t>金</w:t>
      </w:r>
      <w:r w:rsidRPr="00D01E0D">
        <w:rPr>
          <w:rFonts w:hAnsi="ＭＳ 明朝" w:cs="ＭＳ Ｐゴシック" w:hint="eastAsia"/>
          <w:color w:val="000000"/>
          <w:kern w:val="0"/>
          <w:szCs w:val="22"/>
        </w:rPr>
        <w:t>の２倍</w:t>
      </w:r>
      <w:r w:rsidRPr="00D01E0D">
        <w:rPr>
          <w:rFonts w:hAnsi="ＭＳ 明朝" w:cs="ＭＳ Ｐゴシック"/>
          <w:color w:val="000000"/>
          <w:kern w:val="0"/>
          <w:szCs w:val="22"/>
        </w:rPr>
        <w:t>に相当する額を賠償金として委託者の指定する期間内に支払わなければならない。契約を履行した後も同様とする。ただし、第16条の２第１号の</w:t>
      </w:r>
      <w:r w:rsidR="003159AB">
        <w:rPr>
          <w:rFonts w:hAnsi="ＭＳ 明朝" w:cs="ＭＳ Ｐゴシック" w:hint="eastAsia"/>
          <w:color w:val="000000"/>
          <w:kern w:val="0"/>
          <w:szCs w:val="22"/>
        </w:rPr>
        <w:t>場合において</w:t>
      </w:r>
      <w:r w:rsidRPr="00D01E0D">
        <w:rPr>
          <w:rFonts w:hAnsi="ＭＳ 明朝" w:cs="ＭＳ Ｐゴシック"/>
          <w:color w:val="000000"/>
          <w:kern w:val="0"/>
          <w:szCs w:val="22"/>
        </w:rPr>
        <w:t>、</w:t>
      </w:r>
      <w:r w:rsidR="003159AB">
        <w:rPr>
          <w:rFonts w:hAnsi="ＭＳ 明朝" w:cs="ＭＳ Ｐゴシック" w:hint="eastAsia"/>
          <w:color w:val="000000"/>
          <w:kern w:val="0"/>
          <w:szCs w:val="22"/>
        </w:rPr>
        <w:t>命令</w:t>
      </w:r>
      <w:r w:rsidRPr="00D01E0D">
        <w:rPr>
          <w:rFonts w:hAnsi="ＭＳ 明朝" w:cs="ＭＳ Ｐゴシック"/>
          <w:color w:val="000000"/>
          <w:kern w:val="0"/>
          <w:szCs w:val="22"/>
        </w:rPr>
        <w:t>の対象となる行為が、</w:t>
      </w:r>
      <w:r w:rsidRPr="003F0310">
        <w:rPr>
          <w:rFonts w:hAnsi="ＭＳ 明朝" w:cs="ＭＳ Ｐゴシック"/>
          <w:color w:val="000000"/>
          <w:kern w:val="0"/>
          <w:szCs w:val="22"/>
        </w:rPr>
        <w:t>独占禁止法第２条第９項</w:t>
      </w:r>
      <w:r w:rsidRPr="00D01E0D">
        <w:rPr>
          <w:rFonts w:hAnsi="ＭＳ 明朝" w:cs="ＭＳ Ｐゴシック"/>
          <w:color w:val="000000"/>
          <w:kern w:val="0"/>
          <w:szCs w:val="22"/>
        </w:rPr>
        <w:t>に基づく不公正な取引方法（昭和57年公正取引委員会告示第15号）第６項で規定する不当廉売であるとき、その他委託者が特に認めるときは、この限りでない。</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前項の規定は、委託者に生じた実際の損害額が前項に規定する賠償金の額を超える場合においては、超過分につき賠償を請求することを妨げるものではない。</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（暴力団等からの不当介入に対する報告及び届出の義務）</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第19条　受託者は、当該契約に係る業務の遂行に当たり暴力団等から不当な要求を受けたときは、遅滞なく委託者に報告するとともに、所轄の警察署に届け出なければならない。</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（疑義の解決）</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第20条　この契約に定めのない事項及びこの契約に関して疑義が生じたときは、委託者</w:t>
      </w:r>
      <w:r w:rsidRPr="00D01E0D">
        <w:rPr>
          <w:rFonts w:hAnsi="ＭＳ 明朝" w:cs="ＭＳ Ｐゴシック" w:hint="eastAsia"/>
          <w:color w:val="000000"/>
          <w:kern w:val="0"/>
          <w:szCs w:val="22"/>
        </w:rPr>
        <w:t>と</w:t>
      </w:r>
      <w:r w:rsidRPr="00D01E0D">
        <w:rPr>
          <w:rFonts w:hAnsi="ＭＳ 明朝" w:cs="ＭＳ Ｐゴシック"/>
          <w:color w:val="000000"/>
          <w:kern w:val="0"/>
          <w:szCs w:val="22"/>
        </w:rPr>
        <w:t>受託者が協議して定めるものとする。</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p>
    <w:p w:rsidR="00D01E0D" w:rsidRPr="00D01E0D" w:rsidRDefault="00D01E0D" w:rsidP="00134211">
      <w:pPr>
        <w:widowControl/>
        <w:autoSpaceDE w:val="0"/>
        <w:autoSpaceDN w:val="0"/>
        <w:ind w:firstLineChars="100" w:firstLine="220"/>
        <w:jc w:val="left"/>
        <w:rPr>
          <w:rFonts w:hAnsi="ＭＳ 明朝" w:cs="ＭＳ Ｐゴシック"/>
          <w:color w:val="000000"/>
          <w:kern w:val="0"/>
          <w:szCs w:val="22"/>
        </w:rPr>
      </w:pPr>
      <w:r w:rsidRPr="00D01E0D">
        <w:rPr>
          <w:rFonts w:hAnsi="ＭＳ 明朝" w:cs="ＭＳ Ｐゴシック"/>
          <w:color w:val="000000"/>
          <w:kern w:val="0"/>
          <w:szCs w:val="22"/>
        </w:rPr>
        <w:t>この契約の締結を証するため、契約書２通を作成し、委託者</w:t>
      </w:r>
      <w:r w:rsidRPr="00D01E0D">
        <w:rPr>
          <w:rFonts w:hAnsi="ＭＳ 明朝" w:cs="ＭＳ Ｐゴシック" w:hint="eastAsia"/>
          <w:color w:val="000000"/>
          <w:kern w:val="0"/>
          <w:szCs w:val="22"/>
        </w:rPr>
        <w:t>と受託者が両者</w:t>
      </w:r>
      <w:r w:rsidRPr="00D01E0D">
        <w:rPr>
          <w:rFonts w:hAnsi="ＭＳ 明朝" w:cs="ＭＳ Ｐゴシック"/>
          <w:color w:val="000000"/>
          <w:kern w:val="0"/>
          <w:szCs w:val="22"/>
        </w:rPr>
        <w:t>記名押印の上、各自１通を保有するものとする。</w:t>
      </w:r>
    </w:p>
    <w:p w:rsidR="00D01E0D" w:rsidRPr="00D01E0D" w:rsidRDefault="00D01E0D" w:rsidP="008F41CE">
      <w:pPr>
        <w:widowControl/>
        <w:autoSpaceDE w:val="0"/>
        <w:autoSpaceDN w:val="0"/>
        <w:ind w:left="220" w:hangingChars="100" w:hanging="220"/>
        <w:jc w:val="left"/>
        <w:rPr>
          <w:rFonts w:hAnsi="ＭＳ 明朝" w:cs="ＭＳ Ｐゴシック"/>
          <w:color w:val="000000"/>
          <w:kern w:val="0"/>
          <w:szCs w:val="22"/>
        </w:rPr>
      </w:pPr>
    </w:p>
    <w:p w:rsidR="00D01E0D" w:rsidRDefault="0096077E" w:rsidP="00F413D0">
      <w:pPr>
        <w:widowControl/>
        <w:wordWrap w:val="0"/>
        <w:autoSpaceDE w:val="0"/>
        <w:autoSpaceDN w:val="0"/>
        <w:ind w:firstLineChars="800" w:firstLine="1760"/>
        <w:jc w:val="right"/>
        <w:rPr>
          <w:rFonts w:hAnsi="ＭＳ 明朝" w:cs="ＭＳ Ｐゴシック"/>
          <w:color w:val="000000"/>
          <w:kern w:val="0"/>
          <w:szCs w:val="22"/>
        </w:rPr>
      </w:pPr>
      <w:r>
        <w:rPr>
          <w:rFonts w:hAnsi="ＭＳ 明朝" w:cs="ＭＳ Ｐゴシック" w:hint="eastAsia"/>
          <w:color w:val="000000"/>
          <w:kern w:val="0"/>
          <w:szCs w:val="22"/>
        </w:rPr>
        <w:t xml:space="preserve">　</w:t>
      </w:r>
      <w:r w:rsidR="00AB329B">
        <w:rPr>
          <w:rFonts w:hAnsi="ＭＳ 明朝" w:cs="ＭＳ Ｐゴシック" w:hint="eastAsia"/>
          <w:color w:val="000000"/>
          <w:kern w:val="0"/>
          <w:szCs w:val="22"/>
        </w:rPr>
        <w:t>令和</w:t>
      </w:r>
      <w:r w:rsidR="00F413D0">
        <w:rPr>
          <w:rFonts w:hAnsi="ＭＳ 明朝" w:cs="ＭＳ Ｐゴシック" w:hint="eastAsia"/>
          <w:color w:val="000000"/>
          <w:kern w:val="0"/>
          <w:szCs w:val="22"/>
        </w:rPr>
        <w:t xml:space="preserve">  　</w:t>
      </w:r>
      <w:r w:rsidR="00EA32D5">
        <w:rPr>
          <w:rFonts w:hAnsi="ＭＳ 明朝" w:cs="ＭＳ Ｐゴシック" w:hint="eastAsia"/>
          <w:color w:val="000000"/>
          <w:kern w:val="0"/>
          <w:szCs w:val="22"/>
        </w:rPr>
        <w:t xml:space="preserve">年　</w:t>
      </w:r>
      <w:r w:rsidR="00F413D0">
        <w:rPr>
          <w:rFonts w:hAnsi="ＭＳ 明朝" w:cs="ＭＳ Ｐゴシック" w:hint="eastAsia"/>
          <w:color w:val="000000"/>
          <w:kern w:val="0"/>
          <w:szCs w:val="22"/>
        </w:rPr>
        <w:t xml:space="preserve">　月　　</w:t>
      </w:r>
      <w:r w:rsidR="00D01E0D" w:rsidRPr="00D01E0D">
        <w:rPr>
          <w:rFonts w:hAnsi="ＭＳ 明朝" w:cs="ＭＳ Ｐゴシック" w:hint="eastAsia"/>
          <w:color w:val="000000"/>
          <w:kern w:val="0"/>
          <w:szCs w:val="22"/>
        </w:rPr>
        <w:t>日</w:t>
      </w:r>
      <w:r w:rsidR="00B248DC">
        <w:rPr>
          <w:rFonts w:hAnsi="ＭＳ 明朝" w:cs="ＭＳ Ｐゴシック" w:hint="eastAsia"/>
          <w:color w:val="000000"/>
          <w:kern w:val="0"/>
          <w:szCs w:val="22"/>
        </w:rPr>
        <w:t xml:space="preserve">　</w:t>
      </w:r>
    </w:p>
    <w:p w:rsidR="00B248DC" w:rsidRPr="00D01E0D" w:rsidRDefault="00B248DC" w:rsidP="00B248DC">
      <w:pPr>
        <w:widowControl/>
        <w:autoSpaceDE w:val="0"/>
        <w:autoSpaceDN w:val="0"/>
        <w:ind w:firstLineChars="800" w:firstLine="1760"/>
        <w:jc w:val="right"/>
        <w:rPr>
          <w:rFonts w:hAnsi="ＭＳ 明朝" w:cs="ＭＳ Ｐゴシック"/>
          <w:color w:val="000000"/>
          <w:kern w:val="0"/>
          <w:szCs w:val="22"/>
        </w:rPr>
      </w:pPr>
    </w:p>
    <w:p w:rsidR="0096077E" w:rsidRPr="0096077E" w:rsidRDefault="0096077E" w:rsidP="0096077E">
      <w:pPr>
        <w:ind w:firstLineChars="1400" w:firstLine="3080"/>
        <w:rPr>
          <w:rFonts w:ascii="HGｺﾞｼｯｸM" w:eastAsia="HGｺﾞｼｯｸM"/>
        </w:rPr>
      </w:pPr>
      <w:r w:rsidRPr="0096077E">
        <w:rPr>
          <w:rFonts w:hAnsi="ＭＳ 明朝" w:cs="ＭＳ Ｐゴシック" w:hint="eastAsia"/>
          <w:color w:val="000000"/>
          <w:kern w:val="0"/>
          <w:szCs w:val="22"/>
        </w:rPr>
        <w:t xml:space="preserve">委託者　　住所　　　</w:t>
      </w:r>
      <w:r w:rsidRPr="0096077E">
        <w:rPr>
          <w:rFonts w:ascii="HGｺﾞｼｯｸM" w:eastAsia="HGｺﾞｼｯｸM" w:hint="eastAsia"/>
        </w:rPr>
        <w:t>長野県大町市大町1058番地2</w:t>
      </w:r>
    </w:p>
    <w:p w:rsidR="0096077E" w:rsidRPr="0096077E" w:rsidRDefault="0096077E" w:rsidP="0096077E">
      <w:pPr>
        <w:widowControl/>
        <w:autoSpaceDE w:val="0"/>
        <w:autoSpaceDN w:val="0"/>
        <w:ind w:firstLineChars="1900" w:firstLine="4180"/>
        <w:jc w:val="left"/>
        <w:rPr>
          <w:rFonts w:hAnsi="ＭＳ 明朝" w:cs="ＭＳ Ｐゴシック"/>
          <w:color w:val="000000"/>
          <w:kern w:val="0"/>
          <w:szCs w:val="22"/>
        </w:rPr>
      </w:pPr>
      <w:r w:rsidRPr="0096077E">
        <w:rPr>
          <w:rFonts w:hAnsi="ＭＳ 明朝" w:cs="ＭＳ Ｐゴシック" w:hint="eastAsia"/>
          <w:color w:val="000000"/>
          <w:kern w:val="0"/>
          <w:szCs w:val="22"/>
        </w:rPr>
        <w:t xml:space="preserve">職・氏名　長野県大町建設事務所　</w:t>
      </w:r>
    </w:p>
    <w:p w:rsidR="0096077E" w:rsidRPr="0096077E" w:rsidRDefault="0096077E" w:rsidP="0096077E">
      <w:pPr>
        <w:widowControl/>
        <w:autoSpaceDE w:val="0"/>
        <w:autoSpaceDN w:val="0"/>
        <w:ind w:firstLineChars="2800" w:firstLine="6160"/>
        <w:jc w:val="left"/>
        <w:rPr>
          <w:rFonts w:hAnsi="ＭＳ 明朝" w:cs="ＭＳ Ｐゴシック"/>
          <w:color w:val="000000"/>
          <w:kern w:val="0"/>
          <w:szCs w:val="22"/>
        </w:rPr>
      </w:pPr>
      <w:r w:rsidRPr="0096077E">
        <w:rPr>
          <w:rFonts w:hAnsi="ＭＳ 明朝" w:cs="ＭＳ Ｐゴシック" w:hint="eastAsia"/>
          <w:color w:val="000000"/>
          <w:kern w:val="0"/>
          <w:szCs w:val="22"/>
        </w:rPr>
        <w:t xml:space="preserve">所長　　</w:t>
      </w:r>
      <w:r w:rsidR="00F413D0">
        <w:rPr>
          <w:rFonts w:hAnsi="ＭＳ 明朝" w:cs="ＭＳ Ｐゴシック" w:hint="eastAsia"/>
          <w:color w:val="000000"/>
          <w:kern w:val="0"/>
          <w:szCs w:val="22"/>
        </w:rPr>
        <w:t>塩野入宗義</w:t>
      </w:r>
      <w:r w:rsidRPr="0096077E">
        <w:rPr>
          <w:rFonts w:hAnsi="ＭＳ 明朝" w:cs="ＭＳ Ｐゴシック" w:hint="eastAsia"/>
          <w:color w:val="000000"/>
          <w:kern w:val="0"/>
          <w:szCs w:val="22"/>
        </w:rPr>
        <w:t xml:space="preserve">　印</w:t>
      </w:r>
    </w:p>
    <w:p w:rsidR="00B248DC" w:rsidRDefault="00B248DC" w:rsidP="0096077E">
      <w:pPr>
        <w:widowControl/>
        <w:autoSpaceDE w:val="0"/>
        <w:autoSpaceDN w:val="0"/>
        <w:ind w:firstLineChars="1400" w:firstLine="3080"/>
        <w:jc w:val="left"/>
        <w:rPr>
          <w:rFonts w:hAnsi="ＭＳ 明朝" w:cs="ＭＳ Ｐゴシック"/>
          <w:color w:val="000000"/>
          <w:kern w:val="0"/>
          <w:szCs w:val="22"/>
        </w:rPr>
      </w:pPr>
    </w:p>
    <w:p w:rsidR="0096077E" w:rsidRPr="0096077E" w:rsidRDefault="0096077E" w:rsidP="0096077E">
      <w:pPr>
        <w:widowControl/>
        <w:autoSpaceDE w:val="0"/>
        <w:autoSpaceDN w:val="0"/>
        <w:ind w:firstLineChars="1400" w:firstLine="3080"/>
        <w:jc w:val="left"/>
        <w:rPr>
          <w:rFonts w:hAnsi="ＭＳ 明朝" w:cs="ＭＳ Ｐゴシック"/>
          <w:color w:val="000000"/>
          <w:kern w:val="0"/>
          <w:szCs w:val="22"/>
        </w:rPr>
      </w:pPr>
      <w:r w:rsidRPr="0096077E">
        <w:rPr>
          <w:rFonts w:hAnsi="ＭＳ 明朝" w:cs="ＭＳ Ｐゴシック" w:hint="eastAsia"/>
          <w:color w:val="000000"/>
          <w:kern w:val="0"/>
          <w:szCs w:val="22"/>
        </w:rPr>
        <w:t xml:space="preserve">受託者　　住所　　　</w:t>
      </w:r>
    </w:p>
    <w:p w:rsidR="0096077E" w:rsidRPr="0096077E" w:rsidRDefault="0096077E" w:rsidP="0096077E">
      <w:pPr>
        <w:widowControl/>
        <w:autoSpaceDE w:val="0"/>
        <w:autoSpaceDN w:val="0"/>
        <w:ind w:firstLineChars="1900" w:firstLine="4180"/>
        <w:jc w:val="left"/>
        <w:rPr>
          <w:rFonts w:hAnsi="ＭＳ 明朝" w:cs="ＭＳ Ｐゴシック"/>
          <w:color w:val="000000"/>
          <w:kern w:val="0"/>
          <w:szCs w:val="22"/>
        </w:rPr>
      </w:pPr>
      <w:r w:rsidRPr="0096077E">
        <w:rPr>
          <w:rFonts w:hAnsi="ＭＳ 明朝" w:cs="ＭＳ Ｐゴシック" w:hint="eastAsia"/>
          <w:color w:val="000000"/>
          <w:kern w:val="0"/>
          <w:szCs w:val="22"/>
        </w:rPr>
        <w:t xml:space="preserve">法人名　　</w:t>
      </w:r>
    </w:p>
    <w:p w:rsidR="0096077E" w:rsidRPr="0096077E" w:rsidRDefault="0096077E" w:rsidP="0096077E">
      <w:pPr>
        <w:widowControl/>
        <w:autoSpaceDE w:val="0"/>
        <w:autoSpaceDN w:val="0"/>
        <w:ind w:firstLineChars="1900" w:firstLine="4180"/>
        <w:jc w:val="left"/>
        <w:rPr>
          <w:rFonts w:hAnsi="ＭＳ 明朝" w:cs="ＭＳ Ｐゴシック"/>
          <w:color w:val="000000"/>
          <w:kern w:val="0"/>
          <w:szCs w:val="22"/>
        </w:rPr>
      </w:pPr>
      <w:r w:rsidRPr="0096077E">
        <w:rPr>
          <w:rFonts w:hAnsi="ＭＳ 明朝" w:cs="ＭＳ Ｐゴシック" w:hint="eastAsia"/>
          <w:color w:val="000000"/>
          <w:kern w:val="0"/>
          <w:szCs w:val="22"/>
        </w:rPr>
        <w:t xml:space="preserve">代表者職・氏名　　</w:t>
      </w:r>
      <w:r w:rsidR="00F413D0">
        <w:rPr>
          <w:rFonts w:hAnsi="ＭＳ 明朝" w:cs="ＭＳ Ｐゴシック" w:hint="eastAsia"/>
          <w:color w:val="000000"/>
          <w:kern w:val="0"/>
          <w:szCs w:val="22"/>
        </w:rPr>
        <w:t xml:space="preserve">　　　　　　　　　</w:t>
      </w:r>
      <w:r w:rsidRPr="0096077E">
        <w:rPr>
          <w:rFonts w:hAnsi="ＭＳ 明朝" w:cs="ＭＳ Ｐゴシック" w:hint="eastAsia"/>
          <w:color w:val="000000"/>
          <w:kern w:val="0"/>
          <w:szCs w:val="22"/>
        </w:rPr>
        <w:t xml:space="preserve">　印</w:t>
      </w:r>
    </w:p>
    <w:p w:rsidR="00CE3C20" w:rsidRPr="0096077E" w:rsidRDefault="00CE3C20" w:rsidP="0096077E">
      <w:pPr>
        <w:widowControl/>
        <w:autoSpaceDE w:val="0"/>
        <w:autoSpaceDN w:val="0"/>
        <w:ind w:firstLineChars="1700" w:firstLine="3740"/>
        <w:jc w:val="left"/>
      </w:pPr>
    </w:p>
    <w:p w:rsidR="00F32B8A" w:rsidRPr="00D01E0D" w:rsidRDefault="00F32B8A" w:rsidP="00134211">
      <w:pPr>
        <w:autoSpaceDE w:val="0"/>
        <w:autoSpaceDN w:val="0"/>
      </w:pPr>
    </w:p>
    <w:sectPr w:rsidR="00F32B8A" w:rsidRPr="00D01E0D" w:rsidSect="00CE3C20">
      <w:pgSz w:w="11906" w:h="16838" w:code="9"/>
      <w:pgMar w:top="1304" w:right="1247" w:bottom="1191" w:left="1247" w:header="851" w:footer="992"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BE7" w:rsidRDefault="00BB7BE7" w:rsidP="00D01E0D">
      <w:r>
        <w:separator/>
      </w:r>
    </w:p>
  </w:endnote>
  <w:endnote w:type="continuationSeparator" w:id="0">
    <w:p w:rsidR="00BB7BE7" w:rsidRDefault="00BB7BE7" w:rsidP="00D0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HGSｺﾞｼｯｸM">
    <w:panose1 w:val="020B0600000000000000"/>
    <w:charset w:val="80"/>
    <w:family w:val="modern"/>
    <w:pitch w:val="variable"/>
    <w:sig w:usb0="80000283" w:usb1="28C76CF8" w:usb2="00000010" w:usb3="00000000" w:csb0="00020000" w:csb1="00000000"/>
  </w:font>
  <w:font w:name="HGｺﾞｼｯｸM">
    <w:panose1 w:val="020B0609000000000000"/>
    <w:charset w:val="80"/>
    <w:family w:val="modern"/>
    <w:pitch w:val="fixed"/>
    <w:sig w:usb0="80000283"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BE7" w:rsidRDefault="00BB7BE7" w:rsidP="00D01E0D">
      <w:r>
        <w:separator/>
      </w:r>
    </w:p>
  </w:footnote>
  <w:footnote w:type="continuationSeparator" w:id="0">
    <w:p w:rsidR="00BB7BE7" w:rsidRDefault="00BB7BE7" w:rsidP="00D01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253"/>
    <w:multiLevelType w:val="hybridMultilevel"/>
    <w:tmpl w:val="9C1C5152"/>
    <w:lvl w:ilvl="0" w:tplc="6180DE9C">
      <w:start w:val="5"/>
      <w:numFmt w:val="bullet"/>
      <w:lvlText w:val="※"/>
      <w:lvlJc w:val="left"/>
      <w:pPr>
        <w:ind w:left="800" w:hanging="360"/>
      </w:pPr>
      <w:rPr>
        <w:rFonts w:ascii="ＭＳ 明朝" w:eastAsia="ＭＳ 明朝" w:hAnsi="ＭＳ 明朝" w:cs="ＭＳ Ｐ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246D2A75"/>
    <w:multiLevelType w:val="hybridMultilevel"/>
    <w:tmpl w:val="2AC2CB86"/>
    <w:lvl w:ilvl="0" w:tplc="CA18AA42">
      <w:start w:val="5"/>
      <w:numFmt w:val="bullet"/>
      <w:lvlText w:val="○"/>
      <w:lvlJc w:val="left"/>
      <w:pPr>
        <w:ind w:left="3225" w:hanging="360"/>
      </w:pPr>
      <w:rPr>
        <w:rFonts w:ascii="ＭＳ 明朝" w:eastAsia="ＭＳ 明朝" w:hAnsi="ＭＳ 明朝" w:cs="ＭＳ Ｐゴシック" w:hint="eastAsia"/>
      </w:rPr>
    </w:lvl>
    <w:lvl w:ilvl="1" w:tplc="0409000B" w:tentative="1">
      <w:start w:val="1"/>
      <w:numFmt w:val="bullet"/>
      <w:lvlText w:val=""/>
      <w:lvlJc w:val="left"/>
      <w:pPr>
        <w:ind w:left="3705" w:hanging="420"/>
      </w:pPr>
      <w:rPr>
        <w:rFonts w:ascii="Wingdings" w:hAnsi="Wingdings" w:hint="default"/>
      </w:rPr>
    </w:lvl>
    <w:lvl w:ilvl="2" w:tplc="0409000D" w:tentative="1">
      <w:start w:val="1"/>
      <w:numFmt w:val="bullet"/>
      <w:lvlText w:val=""/>
      <w:lvlJc w:val="left"/>
      <w:pPr>
        <w:ind w:left="4125" w:hanging="420"/>
      </w:pPr>
      <w:rPr>
        <w:rFonts w:ascii="Wingdings" w:hAnsi="Wingdings" w:hint="default"/>
      </w:rPr>
    </w:lvl>
    <w:lvl w:ilvl="3" w:tplc="04090001" w:tentative="1">
      <w:start w:val="1"/>
      <w:numFmt w:val="bullet"/>
      <w:lvlText w:val=""/>
      <w:lvlJc w:val="left"/>
      <w:pPr>
        <w:ind w:left="4545" w:hanging="420"/>
      </w:pPr>
      <w:rPr>
        <w:rFonts w:ascii="Wingdings" w:hAnsi="Wingdings" w:hint="default"/>
      </w:rPr>
    </w:lvl>
    <w:lvl w:ilvl="4" w:tplc="0409000B" w:tentative="1">
      <w:start w:val="1"/>
      <w:numFmt w:val="bullet"/>
      <w:lvlText w:val=""/>
      <w:lvlJc w:val="left"/>
      <w:pPr>
        <w:ind w:left="4965" w:hanging="420"/>
      </w:pPr>
      <w:rPr>
        <w:rFonts w:ascii="Wingdings" w:hAnsi="Wingdings" w:hint="default"/>
      </w:rPr>
    </w:lvl>
    <w:lvl w:ilvl="5" w:tplc="0409000D" w:tentative="1">
      <w:start w:val="1"/>
      <w:numFmt w:val="bullet"/>
      <w:lvlText w:val=""/>
      <w:lvlJc w:val="left"/>
      <w:pPr>
        <w:ind w:left="5385" w:hanging="420"/>
      </w:pPr>
      <w:rPr>
        <w:rFonts w:ascii="Wingdings" w:hAnsi="Wingdings" w:hint="default"/>
      </w:rPr>
    </w:lvl>
    <w:lvl w:ilvl="6" w:tplc="04090001" w:tentative="1">
      <w:start w:val="1"/>
      <w:numFmt w:val="bullet"/>
      <w:lvlText w:val=""/>
      <w:lvlJc w:val="left"/>
      <w:pPr>
        <w:ind w:left="5805" w:hanging="420"/>
      </w:pPr>
      <w:rPr>
        <w:rFonts w:ascii="Wingdings" w:hAnsi="Wingdings" w:hint="default"/>
      </w:rPr>
    </w:lvl>
    <w:lvl w:ilvl="7" w:tplc="0409000B" w:tentative="1">
      <w:start w:val="1"/>
      <w:numFmt w:val="bullet"/>
      <w:lvlText w:val=""/>
      <w:lvlJc w:val="left"/>
      <w:pPr>
        <w:ind w:left="6225" w:hanging="420"/>
      </w:pPr>
      <w:rPr>
        <w:rFonts w:ascii="Wingdings" w:hAnsi="Wingdings" w:hint="default"/>
      </w:rPr>
    </w:lvl>
    <w:lvl w:ilvl="8" w:tplc="0409000D" w:tentative="1">
      <w:start w:val="1"/>
      <w:numFmt w:val="bullet"/>
      <w:lvlText w:val=""/>
      <w:lvlJc w:val="left"/>
      <w:pPr>
        <w:ind w:left="66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64"/>
    <w:rsid w:val="000076D3"/>
    <w:rsid w:val="00031779"/>
    <w:rsid w:val="000633E4"/>
    <w:rsid w:val="00071AF2"/>
    <w:rsid w:val="000B6739"/>
    <w:rsid w:val="00102F02"/>
    <w:rsid w:val="00134211"/>
    <w:rsid w:val="00225030"/>
    <w:rsid w:val="00233264"/>
    <w:rsid w:val="002752D3"/>
    <w:rsid w:val="0029461E"/>
    <w:rsid w:val="002C1E13"/>
    <w:rsid w:val="002C6F5D"/>
    <w:rsid w:val="002F5A28"/>
    <w:rsid w:val="003159AB"/>
    <w:rsid w:val="00332C08"/>
    <w:rsid w:val="0034390D"/>
    <w:rsid w:val="00365033"/>
    <w:rsid w:val="00367837"/>
    <w:rsid w:val="00396D16"/>
    <w:rsid w:val="003D1B3D"/>
    <w:rsid w:val="003D5FE1"/>
    <w:rsid w:val="003F0310"/>
    <w:rsid w:val="004165F5"/>
    <w:rsid w:val="0044334E"/>
    <w:rsid w:val="00454A68"/>
    <w:rsid w:val="00497B34"/>
    <w:rsid w:val="004A0813"/>
    <w:rsid w:val="004A447F"/>
    <w:rsid w:val="004A4BE8"/>
    <w:rsid w:val="004D039F"/>
    <w:rsid w:val="005E7BBB"/>
    <w:rsid w:val="00607DEF"/>
    <w:rsid w:val="0071787C"/>
    <w:rsid w:val="00736D0A"/>
    <w:rsid w:val="007C6018"/>
    <w:rsid w:val="007D517F"/>
    <w:rsid w:val="007E5D7E"/>
    <w:rsid w:val="00821597"/>
    <w:rsid w:val="00832481"/>
    <w:rsid w:val="008575DD"/>
    <w:rsid w:val="0088269A"/>
    <w:rsid w:val="00887C56"/>
    <w:rsid w:val="008962E7"/>
    <w:rsid w:val="008F41CE"/>
    <w:rsid w:val="009155F8"/>
    <w:rsid w:val="00927D71"/>
    <w:rsid w:val="00932590"/>
    <w:rsid w:val="0096077E"/>
    <w:rsid w:val="00961B0D"/>
    <w:rsid w:val="00985935"/>
    <w:rsid w:val="00991CB1"/>
    <w:rsid w:val="009A11EB"/>
    <w:rsid w:val="009B4533"/>
    <w:rsid w:val="009C327F"/>
    <w:rsid w:val="00A739C4"/>
    <w:rsid w:val="00AB329B"/>
    <w:rsid w:val="00AE40BB"/>
    <w:rsid w:val="00B248DC"/>
    <w:rsid w:val="00B40842"/>
    <w:rsid w:val="00B504CC"/>
    <w:rsid w:val="00B646B3"/>
    <w:rsid w:val="00B962DD"/>
    <w:rsid w:val="00B9732E"/>
    <w:rsid w:val="00BB7BE7"/>
    <w:rsid w:val="00C2408A"/>
    <w:rsid w:val="00CD05EC"/>
    <w:rsid w:val="00CD43FB"/>
    <w:rsid w:val="00CE3C20"/>
    <w:rsid w:val="00D01E0D"/>
    <w:rsid w:val="00D03267"/>
    <w:rsid w:val="00D43ED9"/>
    <w:rsid w:val="00D44774"/>
    <w:rsid w:val="00D45D3B"/>
    <w:rsid w:val="00D56A0D"/>
    <w:rsid w:val="00D7746F"/>
    <w:rsid w:val="00D85377"/>
    <w:rsid w:val="00DF211A"/>
    <w:rsid w:val="00E01178"/>
    <w:rsid w:val="00E0310B"/>
    <w:rsid w:val="00E146BD"/>
    <w:rsid w:val="00E33B68"/>
    <w:rsid w:val="00E62B55"/>
    <w:rsid w:val="00EA32D5"/>
    <w:rsid w:val="00EA41CE"/>
    <w:rsid w:val="00EA46A6"/>
    <w:rsid w:val="00EC3246"/>
    <w:rsid w:val="00EF7AF4"/>
    <w:rsid w:val="00F16B1D"/>
    <w:rsid w:val="00F32B8A"/>
    <w:rsid w:val="00F413D0"/>
    <w:rsid w:val="00F84164"/>
    <w:rsid w:val="00FD4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1182E480-BF0E-41B8-A4BA-6F61D562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6BD"/>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1E0D"/>
  </w:style>
  <w:style w:type="paragraph" w:styleId="a5">
    <w:name w:val="footer"/>
    <w:basedOn w:val="a"/>
    <w:link w:val="a6"/>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1E0D"/>
  </w:style>
  <w:style w:type="paragraph" w:styleId="a7">
    <w:name w:val="Balloon Text"/>
    <w:basedOn w:val="a"/>
    <w:link w:val="a8"/>
    <w:uiPriority w:val="99"/>
    <w:semiHidden/>
    <w:unhideWhenUsed/>
    <w:rsid w:val="00D01E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1E0D"/>
    <w:rPr>
      <w:rFonts w:asciiTheme="majorHAnsi" w:eastAsiaTheme="majorEastAsia" w:hAnsiTheme="majorHAnsi" w:cstheme="majorBidi"/>
      <w:sz w:val="18"/>
      <w:szCs w:val="18"/>
    </w:rPr>
  </w:style>
  <w:style w:type="paragraph" w:styleId="a9">
    <w:name w:val="List Paragraph"/>
    <w:basedOn w:val="a"/>
    <w:uiPriority w:val="34"/>
    <w:qFormat/>
    <w:rsid w:val="00EA32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625</Words>
  <Characters>3564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N1400001</dc:creator>
  <cp:lastModifiedBy>Windows User</cp:lastModifiedBy>
  <cp:revision>32</cp:revision>
  <cp:lastPrinted>2021-09-02T06:32:00Z</cp:lastPrinted>
  <dcterms:created xsi:type="dcterms:W3CDTF">2020-08-18T07:58:00Z</dcterms:created>
  <dcterms:modified xsi:type="dcterms:W3CDTF">2021-09-02T06:32:00Z</dcterms:modified>
</cp:coreProperties>
</file>