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4502F" w14:textId="77777777" w:rsidR="004A421E" w:rsidRPr="007F7AA3" w:rsidRDefault="00C72D85" w:rsidP="005312EB">
      <w:pPr>
        <w:widowControl/>
        <w:jc w:val="center"/>
        <w:rPr>
          <w:rFonts w:ascii="ＭＳ 明朝" w:cs="ＭＳ Ｐゴシック"/>
          <w:kern w:val="0"/>
          <w:sz w:val="28"/>
          <w:szCs w:val="28"/>
        </w:rPr>
      </w:pPr>
      <w:r w:rsidRPr="007F7AA3">
        <w:rPr>
          <w:rFonts w:ascii="ＭＳ 明朝" w:hAnsi="ＭＳ 明朝" w:cs="ＭＳ Ｐゴシック" w:hint="eastAsia"/>
          <w:kern w:val="0"/>
          <w:sz w:val="28"/>
          <w:szCs w:val="28"/>
        </w:rPr>
        <w:t>委　託　契　約　書</w:t>
      </w:r>
      <w:bookmarkStart w:id="0" w:name="JUMP_SEQ_209"/>
      <w:bookmarkEnd w:id="0"/>
      <w:r w:rsidR="004A421E" w:rsidRPr="007F7AA3">
        <w:rPr>
          <w:rFonts w:ascii="ＭＳ 明朝" w:hAnsi="ＭＳ 明朝" w:cs="ＭＳ Ｐゴシック" w:hint="eastAsia"/>
          <w:kern w:val="0"/>
          <w:sz w:val="28"/>
          <w:szCs w:val="28"/>
        </w:rPr>
        <w:t>（案）</w:t>
      </w:r>
    </w:p>
    <w:p w14:paraId="3FC4C615" w14:textId="77777777" w:rsidR="00C72D85" w:rsidRPr="007F7AA3" w:rsidRDefault="00C72D85" w:rsidP="005312EB">
      <w:pPr>
        <w:widowControl/>
        <w:jc w:val="center"/>
        <w:rPr>
          <w:rFonts w:ascii="ＭＳ 明朝" w:cs="ＭＳ Ｐゴシック"/>
          <w:kern w:val="0"/>
          <w:sz w:val="22"/>
          <w:szCs w:val="22"/>
        </w:rPr>
      </w:pPr>
    </w:p>
    <w:p w14:paraId="7AEFF781" w14:textId="5619D436" w:rsidR="00C72D85" w:rsidRPr="007F7AA3" w:rsidRDefault="00C72D85" w:rsidP="00FC5BB4">
      <w:pPr>
        <w:widowControl/>
        <w:ind w:firstLineChars="100" w:firstLine="220"/>
        <w:rPr>
          <w:rFonts w:ascii="ＭＳ 明朝" w:cs="ＭＳ Ｐゴシック"/>
          <w:kern w:val="0"/>
          <w:sz w:val="22"/>
          <w:szCs w:val="22"/>
        </w:rPr>
      </w:pPr>
      <w:r w:rsidRPr="007F7AA3">
        <w:rPr>
          <w:rFonts w:ascii="ＭＳ 明朝" w:hAnsi="ＭＳ 明朝" w:cs="ＭＳ Ｐゴシック" w:hint="eastAsia"/>
          <w:kern w:val="0"/>
          <w:sz w:val="22"/>
          <w:szCs w:val="22"/>
        </w:rPr>
        <w:t>長野県</w:t>
      </w:r>
      <w:r w:rsidR="009E6EE2" w:rsidRPr="007F7AA3">
        <w:rPr>
          <w:rFonts w:ascii="ＭＳ 明朝" w:hAnsi="ＭＳ 明朝" w:cs="ＭＳ Ｐゴシック" w:hint="eastAsia"/>
          <w:kern w:val="0"/>
          <w:sz w:val="22"/>
          <w:szCs w:val="22"/>
        </w:rPr>
        <w:t>知事　阿部</w:t>
      </w:r>
      <w:r w:rsidR="00086654" w:rsidRPr="007F7AA3">
        <w:rPr>
          <w:rFonts w:ascii="ＭＳ 明朝" w:hAnsi="ＭＳ 明朝" w:cs="ＭＳ Ｐゴシック" w:hint="eastAsia"/>
          <w:kern w:val="0"/>
          <w:sz w:val="22"/>
          <w:szCs w:val="22"/>
        </w:rPr>
        <w:t xml:space="preserve">　</w:t>
      </w:r>
      <w:r w:rsidR="009E6EE2" w:rsidRPr="007F7AA3">
        <w:rPr>
          <w:rFonts w:ascii="ＭＳ 明朝" w:hAnsi="ＭＳ 明朝" w:cs="ＭＳ Ｐゴシック" w:hint="eastAsia"/>
          <w:kern w:val="0"/>
          <w:sz w:val="22"/>
          <w:szCs w:val="22"/>
        </w:rPr>
        <w:t>守一</w:t>
      </w:r>
      <w:r w:rsidRPr="007F7AA3">
        <w:rPr>
          <w:rFonts w:ascii="ＭＳ 明朝" w:hAnsi="ＭＳ 明朝" w:cs="ＭＳ Ｐゴシック" w:hint="eastAsia"/>
          <w:kern w:val="0"/>
          <w:sz w:val="22"/>
          <w:szCs w:val="22"/>
        </w:rPr>
        <w:t>（以下「</w:t>
      </w:r>
      <w:r w:rsidR="00CD5062" w:rsidRPr="007F7AA3">
        <w:rPr>
          <w:rFonts w:ascii="ＭＳ 明朝" w:hAnsi="ＭＳ 明朝" w:cs="ＭＳ Ｐゴシック" w:hint="eastAsia"/>
          <w:kern w:val="0"/>
          <w:sz w:val="22"/>
          <w:szCs w:val="22"/>
        </w:rPr>
        <w:t>委託者</w:t>
      </w:r>
      <w:r w:rsidRPr="007F7AA3">
        <w:rPr>
          <w:rFonts w:ascii="ＭＳ 明朝" w:hAnsi="ＭＳ 明朝" w:cs="ＭＳ Ｐゴシック" w:hint="eastAsia"/>
          <w:kern w:val="0"/>
          <w:sz w:val="22"/>
          <w:szCs w:val="22"/>
        </w:rPr>
        <w:t>」という。）と</w:t>
      </w:r>
      <w:r w:rsidR="00086654" w:rsidRPr="007F7AA3">
        <w:rPr>
          <w:rFonts w:ascii="ＭＳ 明朝" w:hAnsi="ＭＳ 明朝" w:cs="ＭＳ Ｐゴシック" w:hint="eastAsia"/>
          <w:kern w:val="0"/>
          <w:sz w:val="22"/>
          <w:szCs w:val="22"/>
        </w:rPr>
        <w:t xml:space="preserve">　</w:t>
      </w:r>
      <w:r w:rsidR="007868C4" w:rsidRPr="007F7AA3">
        <w:rPr>
          <w:rFonts w:ascii="ＭＳ 明朝" w:hAnsi="ＭＳ 明朝" w:cs="ＭＳ Ｐゴシック" w:hint="eastAsia"/>
          <w:kern w:val="0"/>
          <w:sz w:val="22"/>
          <w:szCs w:val="22"/>
          <w:u w:val="single"/>
        </w:rPr>
        <w:t xml:space="preserve">　　</w:t>
      </w:r>
      <w:r w:rsidR="00086654" w:rsidRPr="007F7AA3">
        <w:rPr>
          <w:rFonts w:ascii="ＭＳ 明朝" w:hAnsi="ＭＳ 明朝" w:cs="ＭＳ Ｐゴシック" w:hint="eastAsia"/>
          <w:kern w:val="0"/>
          <w:sz w:val="22"/>
          <w:szCs w:val="22"/>
          <w:u w:val="single"/>
        </w:rPr>
        <w:t xml:space="preserve">　　</w:t>
      </w:r>
      <w:r w:rsidRPr="007F7AA3">
        <w:rPr>
          <w:rFonts w:ascii="ＭＳ 明朝" w:hAnsi="ＭＳ 明朝" w:cs="ＭＳ Ｐゴシック" w:hint="eastAsia"/>
          <w:kern w:val="0"/>
          <w:sz w:val="22"/>
          <w:szCs w:val="22"/>
        </w:rPr>
        <w:t>（以下「</w:t>
      </w:r>
      <w:r w:rsidR="00CD5062" w:rsidRPr="007F7AA3">
        <w:rPr>
          <w:rFonts w:ascii="ＭＳ 明朝" w:hAnsi="ＭＳ 明朝" w:cs="ＭＳ Ｐゴシック" w:hint="eastAsia"/>
          <w:kern w:val="0"/>
          <w:sz w:val="22"/>
          <w:szCs w:val="22"/>
        </w:rPr>
        <w:t>受託者</w:t>
      </w:r>
      <w:r w:rsidRPr="007F7AA3">
        <w:rPr>
          <w:rFonts w:ascii="ＭＳ 明朝" w:hAnsi="ＭＳ 明朝" w:cs="ＭＳ Ｐゴシック" w:hint="eastAsia"/>
          <w:kern w:val="0"/>
          <w:sz w:val="22"/>
          <w:szCs w:val="22"/>
        </w:rPr>
        <w:t>」という。）は、次の条項により、</w:t>
      </w:r>
      <w:r w:rsidR="002005A2">
        <w:rPr>
          <w:rFonts w:ascii="ＭＳ 明朝" w:hAnsi="ＭＳ 明朝" w:hint="eastAsia"/>
        </w:rPr>
        <w:t>インターネット回線サービス提供業務</w:t>
      </w:r>
      <w:r w:rsidRPr="007F7AA3">
        <w:rPr>
          <w:rFonts w:ascii="ＭＳ 明朝" w:hAnsi="ＭＳ 明朝" w:cs="ＭＳ Ｐゴシック" w:hint="eastAsia"/>
          <w:kern w:val="0"/>
          <w:sz w:val="22"/>
          <w:szCs w:val="22"/>
        </w:rPr>
        <w:t>に関する委託契約を締結する。</w:t>
      </w:r>
    </w:p>
    <w:p w14:paraId="62F714EF" w14:textId="77777777" w:rsidR="00C72D85" w:rsidRPr="007F7AA3" w:rsidRDefault="00C72D85" w:rsidP="005312EB">
      <w:pPr>
        <w:widowControl/>
        <w:ind w:firstLine="200"/>
        <w:jc w:val="left"/>
        <w:rPr>
          <w:rFonts w:ascii="ＭＳ 明朝" w:cs="ＭＳ Ｐゴシック"/>
          <w:kern w:val="0"/>
          <w:sz w:val="22"/>
          <w:szCs w:val="22"/>
        </w:rPr>
      </w:pPr>
      <w:bookmarkStart w:id="1" w:name="JUMP_SEQ_210"/>
      <w:bookmarkStart w:id="2" w:name="JUMP_SEQ_213"/>
      <w:bookmarkEnd w:id="1"/>
      <w:bookmarkEnd w:id="2"/>
      <w:r w:rsidRPr="007F7AA3">
        <w:rPr>
          <w:rFonts w:ascii="ＭＳ 明朝" w:hAnsi="ＭＳ 明朝" w:cs="ＭＳ Ｐゴシック" w:hint="eastAsia"/>
          <w:kern w:val="0"/>
          <w:sz w:val="22"/>
          <w:szCs w:val="22"/>
        </w:rPr>
        <w:t>（総則）</w:t>
      </w:r>
    </w:p>
    <w:p w14:paraId="3BEB0571" w14:textId="77777777" w:rsidR="00C72D85" w:rsidRPr="007F7AA3" w:rsidRDefault="00C72D85" w:rsidP="00FC5BB4">
      <w:pPr>
        <w:widowControl/>
        <w:ind w:left="220" w:hangingChars="100" w:hanging="220"/>
        <w:jc w:val="left"/>
        <w:rPr>
          <w:rFonts w:ascii="ＭＳ 明朝" w:cs="ＭＳ Ｐゴシック"/>
          <w:kern w:val="0"/>
          <w:sz w:val="22"/>
          <w:szCs w:val="22"/>
        </w:rPr>
      </w:pPr>
      <w:r w:rsidRPr="007F7AA3">
        <w:rPr>
          <w:rFonts w:ascii="ＭＳ 明朝" w:hAnsi="ＭＳ 明朝" w:cs="ＭＳ Ｐゴシック" w:hint="eastAsia"/>
          <w:kern w:val="0"/>
          <w:sz w:val="22"/>
          <w:szCs w:val="22"/>
        </w:rPr>
        <w:t xml:space="preserve">第１条　</w:t>
      </w:r>
      <w:r w:rsidR="00CD5062" w:rsidRPr="007F7AA3">
        <w:rPr>
          <w:rFonts w:ascii="ＭＳ 明朝" w:hAnsi="ＭＳ 明朝" w:cs="ＭＳ Ｐゴシック" w:hint="eastAsia"/>
          <w:kern w:val="0"/>
          <w:sz w:val="22"/>
          <w:szCs w:val="22"/>
        </w:rPr>
        <w:t>委託者と受託者</w:t>
      </w:r>
      <w:r w:rsidRPr="007F7AA3">
        <w:rPr>
          <w:rFonts w:ascii="ＭＳ 明朝" w:hAnsi="ＭＳ 明朝" w:cs="ＭＳ Ｐゴシック" w:hint="eastAsia"/>
          <w:kern w:val="0"/>
          <w:sz w:val="22"/>
          <w:szCs w:val="22"/>
        </w:rPr>
        <w:t>両者は、信義を重んじ、誠実に本契約を履行しなければならない。</w:t>
      </w:r>
    </w:p>
    <w:p w14:paraId="423C9A1D" w14:textId="77777777" w:rsidR="00C72D85" w:rsidRPr="007F7AA3" w:rsidRDefault="00C72D85" w:rsidP="00FC5BB4">
      <w:pPr>
        <w:widowControl/>
        <w:ind w:left="220" w:hangingChars="100" w:hanging="220"/>
        <w:jc w:val="left"/>
        <w:rPr>
          <w:rFonts w:ascii="ＭＳ 明朝" w:cs="ＭＳ Ｐゴシック"/>
          <w:kern w:val="0"/>
          <w:sz w:val="22"/>
          <w:szCs w:val="22"/>
        </w:rPr>
      </w:pPr>
      <w:r w:rsidRPr="007F7AA3">
        <w:rPr>
          <w:rFonts w:ascii="ＭＳ 明朝" w:hAnsi="ＭＳ 明朝" w:cs="ＭＳ Ｐゴシック" w:hint="eastAsia"/>
          <w:kern w:val="0"/>
          <w:sz w:val="22"/>
          <w:szCs w:val="22"/>
        </w:rPr>
        <w:t xml:space="preserve">２　</w:t>
      </w:r>
      <w:r w:rsidR="00CD5062" w:rsidRPr="007F7AA3">
        <w:rPr>
          <w:rFonts w:ascii="ＭＳ 明朝" w:hAnsi="ＭＳ 明朝" w:cs="ＭＳ Ｐゴシック" w:hint="eastAsia"/>
          <w:kern w:val="0"/>
          <w:sz w:val="22"/>
          <w:szCs w:val="22"/>
        </w:rPr>
        <w:t>受託者</w:t>
      </w:r>
      <w:r w:rsidRPr="007F7AA3">
        <w:rPr>
          <w:rFonts w:ascii="ＭＳ 明朝" w:hAnsi="ＭＳ 明朝" w:cs="ＭＳ Ｐゴシック" w:hint="eastAsia"/>
          <w:kern w:val="0"/>
          <w:sz w:val="22"/>
          <w:szCs w:val="22"/>
        </w:rPr>
        <w:t>は、この契約の履行に際して知り得た秘密を漏らしてはならない。</w:t>
      </w:r>
    </w:p>
    <w:p w14:paraId="29F1311D" w14:textId="77777777" w:rsidR="00D00685" w:rsidRPr="007F7AA3" w:rsidRDefault="00D00685" w:rsidP="00FC5BB4">
      <w:pPr>
        <w:widowControl/>
        <w:ind w:left="220" w:hangingChars="100" w:hanging="220"/>
        <w:jc w:val="left"/>
        <w:rPr>
          <w:rFonts w:ascii="ＭＳ 明朝" w:hAnsi="ＭＳ 明朝" w:cs="ＭＳ Ｐゴシック"/>
          <w:kern w:val="0"/>
          <w:sz w:val="22"/>
          <w:szCs w:val="22"/>
        </w:rPr>
      </w:pPr>
      <w:r w:rsidRPr="007F7AA3">
        <w:rPr>
          <w:rFonts w:ascii="ＭＳ 明朝" w:hAnsi="ＭＳ 明朝" w:hint="eastAsia"/>
          <w:sz w:val="22"/>
        </w:rPr>
        <w:t>３　前項の規定は、この契約期間の満了後又は契約解除後も同様とする。</w:t>
      </w:r>
    </w:p>
    <w:p w14:paraId="24F5F290" w14:textId="77777777" w:rsidR="00C72D85" w:rsidRPr="007F7AA3" w:rsidRDefault="00D00685" w:rsidP="00FC5BB4">
      <w:pPr>
        <w:widowControl/>
        <w:ind w:left="220" w:hangingChars="100" w:hanging="220"/>
        <w:jc w:val="left"/>
        <w:rPr>
          <w:rFonts w:ascii="ＭＳ 明朝" w:hAnsi="ＭＳ 明朝" w:cs="ＭＳ Ｐゴシック"/>
          <w:kern w:val="0"/>
          <w:sz w:val="22"/>
          <w:szCs w:val="22"/>
        </w:rPr>
      </w:pPr>
      <w:r w:rsidRPr="007F7AA3">
        <w:rPr>
          <w:rFonts w:ascii="ＭＳ 明朝" w:hAnsi="ＭＳ 明朝" w:cs="ＭＳ Ｐゴシック" w:hint="eastAsia"/>
          <w:kern w:val="0"/>
          <w:sz w:val="22"/>
          <w:szCs w:val="22"/>
        </w:rPr>
        <w:t>４</w:t>
      </w:r>
      <w:r w:rsidR="00C72D85" w:rsidRPr="007F7AA3">
        <w:rPr>
          <w:rFonts w:ascii="ＭＳ 明朝" w:hAnsi="ＭＳ 明朝" w:cs="ＭＳ Ｐゴシック" w:hint="eastAsia"/>
          <w:kern w:val="0"/>
          <w:sz w:val="22"/>
          <w:szCs w:val="22"/>
        </w:rPr>
        <w:t xml:space="preserve">　この契約に定める請求、通知及び解除は、書面により行わなければならない。</w:t>
      </w:r>
    </w:p>
    <w:p w14:paraId="0A674DAA" w14:textId="77777777" w:rsidR="003C1238" w:rsidRPr="007F7AA3" w:rsidRDefault="003C1238" w:rsidP="003C1238">
      <w:pPr>
        <w:widowControl/>
        <w:ind w:left="220" w:hangingChars="100" w:hanging="220"/>
        <w:jc w:val="left"/>
        <w:rPr>
          <w:rFonts w:ascii="ＭＳ 明朝" w:cs="ＭＳ Ｐゴシック"/>
          <w:kern w:val="0"/>
          <w:sz w:val="22"/>
          <w:szCs w:val="22"/>
        </w:rPr>
      </w:pPr>
      <w:r w:rsidRPr="007F7AA3">
        <w:rPr>
          <w:rFonts w:ascii="ＭＳ 明朝" w:cs="ＭＳ Ｐゴシック" w:hint="eastAsia"/>
          <w:kern w:val="0"/>
          <w:sz w:val="22"/>
          <w:szCs w:val="22"/>
        </w:rPr>
        <w:t>５　この契約の履行に関して委託者、受託者間で用いる言語は、日本語とする。</w:t>
      </w:r>
    </w:p>
    <w:p w14:paraId="381B33F2" w14:textId="77777777" w:rsidR="003C1238" w:rsidRPr="007F7AA3" w:rsidRDefault="003C1238" w:rsidP="003C1238">
      <w:pPr>
        <w:widowControl/>
        <w:ind w:left="220" w:hangingChars="100" w:hanging="220"/>
        <w:jc w:val="left"/>
        <w:rPr>
          <w:rFonts w:ascii="ＭＳ 明朝" w:cs="ＭＳ Ｐゴシック"/>
          <w:kern w:val="0"/>
          <w:sz w:val="22"/>
          <w:szCs w:val="22"/>
        </w:rPr>
      </w:pPr>
      <w:r w:rsidRPr="007F7AA3">
        <w:rPr>
          <w:rFonts w:ascii="ＭＳ 明朝" w:cs="ＭＳ Ｐゴシック" w:hint="eastAsia"/>
          <w:kern w:val="0"/>
          <w:sz w:val="22"/>
          <w:szCs w:val="22"/>
        </w:rPr>
        <w:t>６　この契約書に定める金銭の支払に用いる通貨は、日本円とする。</w:t>
      </w:r>
    </w:p>
    <w:p w14:paraId="06A4A5CE" w14:textId="77777777" w:rsidR="003C1238" w:rsidRPr="007F7AA3" w:rsidRDefault="003C1238" w:rsidP="003C1238">
      <w:pPr>
        <w:widowControl/>
        <w:ind w:left="220" w:hangingChars="100" w:hanging="220"/>
        <w:jc w:val="left"/>
        <w:rPr>
          <w:rFonts w:ascii="ＭＳ 明朝" w:cs="ＭＳ Ｐゴシック"/>
          <w:kern w:val="0"/>
          <w:sz w:val="22"/>
          <w:szCs w:val="22"/>
        </w:rPr>
      </w:pPr>
      <w:r w:rsidRPr="007F7AA3">
        <w:rPr>
          <w:rFonts w:ascii="ＭＳ 明朝" w:cs="ＭＳ Ｐゴシック" w:hint="eastAsia"/>
          <w:kern w:val="0"/>
          <w:sz w:val="22"/>
          <w:szCs w:val="22"/>
        </w:rPr>
        <w:t>７　この契約の履行に関して委託者、受託者間で用いる計量単位は、仕様書（設計図書）に特別の定めがある場合を除き、計量法（平成４年法律第51号）に定めるものとする。</w:t>
      </w:r>
    </w:p>
    <w:p w14:paraId="75798FF9" w14:textId="77777777" w:rsidR="003C1238" w:rsidRPr="007F7AA3" w:rsidRDefault="003C1238" w:rsidP="003C1238">
      <w:pPr>
        <w:widowControl/>
        <w:ind w:left="220" w:hangingChars="100" w:hanging="220"/>
        <w:jc w:val="left"/>
        <w:rPr>
          <w:rFonts w:ascii="ＭＳ 明朝" w:cs="ＭＳ Ｐゴシック"/>
          <w:kern w:val="0"/>
          <w:sz w:val="22"/>
          <w:szCs w:val="22"/>
        </w:rPr>
      </w:pPr>
      <w:r w:rsidRPr="007F7AA3">
        <w:rPr>
          <w:rFonts w:ascii="ＭＳ 明朝" w:cs="ＭＳ Ｐゴシック" w:hint="eastAsia"/>
          <w:kern w:val="0"/>
          <w:sz w:val="22"/>
          <w:szCs w:val="22"/>
        </w:rPr>
        <w:t>８　この契約書及び仕様書（設計図書）における期間の定めについては、民法（明治29年法律第89号）及び商法（明治32年法律第48号）の定めるところによるものとする。</w:t>
      </w:r>
    </w:p>
    <w:p w14:paraId="53952FE1" w14:textId="77777777" w:rsidR="003C1238" w:rsidRPr="007F7AA3" w:rsidRDefault="003C1238" w:rsidP="003C1238">
      <w:pPr>
        <w:widowControl/>
        <w:ind w:left="220" w:hangingChars="100" w:hanging="220"/>
        <w:jc w:val="left"/>
        <w:rPr>
          <w:rFonts w:ascii="ＭＳ 明朝" w:cs="ＭＳ Ｐゴシック"/>
          <w:kern w:val="0"/>
          <w:sz w:val="22"/>
          <w:szCs w:val="22"/>
        </w:rPr>
      </w:pPr>
      <w:r w:rsidRPr="007F7AA3">
        <w:rPr>
          <w:rFonts w:ascii="ＭＳ 明朝" w:cs="ＭＳ Ｐゴシック" w:hint="eastAsia"/>
          <w:kern w:val="0"/>
          <w:sz w:val="22"/>
          <w:szCs w:val="22"/>
        </w:rPr>
        <w:t>９　この契約は、日本国の法令に準拠するものとする。</w:t>
      </w:r>
    </w:p>
    <w:p w14:paraId="1D5A9E49" w14:textId="77777777" w:rsidR="003C1238" w:rsidRPr="007F7AA3" w:rsidRDefault="006902AB" w:rsidP="003C1238">
      <w:pPr>
        <w:widowControl/>
        <w:ind w:left="220" w:hangingChars="100" w:hanging="220"/>
        <w:jc w:val="left"/>
        <w:rPr>
          <w:rFonts w:ascii="ＭＳ 明朝" w:cs="ＭＳ Ｐゴシック"/>
          <w:kern w:val="0"/>
          <w:sz w:val="22"/>
          <w:szCs w:val="22"/>
        </w:rPr>
      </w:pPr>
      <w:r w:rsidRPr="007F7AA3">
        <w:rPr>
          <w:rFonts w:ascii="ＭＳ 明朝" w:cs="ＭＳ Ｐゴシック" w:hint="eastAsia"/>
          <w:kern w:val="0"/>
          <w:sz w:val="22"/>
          <w:szCs w:val="22"/>
        </w:rPr>
        <w:t>10</w:t>
      </w:r>
      <w:r w:rsidR="003C1238" w:rsidRPr="007F7AA3">
        <w:rPr>
          <w:rFonts w:ascii="ＭＳ 明朝" w:cs="ＭＳ Ｐゴシック" w:hint="eastAsia"/>
          <w:kern w:val="0"/>
          <w:sz w:val="22"/>
          <w:szCs w:val="22"/>
        </w:rPr>
        <w:t xml:space="preserve">　この契約に係る訴訟の提起又は調停の申立てについては、日本国の裁判所をもって合意による専属的管轄裁判所とする。</w:t>
      </w:r>
    </w:p>
    <w:p w14:paraId="38771E4D" w14:textId="77777777" w:rsidR="00C72D85" w:rsidRPr="007F7AA3" w:rsidRDefault="00C72D85" w:rsidP="005312EB">
      <w:pPr>
        <w:widowControl/>
        <w:ind w:firstLine="200"/>
        <w:jc w:val="left"/>
        <w:rPr>
          <w:rFonts w:ascii="ＭＳ 明朝" w:cs="ＭＳ Ｐゴシック"/>
          <w:kern w:val="0"/>
          <w:sz w:val="22"/>
          <w:szCs w:val="22"/>
        </w:rPr>
      </w:pPr>
      <w:r w:rsidRPr="007F7AA3">
        <w:rPr>
          <w:rFonts w:ascii="ＭＳ 明朝" w:hAnsi="ＭＳ 明朝" w:cs="ＭＳ Ｐゴシック" w:hint="eastAsia"/>
          <w:kern w:val="0"/>
          <w:sz w:val="22"/>
          <w:szCs w:val="22"/>
        </w:rPr>
        <w:t>（委託業務）</w:t>
      </w:r>
    </w:p>
    <w:p w14:paraId="4CD24A43" w14:textId="77777777" w:rsidR="00C72D85" w:rsidRPr="007F7AA3" w:rsidRDefault="00C72D85" w:rsidP="00FC5BB4">
      <w:pPr>
        <w:widowControl/>
        <w:ind w:left="220" w:hangingChars="100" w:hanging="220"/>
        <w:jc w:val="left"/>
        <w:rPr>
          <w:rFonts w:ascii="ＭＳ 明朝" w:cs="ＭＳ Ｐゴシック"/>
          <w:kern w:val="0"/>
          <w:sz w:val="22"/>
          <w:szCs w:val="22"/>
        </w:rPr>
      </w:pPr>
      <w:bookmarkStart w:id="3" w:name="JUMP_SEQ_214"/>
      <w:bookmarkEnd w:id="3"/>
      <w:r w:rsidRPr="007F7AA3">
        <w:rPr>
          <w:rFonts w:ascii="ＭＳ 明朝" w:hAnsi="ＭＳ 明朝" w:cs="ＭＳ Ｐゴシック" w:hint="eastAsia"/>
          <w:kern w:val="0"/>
          <w:sz w:val="22"/>
          <w:szCs w:val="22"/>
        </w:rPr>
        <w:t>第２条　委託業務の名称及び内容は、次のとおりとする。</w:t>
      </w:r>
    </w:p>
    <w:p w14:paraId="3A77C176" w14:textId="35F9FB32" w:rsidR="00C72D85" w:rsidRPr="007F7AA3" w:rsidRDefault="00C72D85" w:rsidP="007868C4">
      <w:pPr>
        <w:widowControl/>
        <w:ind w:leftChars="100" w:left="2080" w:hangingChars="850" w:hanging="1870"/>
        <w:jc w:val="left"/>
        <w:rPr>
          <w:rFonts w:ascii="ＭＳ 明朝" w:cs="ＭＳ Ｐゴシック"/>
          <w:kern w:val="0"/>
          <w:sz w:val="22"/>
          <w:szCs w:val="22"/>
        </w:rPr>
      </w:pPr>
      <w:bookmarkStart w:id="4" w:name="JUMP_SEQ_215"/>
      <w:bookmarkEnd w:id="4"/>
      <w:r w:rsidRPr="007F7AA3">
        <w:rPr>
          <w:rFonts w:ascii="ＭＳ 明朝" w:hAnsi="ＭＳ 明朝" w:cs="ＭＳ Ｐゴシック"/>
          <w:kern w:val="0"/>
          <w:sz w:val="22"/>
          <w:szCs w:val="22"/>
        </w:rPr>
        <w:t>(1)</w:t>
      </w:r>
      <w:r w:rsidRPr="007F7AA3">
        <w:rPr>
          <w:rFonts w:ascii="ＭＳ 明朝" w:hAnsi="ＭＳ 明朝" w:cs="ＭＳ Ｐゴシック" w:hint="eastAsia"/>
          <w:kern w:val="0"/>
          <w:sz w:val="22"/>
          <w:szCs w:val="22"/>
        </w:rPr>
        <w:t xml:space="preserve">　業務の名称　</w:t>
      </w:r>
      <w:r w:rsidR="002005A2">
        <w:rPr>
          <w:rFonts w:ascii="ＭＳ 明朝" w:hAnsi="ＭＳ 明朝" w:hint="eastAsia"/>
        </w:rPr>
        <w:t>インターネット回線サービス提供業務</w:t>
      </w:r>
    </w:p>
    <w:p w14:paraId="1F458C88" w14:textId="4BE2B95B" w:rsidR="00C72D85" w:rsidRPr="007F7AA3" w:rsidRDefault="00C72D85" w:rsidP="007868C4">
      <w:pPr>
        <w:widowControl/>
        <w:ind w:leftChars="100" w:left="2080" w:hangingChars="850" w:hanging="1870"/>
        <w:jc w:val="left"/>
        <w:rPr>
          <w:rFonts w:ascii="ＭＳ 明朝" w:cs="ＭＳ Ｐゴシック"/>
          <w:kern w:val="0"/>
          <w:sz w:val="22"/>
          <w:szCs w:val="22"/>
        </w:rPr>
      </w:pPr>
      <w:bookmarkStart w:id="5" w:name="JUMP_SEQ_216"/>
      <w:bookmarkEnd w:id="5"/>
      <w:r w:rsidRPr="007F7AA3">
        <w:rPr>
          <w:rFonts w:ascii="ＭＳ 明朝" w:hAnsi="ＭＳ 明朝" w:cs="ＭＳ Ｐゴシック"/>
          <w:kern w:val="0"/>
          <w:sz w:val="22"/>
          <w:szCs w:val="22"/>
        </w:rPr>
        <w:t>(2)</w:t>
      </w:r>
      <w:r w:rsidRPr="007F7AA3">
        <w:rPr>
          <w:rFonts w:ascii="ＭＳ 明朝" w:hAnsi="ＭＳ 明朝" w:cs="ＭＳ Ｐゴシック" w:hint="eastAsia"/>
          <w:kern w:val="0"/>
          <w:sz w:val="22"/>
          <w:szCs w:val="22"/>
        </w:rPr>
        <w:t xml:space="preserve">　業務の内容　別添「</w:t>
      </w:r>
      <w:r w:rsidR="002005A2">
        <w:rPr>
          <w:rFonts w:ascii="ＭＳ 明朝" w:hAnsi="ＭＳ 明朝" w:cs="ＭＳ Ｐゴシック" w:hint="eastAsia"/>
          <w:kern w:val="0"/>
          <w:sz w:val="22"/>
          <w:szCs w:val="22"/>
        </w:rPr>
        <w:t>インターネット回線サービス提供</w:t>
      </w:r>
      <w:r w:rsidRPr="007F7AA3">
        <w:rPr>
          <w:rFonts w:ascii="ＭＳ 明朝" w:hAnsi="ＭＳ 明朝" w:cs="ＭＳ Ｐゴシック" w:hint="eastAsia"/>
          <w:kern w:val="0"/>
          <w:sz w:val="22"/>
          <w:szCs w:val="22"/>
        </w:rPr>
        <w:t>仕様書」（以下「仕様書」という。）のとおり</w:t>
      </w:r>
    </w:p>
    <w:p w14:paraId="4A2D0DE1" w14:textId="77777777" w:rsidR="00C72D85" w:rsidRPr="007F7AA3" w:rsidRDefault="00C72D85" w:rsidP="00911F31">
      <w:pPr>
        <w:widowControl/>
        <w:ind w:firstLine="200"/>
        <w:jc w:val="left"/>
        <w:rPr>
          <w:rFonts w:ascii="ＭＳ 明朝" w:cs="ＭＳ Ｐゴシック"/>
          <w:kern w:val="0"/>
          <w:sz w:val="22"/>
          <w:szCs w:val="22"/>
        </w:rPr>
      </w:pPr>
      <w:bookmarkStart w:id="6" w:name="JUMP_SEQ_217"/>
      <w:bookmarkEnd w:id="6"/>
      <w:r w:rsidRPr="007F7AA3">
        <w:rPr>
          <w:rFonts w:ascii="ＭＳ 明朝" w:hAnsi="ＭＳ 明朝" w:cs="ＭＳ Ｐゴシック" w:hint="eastAsia"/>
          <w:kern w:val="0"/>
          <w:sz w:val="22"/>
          <w:szCs w:val="22"/>
        </w:rPr>
        <w:t>（履行期間）</w:t>
      </w:r>
    </w:p>
    <w:p w14:paraId="3D7A4DBA" w14:textId="3C565D3D" w:rsidR="00C72D85" w:rsidRPr="007F7AA3" w:rsidRDefault="00C72D85" w:rsidP="00FC5BB4">
      <w:pPr>
        <w:widowControl/>
        <w:ind w:left="220" w:hangingChars="100" w:hanging="220"/>
        <w:jc w:val="left"/>
        <w:rPr>
          <w:rFonts w:ascii="ＭＳ 明朝" w:cs="ＭＳ Ｐゴシック"/>
          <w:kern w:val="0"/>
          <w:sz w:val="22"/>
          <w:szCs w:val="22"/>
        </w:rPr>
      </w:pPr>
      <w:bookmarkStart w:id="7" w:name="JUMP_SEQ_218"/>
      <w:bookmarkEnd w:id="7"/>
      <w:r w:rsidRPr="007F7AA3">
        <w:rPr>
          <w:rFonts w:ascii="ＭＳ 明朝" w:hAnsi="ＭＳ 明朝" w:cs="ＭＳ Ｐゴシック" w:hint="eastAsia"/>
          <w:kern w:val="0"/>
          <w:sz w:val="22"/>
          <w:szCs w:val="22"/>
        </w:rPr>
        <w:t>第３条　委託業務の履行期間は、</w:t>
      </w:r>
      <w:r w:rsidR="00F526B4" w:rsidRPr="007F7AA3">
        <w:rPr>
          <w:rFonts w:ascii="ＭＳ 明朝" w:hAnsi="ＭＳ 明朝" w:cs="ＭＳ Ｐゴシック" w:hint="eastAsia"/>
          <w:kern w:val="0"/>
          <w:sz w:val="22"/>
          <w:szCs w:val="22"/>
        </w:rPr>
        <w:t>契約日</w:t>
      </w:r>
      <w:r w:rsidRPr="007F7AA3">
        <w:rPr>
          <w:rFonts w:ascii="ＭＳ 明朝" w:hAnsi="ＭＳ 明朝" w:cs="ＭＳ Ｐゴシック" w:hint="eastAsia"/>
          <w:kern w:val="0"/>
          <w:sz w:val="22"/>
          <w:szCs w:val="22"/>
        </w:rPr>
        <w:t>から</w:t>
      </w:r>
      <w:r w:rsidR="00DD71AF" w:rsidRPr="007F7AA3">
        <w:rPr>
          <w:rFonts w:ascii="ＭＳ 明朝" w:hAnsi="ＭＳ 明朝" w:cs="ＭＳ Ｐゴシック" w:hint="eastAsia"/>
          <w:kern w:val="0"/>
          <w:sz w:val="22"/>
          <w:szCs w:val="22"/>
        </w:rPr>
        <w:t>令和９</w:t>
      </w:r>
      <w:r w:rsidRPr="007F7AA3">
        <w:rPr>
          <w:rFonts w:ascii="ＭＳ 明朝" w:hAnsi="ＭＳ 明朝" w:cs="ＭＳ Ｐゴシック" w:hint="eastAsia"/>
          <w:kern w:val="0"/>
          <w:sz w:val="22"/>
          <w:szCs w:val="22"/>
        </w:rPr>
        <w:t>年</w:t>
      </w:r>
      <w:r w:rsidR="00262447" w:rsidRPr="007F7AA3">
        <w:rPr>
          <w:rFonts w:ascii="ＭＳ 明朝" w:hAnsi="ＭＳ 明朝" w:cs="ＭＳ Ｐゴシック" w:hint="eastAsia"/>
          <w:kern w:val="0"/>
          <w:sz w:val="22"/>
          <w:szCs w:val="22"/>
        </w:rPr>
        <w:t>６</w:t>
      </w:r>
      <w:r w:rsidRPr="007F7AA3">
        <w:rPr>
          <w:rFonts w:ascii="ＭＳ 明朝" w:hAnsi="ＭＳ 明朝" w:cs="ＭＳ Ｐゴシック" w:hint="eastAsia"/>
          <w:kern w:val="0"/>
          <w:sz w:val="22"/>
          <w:szCs w:val="22"/>
        </w:rPr>
        <w:t>月</w:t>
      </w:r>
      <w:r w:rsidR="00262447" w:rsidRPr="007F7AA3">
        <w:rPr>
          <w:rFonts w:ascii="ＭＳ 明朝" w:hAnsi="ＭＳ 明朝" w:cs="ＭＳ Ｐゴシック" w:hint="eastAsia"/>
          <w:kern w:val="0"/>
          <w:sz w:val="22"/>
          <w:szCs w:val="22"/>
        </w:rPr>
        <w:t>30</w:t>
      </w:r>
      <w:r w:rsidRPr="007F7AA3">
        <w:rPr>
          <w:rFonts w:ascii="ＭＳ 明朝" w:hAnsi="ＭＳ 明朝" w:cs="ＭＳ Ｐゴシック" w:hint="eastAsia"/>
          <w:kern w:val="0"/>
          <w:sz w:val="22"/>
          <w:szCs w:val="22"/>
        </w:rPr>
        <w:t>日までとする。</w:t>
      </w:r>
    </w:p>
    <w:p w14:paraId="18049C02" w14:textId="77777777" w:rsidR="00C72D85" w:rsidRPr="007F7AA3" w:rsidRDefault="00C72D85" w:rsidP="00911F31">
      <w:pPr>
        <w:widowControl/>
        <w:ind w:firstLine="200"/>
        <w:jc w:val="left"/>
        <w:rPr>
          <w:rFonts w:ascii="ＭＳ 明朝" w:cs="ＭＳ Ｐゴシック"/>
          <w:kern w:val="0"/>
          <w:sz w:val="22"/>
          <w:szCs w:val="22"/>
        </w:rPr>
      </w:pPr>
      <w:bookmarkStart w:id="8" w:name="JUMP_SEQ_219"/>
      <w:bookmarkEnd w:id="8"/>
      <w:r w:rsidRPr="007F7AA3">
        <w:rPr>
          <w:rFonts w:ascii="ＭＳ 明朝" w:hAnsi="ＭＳ 明朝" w:cs="ＭＳ Ｐゴシック" w:hint="eastAsia"/>
          <w:kern w:val="0"/>
          <w:sz w:val="22"/>
          <w:szCs w:val="22"/>
        </w:rPr>
        <w:t>（委託料）</w:t>
      </w:r>
    </w:p>
    <w:p w14:paraId="03E1BE7D" w14:textId="77777777" w:rsidR="00C72D85" w:rsidRPr="007F7AA3" w:rsidRDefault="00C72D85" w:rsidP="00586D3A">
      <w:pPr>
        <w:widowControl/>
        <w:numPr>
          <w:ilvl w:val="0"/>
          <w:numId w:val="1"/>
        </w:numPr>
        <w:jc w:val="left"/>
        <w:rPr>
          <w:rFonts w:ascii="ＭＳ 明朝" w:cs="ＭＳ Ｐゴシック"/>
          <w:kern w:val="0"/>
          <w:sz w:val="22"/>
          <w:szCs w:val="22"/>
        </w:rPr>
      </w:pPr>
      <w:bookmarkStart w:id="9" w:name="JUMP_SEQ_220"/>
      <w:bookmarkEnd w:id="9"/>
      <w:r w:rsidRPr="007F7AA3">
        <w:rPr>
          <w:rFonts w:ascii="ＭＳ 明朝" w:hAnsi="ＭＳ 明朝" w:cs="ＭＳ Ｐゴシック" w:hint="eastAsia"/>
          <w:kern w:val="0"/>
          <w:sz w:val="22"/>
          <w:szCs w:val="22"/>
        </w:rPr>
        <w:t>委託料は、</w:t>
      </w:r>
      <w:r w:rsidR="007E1A6A" w:rsidRPr="007F7AA3">
        <w:rPr>
          <w:rFonts w:ascii="ＭＳ 明朝" w:hAnsi="ＭＳ 明朝" w:cs="ＭＳ Ｐゴシック" w:hint="eastAsia"/>
          <w:kern w:val="0"/>
          <w:sz w:val="22"/>
          <w:szCs w:val="22"/>
        </w:rPr>
        <w:t xml:space="preserve"> </w:t>
      </w:r>
      <w:r w:rsidR="007E1A6A" w:rsidRPr="007F7AA3">
        <w:rPr>
          <w:rFonts w:ascii="ＭＳ 明朝" w:hAnsi="ＭＳ 明朝" w:cs="ＭＳ Ｐゴシック" w:hint="eastAsia"/>
          <w:kern w:val="0"/>
          <w:sz w:val="22"/>
          <w:szCs w:val="22"/>
          <w:u w:val="single"/>
        </w:rPr>
        <w:t xml:space="preserve">          </w:t>
      </w:r>
      <w:r w:rsidRPr="007F7AA3">
        <w:rPr>
          <w:rFonts w:ascii="ＭＳ 明朝" w:hAnsi="ＭＳ 明朝" w:cs="ＭＳ Ｐゴシック" w:hint="eastAsia"/>
          <w:kern w:val="0"/>
          <w:sz w:val="22"/>
          <w:szCs w:val="22"/>
        </w:rPr>
        <w:t>円</w:t>
      </w:r>
      <w:r w:rsidR="00CE2E90" w:rsidRPr="007F7AA3">
        <w:rPr>
          <w:rFonts w:ascii="ＭＳ 明朝" w:hAnsi="ＭＳ 明朝" w:cs="ＭＳ Ｐゴシック" w:hint="eastAsia"/>
          <w:kern w:val="0"/>
          <w:sz w:val="22"/>
          <w:szCs w:val="22"/>
        </w:rPr>
        <w:t>（月額委託料</w:t>
      </w:r>
      <w:r w:rsidR="00CE2E90" w:rsidRPr="007F7AA3">
        <w:rPr>
          <w:rFonts w:ascii="ＭＳ 明朝" w:hAnsi="ＭＳ 明朝" w:cs="ＭＳ Ｐゴシック" w:hint="eastAsia"/>
          <w:kern w:val="0"/>
          <w:sz w:val="22"/>
          <w:szCs w:val="22"/>
          <w:u w:val="single"/>
        </w:rPr>
        <w:t xml:space="preserve">　　　　　円</w:t>
      </w:r>
      <w:r w:rsidR="00CE2E90" w:rsidRPr="007F7AA3">
        <w:rPr>
          <w:rFonts w:ascii="ＭＳ 明朝" w:hAnsi="ＭＳ 明朝" w:cs="ＭＳ Ｐゴシック" w:hint="eastAsia"/>
          <w:kern w:val="0"/>
          <w:sz w:val="22"/>
          <w:szCs w:val="22"/>
        </w:rPr>
        <w:t>）</w:t>
      </w:r>
      <w:r w:rsidRPr="007F7AA3">
        <w:rPr>
          <w:rFonts w:ascii="ＭＳ 明朝" w:hAnsi="ＭＳ 明朝" w:cs="ＭＳ Ｐゴシック" w:hint="eastAsia"/>
          <w:kern w:val="0"/>
          <w:sz w:val="22"/>
          <w:szCs w:val="22"/>
        </w:rPr>
        <w:t>とする。</w:t>
      </w:r>
    </w:p>
    <w:p w14:paraId="06557903" w14:textId="77777777" w:rsidR="00C72D85" w:rsidRPr="007F7AA3" w:rsidRDefault="007E1A6A" w:rsidP="00FC5BB4">
      <w:pPr>
        <w:widowControl/>
        <w:ind w:leftChars="400" w:left="840"/>
        <w:jc w:val="left"/>
        <w:rPr>
          <w:rFonts w:ascii="ＭＳ 明朝" w:hAnsi="ＭＳ 明朝" w:cs="ＭＳ Ｐゴシック"/>
          <w:kern w:val="0"/>
          <w:sz w:val="22"/>
          <w:szCs w:val="22"/>
        </w:rPr>
      </w:pPr>
      <w:r w:rsidRPr="007F7AA3">
        <w:rPr>
          <w:rFonts w:ascii="ＭＳ 明朝" w:hAnsi="ＭＳ 明朝" w:cs="ＭＳ Ｐゴシック" w:hint="eastAsia"/>
          <w:kern w:val="0"/>
          <w:sz w:val="22"/>
          <w:szCs w:val="22"/>
        </w:rPr>
        <w:t>（</w:t>
      </w:r>
      <w:r w:rsidR="00C72D85" w:rsidRPr="007F7AA3">
        <w:rPr>
          <w:rFonts w:ascii="ＭＳ 明朝" w:hAnsi="ＭＳ 明朝" w:cs="ＭＳ Ｐゴシック" w:hint="eastAsia"/>
          <w:kern w:val="0"/>
          <w:sz w:val="22"/>
          <w:szCs w:val="22"/>
        </w:rPr>
        <w:t>うち取引に係る消費税及び地方消費税の額</w:t>
      </w:r>
      <w:r w:rsidRPr="007F7AA3">
        <w:rPr>
          <w:rFonts w:ascii="ＭＳ 明朝" w:hAnsi="ＭＳ 明朝" w:cs="ＭＳ Ｐゴシック" w:hint="eastAsia"/>
          <w:kern w:val="0"/>
          <w:sz w:val="22"/>
          <w:szCs w:val="22"/>
        </w:rPr>
        <w:t xml:space="preserve"> </w:t>
      </w:r>
      <w:r w:rsidRPr="007F7AA3">
        <w:rPr>
          <w:rFonts w:ascii="ＭＳ 明朝" w:hAnsi="ＭＳ 明朝" w:cs="ＭＳ Ｐゴシック" w:hint="eastAsia"/>
          <w:kern w:val="0"/>
          <w:sz w:val="22"/>
          <w:szCs w:val="22"/>
          <w:u w:val="single"/>
        </w:rPr>
        <w:t xml:space="preserve">         </w:t>
      </w:r>
      <w:r w:rsidR="00C72D85" w:rsidRPr="007F7AA3">
        <w:rPr>
          <w:rFonts w:ascii="ＭＳ 明朝" w:hAnsi="ＭＳ 明朝" w:cs="ＭＳ Ｐゴシック" w:hint="eastAsia"/>
          <w:kern w:val="0"/>
          <w:sz w:val="22"/>
          <w:szCs w:val="22"/>
        </w:rPr>
        <w:t>円</w:t>
      </w:r>
      <w:r w:rsidRPr="007F7AA3">
        <w:rPr>
          <w:rFonts w:ascii="ＭＳ 明朝" w:hAnsi="ＭＳ 明朝" w:cs="ＭＳ Ｐゴシック" w:hint="eastAsia"/>
          <w:kern w:val="0"/>
          <w:sz w:val="22"/>
          <w:szCs w:val="22"/>
        </w:rPr>
        <w:t>）</w:t>
      </w:r>
    </w:p>
    <w:p w14:paraId="18101307" w14:textId="77777777" w:rsidR="00C72D85" w:rsidRPr="007F7AA3" w:rsidRDefault="00C72D85" w:rsidP="00AF23BC">
      <w:pPr>
        <w:widowControl/>
        <w:ind w:firstLineChars="100" w:firstLine="220"/>
        <w:jc w:val="left"/>
        <w:rPr>
          <w:rFonts w:ascii="ＭＳ 明朝" w:hAnsi="ＭＳ 明朝" w:cs="ＭＳ Ｐゴシック"/>
          <w:kern w:val="0"/>
          <w:sz w:val="22"/>
          <w:szCs w:val="22"/>
        </w:rPr>
      </w:pPr>
      <w:bookmarkStart w:id="10" w:name="JUMP_SEQ_221"/>
      <w:bookmarkEnd w:id="10"/>
      <w:r w:rsidRPr="007F7AA3">
        <w:rPr>
          <w:rFonts w:ascii="ＭＳ 明朝" w:hAnsi="ＭＳ 明朝" w:cs="ＭＳ Ｐゴシック" w:hint="eastAsia"/>
          <w:kern w:val="0"/>
          <w:sz w:val="22"/>
          <w:szCs w:val="22"/>
        </w:rPr>
        <w:t>（契約保証金）</w:t>
      </w:r>
    </w:p>
    <w:p w14:paraId="3BB6AA17" w14:textId="77777777" w:rsidR="00086654" w:rsidRPr="007F7AA3" w:rsidRDefault="00086654" w:rsidP="00086654">
      <w:pPr>
        <w:widowControl/>
        <w:ind w:left="220" w:hangingChars="100" w:hanging="220"/>
        <w:jc w:val="left"/>
        <w:rPr>
          <w:rFonts w:ascii="ＭＳ 明朝" w:hAnsi="ＭＳ 明朝" w:cs="ＭＳ Ｐゴシック"/>
          <w:kern w:val="0"/>
          <w:sz w:val="22"/>
          <w:szCs w:val="22"/>
        </w:rPr>
      </w:pPr>
      <w:r w:rsidRPr="007F7AA3">
        <w:rPr>
          <w:rFonts w:ascii="ＭＳ 明朝" w:hAnsi="ＭＳ 明朝" w:cs="ＭＳ Ｐゴシック" w:hint="eastAsia"/>
          <w:kern w:val="0"/>
          <w:sz w:val="22"/>
          <w:szCs w:val="22"/>
        </w:rPr>
        <w:t xml:space="preserve">第５条　</w:t>
      </w:r>
      <w:r w:rsidR="00CD5062" w:rsidRPr="007F7AA3">
        <w:rPr>
          <w:rFonts w:ascii="ＭＳ 明朝" w:hAnsi="ＭＳ 明朝" w:cs="ＭＳ Ｐゴシック" w:hint="eastAsia"/>
          <w:kern w:val="0"/>
          <w:sz w:val="22"/>
          <w:szCs w:val="22"/>
        </w:rPr>
        <w:t>受託者</w:t>
      </w:r>
      <w:r w:rsidRPr="007F7AA3">
        <w:rPr>
          <w:rFonts w:ascii="ＭＳ 明朝" w:hAnsi="ＭＳ 明朝" w:cs="ＭＳ Ｐゴシック" w:hint="eastAsia"/>
          <w:kern w:val="0"/>
          <w:sz w:val="22"/>
          <w:szCs w:val="22"/>
        </w:rPr>
        <w:t>は、契約保証金</w:t>
      </w:r>
      <w:r w:rsidR="003A48FE" w:rsidRPr="007F7AA3">
        <w:rPr>
          <w:rFonts w:ascii="ＭＳ 明朝" w:hAnsi="ＭＳ 明朝" w:cs="ＭＳ Ｐゴシック" w:hint="eastAsia"/>
          <w:kern w:val="0"/>
          <w:sz w:val="22"/>
          <w:szCs w:val="22"/>
        </w:rPr>
        <w:t xml:space="preserve"> </w:t>
      </w:r>
      <w:r w:rsidR="003A48FE" w:rsidRPr="007F7AA3">
        <w:rPr>
          <w:rFonts w:ascii="ＭＳ 明朝" w:hAnsi="ＭＳ 明朝" w:cs="ＭＳ Ｐゴシック" w:hint="eastAsia"/>
          <w:kern w:val="0"/>
          <w:sz w:val="22"/>
          <w:szCs w:val="22"/>
          <w:u w:val="single"/>
        </w:rPr>
        <w:t xml:space="preserve">         </w:t>
      </w:r>
      <w:r w:rsidRPr="007F7AA3">
        <w:rPr>
          <w:rFonts w:ascii="ＭＳ 明朝" w:hAnsi="ＭＳ 明朝" w:cs="ＭＳ Ｐゴシック" w:hint="eastAsia"/>
          <w:kern w:val="0"/>
          <w:sz w:val="22"/>
          <w:szCs w:val="22"/>
        </w:rPr>
        <w:t>円をこの契約締結と同時に</w:t>
      </w:r>
      <w:r w:rsidR="00CD5062" w:rsidRPr="007F7AA3">
        <w:rPr>
          <w:rFonts w:ascii="ＭＳ 明朝" w:hAnsi="ＭＳ 明朝" w:cs="ＭＳ Ｐゴシック" w:hint="eastAsia"/>
          <w:kern w:val="0"/>
          <w:sz w:val="22"/>
          <w:szCs w:val="22"/>
        </w:rPr>
        <w:t>委託者</w:t>
      </w:r>
      <w:r w:rsidRPr="007F7AA3">
        <w:rPr>
          <w:rFonts w:ascii="ＭＳ 明朝" w:hAnsi="ＭＳ 明朝" w:cs="ＭＳ Ｐゴシック" w:hint="eastAsia"/>
          <w:kern w:val="0"/>
          <w:sz w:val="22"/>
          <w:szCs w:val="22"/>
        </w:rPr>
        <w:t>に支払うものとする。</w:t>
      </w:r>
    </w:p>
    <w:p w14:paraId="69A8172F" w14:textId="4E144B66" w:rsidR="00086654" w:rsidRPr="007F7AA3" w:rsidRDefault="00086654" w:rsidP="00AF23BC">
      <w:pPr>
        <w:widowControl/>
        <w:ind w:left="220" w:hangingChars="100" w:hanging="220"/>
        <w:jc w:val="left"/>
        <w:rPr>
          <w:rFonts w:ascii="ＭＳ 明朝" w:cs="ＭＳ Ｐゴシック"/>
          <w:kern w:val="0"/>
          <w:sz w:val="22"/>
          <w:szCs w:val="22"/>
        </w:rPr>
      </w:pPr>
      <w:r w:rsidRPr="007F7AA3">
        <w:rPr>
          <w:rFonts w:ascii="ＭＳ 明朝" w:cs="ＭＳ Ｐゴシック" w:hint="eastAsia"/>
          <w:kern w:val="0"/>
          <w:sz w:val="22"/>
          <w:szCs w:val="22"/>
        </w:rPr>
        <w:t>２</w:t>
      </w:r>
      <w:r w:rsidR="00AF23BC" w:rsidRPr="007F7AA3">
        <w:rPr>
          <w:rFonts w:ascii="ＭＳ 明朝" w:cs="ＭＳ Ｐゴシック" w:hint="eastAsia"/>
          <w:kern w:val="0"/>
          <w:sz w:val="22"/>
          <w:szCs w:val="22"/>
        </w:rPr>
        <w:t xml:space="preserve">　</w:t>
      </w:r>
      <w:r w:rsidR="00CD5062" w:rsidRPr="007F7AA3">
        <w:rPr>
          <w:rFonts w:ascii="ＭＳ 明朝" w:cs="ＭＳ Ｐゴシック" w:hint="eastAsia"/>
          <w:kern w:val="0"/>
          <w:sz w:val="22"/>
          <w:szCs w:val="22"/>
        </w:rPr>
        <w:t>委託者</w:t>
      </w:r>
      <w:r w:rsidR="00AF23BC" w:rsidRPr="007F7AA3">
        <w:rPr>
          <w:rFonts w:ascii="ＭＳ 明朝" w:cs="ＭＳ Ｐゴシック" w:hint="eastAsia"/>
          <w:kern w:val="0"/>
          <w:sz w:val="22"/>
          <w:szCs w:val="22"/>
        </w:rPr>
        <w:t>は、第</w:t>
      </w:r>
      <w:r w:rsidR="00442520" w:rsidRPr="007F7AA3">
        <w:rPr>
          <w:rFonts w:ascii="ＭＳ 明朝" w:cs="ＭＳ Ｐゴシック" w:hint="eastAsia"/>
          <w:kern w:val="0"/>
          <w:sz w:val="22"/>
          <w:szCs w:val="22"/>
        </w:rPr>
        <w:t>７</w:t>
      </w:r>
      <w:r w:rsidR="00AF23BC" w:rsidRPr="007F7AA3">
        <w:rPr>
          <w:rFonts w:ascii="ＭＳ 明朝" w:cs="ＭＳ Ｐゴシック" w:hint="eastAsia"/>
          <w:kern w:val="0"/>
          <w:sz w:val="22"/>
          <w:szCs w:val="22"/>
        </w:rPr>
        <w:t>条</w:t>
      </w:r>
      <w:r w:rsidR="00171437" w:rsidRPr="007F7AA3">
        <w:rPr>
          <w:rFonts w:ascii="ＭＳ 明朝" w:cs="ＭＳ Ｐゴシック" w:hint="eastAsia"/>
          <w:kern w:val="0"/>
          <w:sz w:val="22"/>
          <w:szCs w:val="22"/>
        </w:rPr>
        <w:t>第</w:t>
      </w:r>
      <w:r w:rsidR="00AF23BC" w:rsidRPr="007F7AA3">
        <w:rPr>
          <w:rFonts w:ascii="ＭＳ 明朝" w:cs="ＭＳ Ｐゴシック" w:hint="eastAsia"/>
          <w:kern w:val="0"/>
          <w:sz w:val="22"/>
          <w:szCs w:val="22"/>
        </w:rPr>
        <w:t>２項の規定により検査に合格し、</w:t>
      </w:r>
      <w:r w:rsidR="00CE2E90" w:rsidRPr="007F7AA3">
        <w:rPr>
          <w:rFonts w:ascii="ＭＳ 明朝" w:cs="ＭＳ Ｐゴシック" w:hint="eastAsia"/>
          <w:kern w:val="0"/>
          <w:sz w:val="22"/>
          <w:szCs w:val="22"/>
        </w:rPr>
        <w:t>履行期間が終了した</w:t>
      </w:r>
      <w:r w:rsidR="00AF23BC" w:rsidRPr="007F7AA3">
        <w:rPr>
          <w:rFonts w:ascii="ＭＳ 明朝" w:cs="ＭＳ Ｐゴシック" w:hint="eastAsia"/>
          <w:kern w:val="0"/>
          <w:sz w:val="22"/>
          <w:szCs w:val="22"/>
        </w:rPr>
        <w:t>後、速やかに契約保証金を返還するものとする。</w:t>
      </w:r>
    </w:p>
    <w:p w14:paraId="708E5650" w14:textId="5391BF0E" w:rsidR="00AF23BC" w:rsidRPr="007F7AA3" w:rsidRDefault="00AF23BC" w:rsidP="00AF23BC">
      <w:pPr>
        <w:widowControl/>
        <w:ind w:left="220" w:hangingChars="100" w:hanging="220"/>
        <w:jc w:val="left"/>
        <w:rPr>
          <w:rFonts w:ascii="ＭＳ 明朝" w:cs="ＭＳ Ｐゴシック"/>
          <w:kern w:val="0"/>
          <w:sz w:val="22"/>
          <w:szCs w:val="22"/>
        </w:rPr>
      </w:pPr>
      <w:r w:rsidRPr="007F7AA3">
        <w:rPr>
          <w:rFonts w:ascii="ＭＳ 明朝" w:cs="ＭＳ Ｐゴシック" w:hint="eastAsia"/>
          <w:kern w:val="0"/>
          <w:sz w:val="22"/>
          <w:szCs w:val="22"/>
        </w:rPr>
        <w:t>３　契約保証金には、利子を付さないものとする。</w:t>
      </w:r>
    </w:p>
    <w:p w14:paraId="61EAA086"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1"/>
        </w:rPr>
      </w:pPr>
      <w:r w:rsidRPr="007F7AA3">
        <w:rPr>
          <w:rFonts w:hAnsi="ＭＳ 明朝" w:cs="ＭＳ Ｐゴシック" w:hint="eastAsia"/>
          <w:kern w:val="0"/>
          <w:szCs w:val="21"/>
        </w:rPr>
        <w:t>【契約保証金納付を免除する場合】</w:t>
      </w:r>
    </w:p>
    <w:p w14:paraId="011D2227" w14:textId="77777777" w:rsidR="00DD71AF" w:rsidRPr="007F7AA3" w:rsidRDefault="00DD71AF" w:rsidP="00DD71AF">
      <w:pPr>
        <w:rPr>
          <w:rFonts w:hAnsi="ＭＳ 明朝" w:cs="ＭＳ Ｐゴシック"/>
          <w:szCs w:val="22"/>
        </w:rPr>
      </w:pPr>
      <w:r w:rsidRPr="007F7AA3">
        <w:rPr>
          <w:rFonts w:hAnsi="ＭＳ 明朝" w:cs="ＭＳ Ｐゴシック" w:hint="eastAsia"/>
          <w:szCs w:val="22"/>
        </w:rPr>
        <w:t xml:space="preserve">第５条　</w:t>
      </w:r>
      <w:r w:rsidRPr="007F7AA3">
        <w:rPr>
          <w:rFonts w:hAnsi="ＭＳ 明朝" w:cs="ＭＳ Ｐゴシック"/>
          <w:szCs w:val="22"/>
        </w:rPr>
        <w:t>契約保証金</w:t>
      </w:r>
      <w:r w:rsidRPr="007F7AA3">
        <w:rPr>
          <w:rFonts w:hAnsi="ＭＳ 明朝" w:cs="ＭＳ Ｐゴシック" w:hint="eastAsia"/>
          <w:szCs w:val="22"/>
        </w:rPr>
        <w:t>は</w:t>
      </w:r>
      <w:r w:rsidRPr="007F7AA3">
        <w:rPr>
          <w:rFonts w:hAnsi="ＭＳ 明朝" w:cs="ＭＳ Ｐゴシック" w:hint="eastAsia"/>
          <w:szCs w:val="22"/>
          <w:u w:val="single"/>
        </w:rPr>
        <w:t xml:space="preserve">　　　　　　</w:t>
      </w:r>
      <w:r w:rsidRPr="007F7AA3">
        <w:rPr>
          <w:rFonts w:hAnsi="ＭＳ 明朝" w:cs="ＭＳ Ｐゴシック"/>
          <w:szCs w:val="22"/>
        </w:rPr>
        <w:t>円</w:t>
      </w:r>
      <w:r w:rsidRPr="007F7AA3">
        <w:rPr>
          <w:rFonts w:hAnsi="ＭＳ 明朝" w:cs="ＭＳ Ｐゴシック" w:hint="eastAsia"/>
          <w:szCs w:val="22"/>
        </w:rPr>
        <w:t>とし、その納付は免除する。</w:t>
      </w:r>
    </w:p>
    <w:p w14:paraId="55B3F41B" w14:textId="77777777" w:rsidR="00DD71AF" w:rsidRPr="007F7AA3" w:rsidRDefault="00DD71AF" w:rsidP="00DD71AF">
      <w:pPr>
        <w:widowControl/>
        <w:ind w:left="210" w:hangingChars="100" w:hanging="210"/>
        <w:jc w:val="left"/>
        <w:rPr>
          <w:rFonts w:cs="ＭＳ Ｐゴシック"/>
          <w:szCs w:val="22"/>
        </w:rPr>
      </w:pPr>
      <w:r w:rsidRPr="007F7AA3">
        <w:rPr>
          <w:rFonts w:hAnsi="ＭＳ 明朝" w:hint="eastAsia"/>
        </w:rPr>
        <w:t>２　受託者は、この契約を履行しなかったときは、</w:t>
      </w:r>
      <w:r w:rsidRPr="007F7AA3">
        <w:rPr>
          <w:rFonts w:cs="ＭＳ Ｐゴシック" w:hint="eastAsia"/>
          <w:szCs w:val="22"/>
        </w:rPr>
        <w:t>契約保証金に相当する額を違約金として委託者に納付しなければならない。</w:t>
      </w:r>
    </w:p>
    <w:p w14:paraId="195B62D1" w14:textId="77777777" w:rsidR="00DD71AF" w:rsidRPr="007F7AA3" w:rsidRDefault="00DD71AF" w:rsidP="00AF23BC">
      <w:pPr>
        <w:widowControl/>
        <w:ind w:left="220" w:hangingChars="100" w:hanging="220"/>
        <w:jc w:val="left"/>
        <w:rPr>
          <w:rFonts w:ascii="ＭＳ 明朝" w:cs="ＭＳ Ｐゴシック"/>
          <w:kern w:val="0"/>
          <w:sz w:val="22"/>
          <w:szCs w:val="22"/>
        </w:rPr>
      </w:pPr>
    </w:p>
    <w:p w14:paraId="19B60D23"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bookmarkStart w:id="11" w:name="JUMP_SEQ_222"/>
      <w:bookmarkEnd w:id="11"/>
      <w:r w:rsidRPr="007F7AA3">
        <w:rPr>
          <w:rFonts w:hAnsi="ＭＳ 明朝" w:cs="ＭＳ Ｐゴシック"/>
          <w:kern w:val="0"/>
          <w:szCs w:val="22"/>
        </w:rPr>
        <w:t>（委託業務の処理方法等）</w:t>
      </w:r>
    </w:p>
    <w:p w14:paraId="7822ACD6"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第６条　受託者は、別添の</w:t>
      </w:r>
      <w:r w:rsidRPr="007F7AA3">
        <w:rPr>
          <w:rFonts w:hAnsi="ＭＳ 明朝" w:cs="ＭＳ Ｐゴシック" w:hint="eastAsia"/>
          <w:kern w:val="0"/>
          <w:szCs w:val="22"/>
        </w:rPr>
        <w:t>仕様書</w:t>
      </w:r>
      <w:r w:rsidRPr="007F7AA3">
        <w:rPr>
          <w:rFonts w:hAnsi="ＭＳ 明朝" w:cs="ＭＳ Ｐゴシック"/>
          <w:kern w:val="0"/>
          <w:szCs w:val="22"/>
        </w:rPr>
        <w:t>に基づき委託業務を実施しなければならない。</w:t>
      </w:r>
    </w:p>
    <w:p w14:paraId="654D85A0"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２　受託者は、前項の</w:t>
      </w:r>
      <w:r w:rsidRPr="007F7AA3">
        <w:rPr>
          <w:rFonts w:hAnsi="ＭＳ 明朝" w:cs="ＭＳ Ｐゴシック" w:hint="eastAsia"/>
          <w:kern w:val="0"/>
          <w:szCs w:val="22"/>
        </w:rPr>
        <w:t>仕様書</w:t>
      </w:r>
      <w:r w:rsidRPr="007F7AA3">
        <w:rPr>
          <w:rFonts w:hAnsi="ＭＳ 明朝" w:cs="ＭＳ Ｐゴシック"/>
          <w:kern w:val="0"/>
          <w:szCs w:val="22"/>
        </w:rPr>
        <w:t>に定めのない事項については、</w:t>
      </w:r>
      <w:r w:rsidRPr="007F7AA3">
        <w:rPr>
          <w:rFonts w:hAnsi="ＭＳ 明朝" w:cs="ＭＳ Ｐゴシック" w:hint="eastAsia"/>
          <w:kern w:val="0"/>
          <w:szCs w:val="22"/>
        </w:rPr>
        <w:t>委託者の指示を受け委託業務を実施しなければならない。</w:t>
      </w:r>
    </w:p>
    <w:p w14:paraId="6A0C3CF0"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３　受託者は、委託業務を開始したとき又は業務実施代理人を定めたときは、その旨を委託者に届出なければならない。</w:t>
      </w:r>
    </w:p>
    <w:p w14:paraId="728AC004"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４　受託者は、委託者から請求があったときは、委託業務の進捗状況について委託者に報告しなければならない。</w:t>
      </w:r>
    </w:p>
    <w:p w14:paraId="4FF54AD2"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（業務完了報告及び検査）</w:t>
      </w:r>
    </w:p>
    <w:p w14:paraId="10442D63" w14:textId="26D4CE2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第７条　受託者は、</w:t>
      </w:r>
      <w:r w:rsidRPr="007F7AA3">
        <w:rPr>
          <w:rFonts w:hAnsi="ＭＳ 明朝" w:cs="ＭＳ Ｐゴシック" w:hint="eastAsia"/>
          <w:kern w:val="0"/>
          <w:szCs w:val="22"/>
        </w:rPr>
        <w:t>令和４年</w:t>
      </w:r>
      <w:r w:rsidR="00442520" w:rsidRPr="007F7AA3">
        <w:rPr>
          <w:rFonts w:hAnsi="ＭＳ 明朝" w:cs="ＭＳ Ｐゴシック" w:hint="eastAsia"/>
          <w:kern w:val="0"/>
          <w:szCs w:val="22"/>
        </w:rPr>
        <w:t>８</w:t>
      </w:r>
      <w:r w:rsidRPr="007F7AA3">
        <w:rPr>
          <w:rFonts w:hAnsi="ＭＳ 明朝" w:cs="ＭＳ Ｐゴシック" w:hint="eastAsia"/>
          <w:kern w:val="0"/>
          <w:szCs w:val="22"/>
        </w:rPr>
        <w:t>月１日以降、毎月</w:t>
      </w:r>
      <w:r w:rsidR="00442520" w:rsidRPr="007F7AA3">
        <w:rPr>
          <w:rFonts w:hAnsi="ＭＳ 明朝" w:cs="ＭＳ Ｐゴシック" w:hint="eastAsia"/>
          <w:kern w:val="0"/>
          <w:szCs w:val="22"/>
        </w:rPr>
        <w:t>15</w:t>
      </w:r>
      <w:r w:rsidRPr="007F7AA3">
        <w:rPr>
          <w:rFonts w:hAnsi="ＭＳ 明朝" w:cs="ＭＳ Ｐゴシック" w:hint="eastAsia"/>
          <w:kern w:val="0"/>
          <w:szCs w:val="22"/>
        </w:rPr>
        <w:t>日までにその前月の</w:t>
      </w:r>
      <w:r w:rsidRPr="007F7AA3">
        <w:rPr>
          <w:rFonts w:hAnsi="ＭＳ 明朝" w:cs="ＭＳ Ｐゴシック"/>
          <w:kern w:val="0"/>
          <w:szCs w:val="22"/>
        </w:rPr>
        <w:t>委託業務完了報告書（成果品）を委託者に提出しなければならない。</w:t>
      </w:r>
      <w:r w:rsidR="00442520" w:rsidRPr="007F7AA3">
        <w:rPr>
          <w:rFonts w:hAnsi="ＭＳ 明朝" w:cs="ＭＳ Ｐゴシック" w:hint="eastAsia"/>
          <w:kern w:val="0"/>
          <w:szCs w:val="22"/>
        </w:rPr>
        <w:t>なお、仕様書４（８）に規定する成果品は、令和４年７月</w:t>
      </w:r>
      <w:r w:rsidR="00442520" w:rsidRPr="007F7AA3">
        <w:rPr>
          <w:rFonts w:hAnsi="ＭＳ 明朝" w:cs="ＭＳ Ｐゴシック" w:hint="eastAsia"/>
          <w:kern w:val="0"/>
          <w:szCs w:val="22"/>
        </w:rPr>
        <w:t>15</w:t>
      </w:r>
      <w:r w:rsidR="00442520" w:rsidRPr="007F7AA3">
        <w:rPr>
          <w:rFonts w:hAnsi="ＭＳ 明朝" w:cs="ＭＳ Ｐゴシック" w:hint="eastAsia"/>
          <w:kern w:val="0"/>
          <w:szCs w:val="22"/>
        </w:rPr>
        <w:t>日までに委託者に提出しなければならない。</w:t>
      </w:r>
    </w:p>
    <w:p w14:paraId="228DF34D" w14:textId="6AF8A0B3"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２　委託者は、前項の報告書</w:t>
      </w:r>
      <w:r w:rsidR="00FB5BE3" w:rsidRPr="007F7AA3">
        <w:rPr>
          <w:rFonts w:hAnsi="ＭＳ 明朝" w:cs="ＭＳ Ｐゴシック" w:hint="eastAsia"/>
          <w:kern w:val="0"/>
          <w:szCs w:val="22"/>
        </w:rPr>
        <w:t>（成果品）</w:t>
      </w:r>
      <w:r w:rsidRPr="007F7AA3">
        <w:rPr>
          <w:rFonts w:hAnsi="ＭＳ 明朝" w:cs="ＭＳ Ｐゴシック"/>
          <w:kern w:val="0"/>
          <w:szCs w:val="22"/>
        </w:rPr>
        <w:t>の提出があったときは、</w:t>
      </w:r>
      <w:r w:rsidRPr="007F7AA3">
        <w:rPr>
          <w:rFonts w:hAnsi="ＭＳ 明朝" w:cs="ＭＳ Ｐゴシック"/>
          <w:kern w:val="0"/>
          <w:szCs w:val="22"/>
        </w:rPr>
        <w:t>10</w:t>
      </w:r>
      <w:r w:rsidRPr="007F7AA3">
        <w:rPr>
          <w:rFonts w:hAnsi="ＭＳ 明朝" w:cs="ＭＳ Ｐゴシック"/>
          <w:kern w:val="0"/>
          <w:szCs w:val="22"/>
        </w:rPr>
        <w:t>日以内に受託者の立ち会いの上でその検査を行い、合格したときは引渡しを受けるものとする。</w:t>
      </w:r>
    </w:p>
    <w:p w14:paraId="3ABB9DA0"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３　受託者は、前項の規定による検査の結果不合格となったときは、委託者の指定する日までに補正して提出し、再度検査を受けなければならない。</w:t>
      </w:r>
    </w:p>
    <w:p w14:paraId="4A9AD5FF"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４　前２項の規定による検査に</w:t>
      </w:r>
      <w:r w:rsidRPr="007F7AA3">
        <w:rPr>
          <w:rFonts w:hAnsi="ＭＳ 明朝" w:cs="ＭＳ Ｐゴシック" w:hint="eastAsia"/>
          <w:kern w:val="0"/>
          <w:szCs w:val="22"/>
        </w:rPr>
        <w:t>直接</w:t>
      </w:r>
      <w:r w:rsidRPr="007F7AA3">
        <w:rPr>
          <w:rFonts w:hAnsi="ＭＳ 明朝" w:cs="ＭＳ Ｐゴシック"/>
          <w:kern w:val="0"/>
          <w:szCs w:val="22"/>
        </w:rPr>
        <w:t>要する費用は受託者の負担とする。</w:t>
      </w:r>
    </w:p>
    <w:p w14:paraId="31106D6E"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（委託料の支払）</w:t>
      </w:r>
    </w:p>
    <w:p w14:paraId="5E42EDF9" w14:textId="7DF52672"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第８条　委託者は、前条の規定により引渡しを受けた後、受託者から適法な支払請求書を受領したときは、その日から</w:t>
      </w:r>
      <w:r w:rsidRPr="007F7AA3">
        <w:rPr>
          <w:rFonts w:hAnsi="ＭＳ 明朝" w:cs="ＭＳ Ｐゴシック"/>
          <w:kern w:val="0"/>
          <w:szCs w:val="22"/>
        </w:rPr>
        <w:t>30</w:t>
      </w:r>
      <w:r w:rsidRPr="007F7AA3">
        <w:rPr>
          <w:rFonts w:hAnsi="ＭＳ 明朝" w:cs="ＭＳ Ｐゴシック"/>
          <w:kern w:val="0"/>
          <w:szCs w:val="22"/>
        </w:rPr>
        <w:t>日以内に</w:t>
      </w:r>
      <w:r w:rsidR="00442520" w:rsidRPr="007F7AA3">
        <w:rPr>
          <w:rFonts w:hAnsi="ＭＳ 明朝" w:cs="ＭＳ Ｐゴシック" w:hint="eastAsia"/>
          <w:kern w:val="0"/>
          <w:szCs w:val="22"/>
        </w:rPr>
        <w:t>第４条に定める月額</w:t>
      </w:r>
      <w:r w:rsidRPr="007F7AA3">
        <w:rPr>
          <w:rFonts w:hAnsi="ＭＳ 明朝" w:cs="ＭＳ Ｐゴシック"/>
          <w:kern w:val="0"/>
          <w:szCs w:val="22"/>
        </w:rPr>
        <w:t>委託料を支払うものとする。</w:t>
      </w:r>
      <w:r w:rsidR="00442520" w:rsidRPr="007F7AA3">
        <w:rPr>
          <w:rFonts w:hAnsi="ＭＳ 明朝" w:cs="ＭＳ Ｐゴシック" w:hint="eastAsia"/>
          <w:kern w:val="0"/>
          <w:szCs w:val="22"/>
        </w:rPr>
        <w:t>なお。月額委託料の支払いは、令和４年７月分から令和９年６月分とする。</w:t>
      </w:r>
    </w:p>
    <w:p w14:paraId="48B06191"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２　委託者が、その責に帰すべき事由により、前条第２項に規定する期間内に検査をしないときは、その遅延日数は、前項に規定する日数から差し引くものとする。この場合において、その遅延日数が</w:t>
      </w:r>
      <w:r w:rsidRPr="007F7AA3">
        <w:rPr>
          <w:rFonts w:hAnsi="ＭＳ 明朝" w:cs="ＭＳ Ｐゴシック"/>
          <w:kern w:val="0"/>
          <w:szCs w:val="22"/>
        </w:rPr>
        <w:t>30</w:t>
      </w:r>
      <w:r w:rsidRPr="007F7AA3">
        <w:rPr>
          <w:rFonts w:hAnsi="ＭＳ 明朝" w:cs="ＭＳ Ｐゴシック"/>
          <w:kern w:val="0"/>
          <w:szCs w:val="22"/>
        </w:rPr>
        <w:t>日を超えるときは、前項に規定する期間は、遅延日数が</w:t>
      </w:r>
      <w:r w:rsidRPr="007F7AA3">
        <w:rPr>
          <w:rFonts w:hAnsi="ＭＳ 明朝" w:cs="ＭＳ Ｐゴシック"/>
          <w:kern w:val="0"/>
          <w:szCs w:val="22"/>
        </w:rPr>
        <w:t>30</w:t>
      </w:r>
      <w:r w:rsidRPr="007F7AA3">
        <w:rPr>
          <w:rFonts w:hAnsi="ＭＳ 明朝" w:cs="ＭＳ Ｐゴシック"/>
          <w:kern w:val="0"/>
          <w:szCs w:val="22"/>
        </w:rPr>
        <w:t>日を超えた日に満了したものとみなす。</w:t>
      </w:r>
    </w:p>
    <w:p w14:paraId="32447E01"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（危険負担）</w:t>
      </w:r>
    </w:p>
    <w:p w14:paraId="08A2B4D3" w14:textId="0CF8DF7B"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w:t>
      </w:r>
      <w:r w:rsidR="000A2A97" w:rsidRPr="007F7AA3">
        <w:rPr>
          <w:rFonts w:hAnsi="ＭＳ 明朝" w:cs="ＭＳ Ｐゴシック" w:hint="eastAsia"/>
          <w:kern w:val="0"/>
          <w:szCs w:val="22"/>
        </w:rPr>
        <w:t>９</w:t>
      </w:r>
      <w:r w:rsidRPr="007F7AA3">
        <w:rPr>
          <w:rFonts w:hAnsi="ＭＳ 明朝" w:cs="ＭＳ Ｐゴシック"/>
          <w:kern w:val="0"/>
          <w:szCs w:val="22"/>
        </w:rPr>
        <w:t>条　第７条の規定による引渡し前に生じた成果品の亡失又はき損による損害は、受託者の負担とする。</w:t>
      </w:r>
      <w:r w:rsidRPr="007F7AA3">
        <w:rPr>
          <w:rFonts w:hAnsi="ＭＳ 明朝" w:cs="ＭＳ Ｐゴシック" w:hint="eastAsia"/>
          <w:kern w:val="0"/>
          <w:szCs w:val="22"/>
        </w:rPr>
        <w:t>ただし、その損害のうち委託者の責めに帰すべき事由により生じたものについては、委託者の負担とする。</w:t>
      </w:r>
    </w:p>
    <w:p w14:paraId="64FFA890"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w:t>
      </w:r>
      <w:r w:rsidRPr="007F7AA3">
        <w:rPr>
          <w:rFonts w:hAnsi="ＭＳ 明朝" w:cs="ＭＳ Ｐゴシック" w:hint="eastAsia"/>
          <w:kern w:val="0"/>
          <w:szCs w:val="22"/>
        </w:rPr>
        <w:t>契約不適合責任</w:t>
      </w:r>
      <w:r w:rsidRPr="007F7AA3">
        <w:rPr>
          <w:rFonts w:hAnsi="ＭＳ 明朝" w:cs="ＭＳ Ｐゴシック"/>
          <w:kern w:val="0"/>
          <w:szCs w:val="22"/>
        </w:rPr>
        <w:t>）</w:t>
      </w:r>
    </w:p>
    <w:p w14:paraId="3EF29912" w14:textId="60E00E6B"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w:t>
      </w:r>
      <w:r w:rsidRPr="007F7AA3">
        <w:rPr>
          <w:rFonts w:hAnsi="ＭＳ 明朝" w:cs="ＭＳ Ｐゴシック"/>
          <w:kern w:val="0"/>
          <w:szCs w:val="22"/>
        </w:rPr>
        <w:t>1</w:t>
      </w:r>
      <w:r w:rsidR="000A2A97" w:rsidRPr="007F7AA3">
        <w:rPr>
          <w:rFonts w:hAnsi="ＭＳ 明朝" w:cs="ＭＳ Ｐゴシック"/>
          <w:kern w:val="0"/>
          <w:szCs w:val="22"/>
        </w:rPr>
        <w:t>0</w:t>
      </w:r>
      <w:r w:rsidRPr="007F7AA3">
        <w:rPr>
          <w:rFonts w:hAnsi="ＭＳ 明朝" w:cs="ＭＳ Ｐゴシック"/>
          <w:kern w:val="0"/>
          <w:szCs w:val="22"/>
        </w:rPr>
        <w:t>条　受託者は、成果品の引渡し後１年間に、当該成果品に</w:t>
      </w:r>
      <w:r w:rsidRPr="007F7AA3">
        <w:rPr>
          <w:rFonts w:hAnsi="ＭＳ 明朝" w:cs="ＭＳ Ｐゴシック" w:hint="eastAsia"/>
          <w:kern w:val="0"/>
          <w:szCs w:val="22"/>
        </w:rPr>
        <w:t>直ちに発見することができない、種類又は品質に関して契約の内容に適合しないもの</w:t>
      </w:r>
      <w:r w:rsidRPr="007F7AA3">
        <w:rPr>
          <w:rFonts w:hAnsi="ＭＳ 明朝" w:cs="ＭＳ Ｐゴシック"/>
          <w:kern w:val="0"/>
          <w:szCs w:val="22"/>
        </w:rPr>
        <w:t>が発見されたときは、委託者の指定する日までに、自らの負担において</w:t>
      </w:r>
      <w:r w:rsidRPr="007F7AA3">
        <w:rPr>
          <w:rFonts w:hAnsi="ＭＳ 明朝" w:cs="ＭＳ Ｐゴシック" w:hint="eastAsia"/>
          <w:kern w:val="0"/>
          <w:szCs w:val="22"/>
        </w:rPr>
        <w:t>当該成果品</w:t>
      </w:r>
      <w:r w:rsidRPr="007F7AA3">
        <w:rPr>
          <w:rFonts w:hAnsi="ＭＳ 明朝" w:cs="ＭＳ Ｐゴシック"/>
          <w:kern w:val="0"/>
          <w:szCs w:val="22"/>
        </w:rPr>
        <w:t>を修補し、又は代品を納入しなければならない。</w:t>
      </w:r>
    </w:p>
    <w:p w14:paraId="7BE70B92"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（権利義務の譲渡、承継）</w:t>
      </w:r>
    </w:p>
    <w:p w14:paraId="69B3DD8B" w14:textId="2E5E62A8"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w:t>
      </w:r>
      <w:r w:rsidRPr="007F7AA3">
        <w:rPr>
          <w:rFonts w:hAnsi="ＭＳ 明朝" w:cs="ＭＳ Ｐゴシック"/>
          <w:kern w:val="0"/>
          <w:szCs w:val="22"/>
        </w:rPr>
        <w:t>1</w:t>
      </w:r>
      <w:r w:rsidR="000A2A97" w:rsidRPr="007F7AA3">
        <w:rPr>
          <w:rFonts w:hAnsi="ＭＳ 明朝" w:cs="ＭＳ Ｐゴシック"/>
          <w:kern w:val="0"/>
          <w:szCs w:val="22"/>
        </w:rPr>
        <w:t>1</w:t>
      </w:r>
      <w:r w:rsidRPr="007F7AA3">
        <w:rPr>
          <w:rFonts w:hAnsi="ＭＳ 明朝" w:cs="ＭＳ Ｐゴシック"/>
          <w:kern w:val="0"/>
          <w:szCs w:val="22"/>
        </w:rPr>
        <w:t>条　受託者は、この契約により生じる権利又は義務を第三者に譲渡</w:t>
      </w:r>
      <w:r w:rsidRPr="007F7AA3">
        <w:rPr>
          <w:rFonts w:hAnsi="ＭＳ 明朝" w:cs="ＭＳ Ｐゴシック" w:hint="eastAsia"/>
          <w:kern w:val="0"/>
          <w:szCs w:val="22"/>
        </w:rPr>
        <w:t>し、</w:t>
      </w:r>
      <w:r w:rsidRPr="007F7AA3">
        <w:rPr>
          <w:rFonts w:hAnsi="ＭＳ 明朝" w:cs="ＭＳ Ｐゴシック"/>
          <w:kern w:val="0"/>
          <w:szCs w:val="22"/>
        </w:rPr>
        <w:t>又は承継させてはならない。ただし、委託者が特別の理由があると認め、あらかじめこれを承諾した場合は、この限りでないものとする。</w:t>
      </w:r>
    </w:p>
    <w:p w14:paraId="344700ED"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（再委託の禁止）</w:t>
      </w:r>
    </w:p>
    <w:p w14:paraId="22FB5F5D" w14:textId="4E749DEB"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lastRenderedPageBreak/>
        <w:t>第</w:t>
      </w:r>
      <w:r w:rsidRPr="007F7AA3">
        <w:rPr>
          <w:rFonts w:hAnsi="ＭＳ 明朝" w:cs="ＭＳ Ｐゴシック"/>
          <w:kern w:val="0"/>
          <w:szCs w:val="22"/>
        </w:rPr>
        <w:t>1</w:t>
      </w:r>
      <w:r w:rsidR="000A2A97" w:rsidRPr="007F7AA3">
        <w:rPr>
          <w:rFonts w:hAnsi="ＭＳ 明朝" w:cs="ＭＳ Ｐゴシック"/>
          <w:kern w:val="0"/>
          <w:szCs w:val="22"/>
        </w:rPr>
        <w:t>2</w:t>
      </w:r>
      <w:r w:rsidRPr="007F7AA3">
        <w:rPr>
          <w:rFonts w:hAnsi="ＭＳ 明朝" w:cs="ＭＳ Ｐゴシック"/>
          <w:kern w:val="0"/>
          <w:szCs w:val="22"/>
        </w:rPr>
        <w:t>条　受託者は、委託業務を第三者に委託し、又は請け負わせてはならない。ただし、委託者が特別の理由があると認め、あらかじめこれを承諾した場合は、この限りでないものとする。</w:t>
      </w:r>
    </w:p>
    <w:p w14:paraId="20862F68"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（貸与品）</w:t>
      </w:r>
    </w:p>
    <w:p w14:paraId="56D55A3C" w14:textId="2CA8CCC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w:t>
      </w:r>
      <w:r w:rsidRPr="007F7AA3">
        <w:rPr>
          <w:rFonts w:hAnsi="ＭＳ 明朝" w:cs="ＭＳ Ｐゴシック"/>
          <w:kern w:val="0"/>
          <w:szCs w:val="22"/>
        </w:rPr>
        <w:t>1</w:t>
      </w:r>
      <w:r w:rsidR="000A2A97" w:rsidRPr="007F7AA3">
        <w:rPr>
          <w:rFonts w:hAnsi="ＭＳ 明朝" w:cs="ＭＳ Ｐゴシック"/>
          <w:kern w:val="0"/>
          <w:szCs w:val="22"/>
        </w:rPr>
        <w:t>3</w:t>
      </w:r>
      <w:r w:rsidRPr="007F7AA3">
        <w:rPr>
          <w:rFonts w:hAnsi="ＭＳ 明朝" w:cs="ＭＳ Ｐゴシック"/>
          <w:kern w:val="0"/>
          <w:szCs w:val="22"/>
        </w:rPr>
        <w:t>条　委託者は、委託業務の実施に必要な次の機械器具等を受託者に無償で貸与するものとする。</w:t>
      </w:r>
    </w:p>
    <w:p w14:paraId="51F38524"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u w:val="single"/>
        </w:rPr>
      </w:pPr>
      <w:r w:rsidRPr="007F7AA3">
        <w:rPr>
          <w:rFonts w:hAnsi="ＭＳ 明朝" w:cs="ＭＳ Ｐゴシック"/>
          <w:kern w:val="0"/>
          <w:szCs w:val="22"/>
        </w:rPr>
        <w:t>(</w:t>
      </w:r>
      <w:r w:rsidRPr="007F7AA3">
        <w:rPr>
          <w:rFonts w:hAnsi="ＭＳ 明朝" w:cs="ＭＳ Ｐゴシック" w:hint="eastAsia"/>
          <w:kern w:val="0"/>
          <w:szCs w:val="22"/>
        </w:rPr>
        <w:t>1</w:t>
      </w:r>
      <w:r w:rsidRPr="007F7AA3">
        <w:rPr>
          <w:rFonts w:hAnsi="ＭＳ 明朝" w:cs="ＭＳ Ｐゴシック"/>
          <w:kern w:val="0"/>
          <w:szCs w:val="22"/>
        </w:rPr>
        <w:t xml:space="preserve">) </w:t>
      </w:r>
      <w:r w:rsidRPr="007F7AA3">
        <w:rPr>
          <w:rFonts w:hAnsi="ＭＳ 明朝" w:cs="ＭＳ Ｐゴシック" w:hint="eastAsia"/>
          <w:kern w:val="0"/>
          <w:szCs w:val="22"/>
          <w:u w:val="single"/>
        </w:rPr>
        <w:t xml:space="preserve">　　　　　　　</w:t>
      </w:r>
    </w:p>
    <w:p w14:paraId="06478BA6"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w:t>
      </w:r>
      <w:r w:rsidRPr="007F7AA3">
        <w:rPr>
          <w:rFonts w:hAnsi="ＭＳ 明朝" w:cs="ＭＳ Ｐゴシック" w:hint="eastAsia"/>
          <w:kern w:val="0"/>
          <w:szCs w:val="22"/>
        </w:rPr>
        <w:t>2</w:t>
      </w:r>
      <w:r w:rsidRPr="007F7AA3">
        <w:rPr>
          <w:rFonts w:hAnsi="ＭＳ 明朝" w:cs="ＭＳ Ｐゴシック"/>
          <w:kern w:val="0"/>
          <w:szCs w:val="22"/>
        </w:rPr>
        <w:t xml:space="preserve">) </w:t>
      </w:r>
      <w:r w:rsidRPr="007F7AA3">
        <w:rPr>
          <w:rFonts w:hAnsi="ＭＳ 明朝" w:cs="ＭＳ Ｐゴシック" w:hint="eastAsia"/>
          <w:kern w:val="0"/>
          <w:szCs w:val="22"/>
          <w:u w:val="single"/>
        </w:rPr>
        <w:t xml:space="preserve">　　　　　　　</w:t>
      </w:r>
    </w:p>
    <w:p w14:paraId="01C5236B"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２　受託者は、前項の貸与品の引渡しを受けたときは、委託者に借用書を提出するものとし、貸与期間中は、貸与品を善良な管理者の注意をもって管理しなければならない。</w:t>
      </w:r>
    </w:p>
    <w:p w14:paraId="02EC779F"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３　受託者は、委託業務が完了したときは、貸与品を委託者に返還しなければならない。この場合、委託者は受託者の立ち会いの上で貸与品の検査を行うものとする。</w:t>
      </w:r>
    </w:p>
    <w:p w14:paraId="44B5C7A2"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４　受託者は、その責に帰すべき事由により、</w:t>
      </w:r>
      <w:r w:rsidRPr="007F7AA3">
        <w:rPr>
          <w:rFonts w:hAnsi="ＭＳ 明朝" w:cs="ＭＳ Ｐゴシック" w:hint="eastAsia"/>
          <w:kern w:val="0"/>
          <w:szCs w:val="22"/>
        </w:rPr>
        <w:t>貸与</w:t>
      </w:r>
      <w:r w:rsidRPr="007F7AA3">
        <w:rPr>
          <w:rFonts w:hAnsi="ＭＳ 明朝" w:cs="ＭＳ Ｐゴシック"/>
          <w:kern w:val="0"/>
          <w:szCs w:val="22"/>
        </w:rPr>
        <w:t>品を滅失又はき損したときは、代品を納入し、又は修理その他</w:t>
      </w:r>
      <w:r w:rsidRPr="007F7AA3">
        <w:rPr>
          <w:rFonts w:hAnsi="ＭＳ 明朝" w:cs="ＭＳ Ｐゴシック" w:hint="eastAsia"/>
          <w:kern w:val="0"/>
          <w:szCs w:val="22"/>
        </w:rPr>
        <w:t>原状</w:t>
      </w:r>
      <w:r w:rsidRPr="007F7AA3">
        <w:rPr>
          <w:rFonts w:hAnsi="ＭＳ 明朝" w:cs="ＭＳ Ｐゴシック"/>
          <w:kern w:val="0"/>
          <w:szCs w:val="22"/>
        </w:rPr>
        <w:t>回復に必要な費用を委託者に支払わなければならない。</w:t>
      </w:r>
    </w:p>
    <w:p w14:paraId="0CB87D86"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（契約内容の変更）</w:t>
      </w:r>
    </w:p>
    <w:p w14:paraId="1CB42A31" w14:textId="30A94442"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w:t>
      </w:r>
      <w:r w:rsidRPr="007F7AA3">
        <w:rPr>
          <w:rFonts w:hAnsi="ＭＳ 明朝" w:cs="ＭＳ Ｐゴシック"/>
          <w:kern w:val="0"/>
          <w:szCs w:val="22"/>
        </w:rPr>
        <w:t>1</w:t>
      </w:r>
      <w:r w:rsidR="000A2A97" w:rsidRPr="007F7AA3">
        <w:rPr>
          <w:rFonts w:hAnsi="ＭＳ 明朝" w:cs="ＭＳ Ｐゴシック"/>
          <w:kern w:val="0"/>
          <w:szCs w:val="22"/>
        </w:rPr>
        <w:t>4</w:t>
      </w:r>
      <w:r w:rsidRPr="007F7AA3">
        <w:rPr>
          <w:rFonts w:hAnsi="ＭＳ 明朝" w:cs="ＭＳ Ｐゴシック"/>
          <w:kern w:val="0"/>
          <w:szCs w:val="22"/>
        </w:rPr>
        <w:t>条　委託者は、必要があると認めるときは、委託業務内容を変更することができる。</w:t>
      </w:r>
    </w:p>
    <w:p w14:paraId="46C3493B"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２　前項の場合、</w:t>
      </w:r>
      <w:r w:rsidRPr="007F7AA3">
        <w:rPr>
          <w:rFonts w:hAnsi="ＭＳ 明朝" w:cs="ＭＳ Ｐゴシック" w:hint="eastAsia"/>
          <w:kern w:val="0"/>
          <w:szCs w:val="22"/>
        </w:rPr>
        <w:t>委託</w:t>
      </w:r>
      <w:r w:rsidRPr="007F7AA3">
        <w:rPr>
          <w:rFonts w:hAnsi="ＭＳ 明朝" w:cs="ＭＳ Ｐゴシック"/>
          <w:kern w:val="0"/>
          <w:szCs w:val="22"/>
        </w:rPr>
        <w:t>者</w:t>
      </w:r>
      <w:r w:rsidRPr="007F7AA3">
        <w:rPr>
          <w:rFonts w:hAnsi="ＭＳ 明朝" w:cs="ＭＳ Ｐゴシック" w:hint="eastAsia"/>
          <w:kern w:val="0"/>
          <w:szCs w:val="22"/>
        </w:rPr>
        <w:t>と</w:t>
      </w:r>
      <w:r w:rsidRPr="007F7AA3">
        <w:rPr>
          <w:rFonts w:hAnsi="ＭＳ 明朝" w:cs="ＭＳ Ｐゴシック"/>
          <w:kern w:val="0"/>
          <w:szCs w:val="22"/>
        </w:rPr>
        <w:t>受託者</w:t>
      </w:r>
      <w:r w:rsidRPr="007F7AA3">
        <w:rPr>
          <w:rFonts w:hAnsi="ＭＳ 明朝" w:cs="ＭＳ Ｐゴシック" w:hint="eastAsia"/>
          <w:kern w:val="0"/>
          <w:szCs w:val="22"/>
        </w:rPr>
        <w:t>が</w:t>
      </w:r>
      <w:r w:rsidRPr="007F7AA3">
        <w:rPr>
          <w:rFonts w:hAnsi="ＭＳ 明朝" w:cs="ＭＳ Ｐゴシック"/>
          <w:kern w:val="0"/>
          <w:szCs w:val="22"/>
        </w:rPr>
        <w:t>協議の上、委託料、履行期間その他の契約内容を変更するものとする。</w:t>
      </w:r>
    </w:p>
    <w:p w14:paraId="4CDD3573"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３　委託者は、第１項の変更により受託者に損害を与えたときは、必要な費用を負担しなければならない。</w:t>
      </w:r>
    </w:p>
    <w:p w14:paraId="5D584E86"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（契約解除）</w:t>
      </w:r>
    </w:p>
    <w:p w14:paraId="1FC94B0A" w14:textId="3B5D87AD"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w:t>
      </w:r>
      <w:r w:rsidRPr="007F7AA3">
        <w:rPr>
          <w:rFonts w:hAnsi="ＭＳ 明朝" w:cs="ＭＳ Ｐゴシック"/>
          <w:kern w:val="0"/>
          <w:szCs w:val="22"/>
        </w:rPr>
        <w:t>1</w:t>
      </w:r>
      <w:r w:rsidR="000A2A97" w:rsidRPr="007F7AA3">
        <w:rPr>
          <w:rFonts w:hAnsi="ＭＳ 明朝" w:cs="ＭＳ Ｐゴシック"/>
          <w:kern w:val="0"/>
          <w:szCs w:val="22"/>
        </w:rPr>
        <w:t>5</w:t>
      </w:r>
      <w:r w:rsidRPr="007F7AA3">
        <w:rPr>
          <w:rFonts w:hAnsi="ＭＳ 明朝" w:cs="ＭＳ Ｐゴシック"/>
          <w:kern w:val="0"/>
          <w:szCs w:val="22"/>
        </w:rPr>
        <w:t>条　委託者は、次の各号の</w:t>
      </w:r>
      <w:r w:rsidRPr="007F7AA3">
        <w:rPr>
          <w:rFonts w:hAnsi="ＭＳ 明朝" w:cs="ＭＳ Ｐゴシック" w:hint="eastAsia"/>
          <w:kern w:val="0"/>
          <w:szCs w:val="22"/>
        </w:rPr>
        <w:t>いずれか</w:t>
      </w:r>
      <w:r w:rsidRPr="007F7AA3">
        <w:rPr>
          <w:rFonts w:hAnsi="ＭＳ 明朝" w:cs="ＭＳ Ｐゴシック"/>
          <w:kern w:val="0"/>
          <w:szCs w:val="22"/>
        </w:rPr>
        <w:t>に該当するときは、この契約を解除することができるものとする。</w:t>
      </w:r>
    </w:p>
    <w:p w14:paraId="085088BE"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w:t>
      </w:r>
      <w:r w:rsidRPr="007F7AA3">
        <w:rPr>
          <w:rFonts w:hAnsi="ＭＳ 明朝" w:cs="ＭＳ Ｐゴシック" w:hint="eastAsia"/>
          <w:kern w:val="0"/>
          <w:szCs w:val="22"/>
        </w:rPr>
        <w:t>1</w:t>
      </w:r>
      <w:r w:rsidRPr="007F7AA3">
        <w:rPr>
          <w:rFonts w:hAnsi="ＭＳ 明朝" w:cs="ＭＳ Ｐゴシック"/>
          <w:kern w:val="0"/>
          <w:szCs w:val="22"/>
        </w:rPr>
        <w:t xml:space="preserve">) </w:t>
      </w:r>
      <w:r w:rsidRPr="007F7AA3">
        <w:rPr>
          <w:rFonts w:hAnsi="ＭＳ 明朝" w:cs="ＭＳ Ｐゴシック"/>
          <w:kern w:val="0"/>
          <w:szCs w:val="22"/>
        </w:rPr>
        <w:t>受託者が、第３条に規定する期間内に委託業務を完了しないとき又は完了することができないことが明らかと認められるとき。</w:t>
      </w:r>
    </w:p>
    <w:p w14:paraId="149A86CA"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w:t>
      </w:r>
      <w:r w:rsidRPr="007F7AA3">
        <w:rPr>
          <w:rFonts w:hAnsi="ＭＳ 明朝" w:cs="ＭＳ Ｐゴシック" w:hint="eastAsia"/>
          <w:kern w:val="0"/>
          <w:szCs w:val="22"/>
        </w:rPr>
        <w:t>2</w:t>
      </w:r>
      <w:r w:rsidRPr="007F7AA3">
        <w:rPr>
          <w:rFonts w:hAnsi="ＭＳ 明朝" w:cs="ＭＳ Ｐゴシック"/>
          <w:kern w:val="0"/>
          <w:szCs w:val="22"/>
        </w:rPr>
        <w:t xml:space="preserve">) </w:t>
      </w:r>
      <w:r w:rsidRPr="007F7AA3">
        <w:rPr>
          <w:rFonts w:hAnsi="ＭＳ 明朝" w:cs="ＭＳ Ｐゴシック"/>
          <w:kern w:val="0"/>
          <w:szCs w:val="22"/>
        </w:rPr>
        <w:t>受託者が暴力団又は暴力団員が実質的に経営を支配する事業者又はこれに準ずる者（以下「暴力団等」という。）に該当する旨の通報を警察当局から委託者が受けた</w:t>
      </w:r>
      <w:r w:rsidRPr="007F7AA3">
        <w:rPr>
          <w:rFonts w:hAnsi="ＭＳ 明朝" w:cs="ＭＳ Ｐゴシック" w:hint="eastAsia"/>
          <w:kern w:val="0"/>
          <w:szCs w:val="22"/>
        </w:rPr>
        <w:t>とき</w:t>
      </w:r>
      <w:r w:rsidRPr="007F7AA3">
        <w:rPr>
          <w:rFonts w:hAnsi="ＭＳ 明朝" w:cs="ＭＳ Ｐゴシック"/>
          <w:kern w:val="0"/>
          <w:szCs w:val="22"/>
        </w:rPr>
        <w:t>。</w:t>
      </w:r>
    </w:p>
    <w:p w14:paraId="0731BBD8"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u w:val="single"/>
        </w:rPr>
      </w:pPr>
      <w:r w:rsidRPr="007F7AA3">
        <w:rPr>
          <w:rFonts w:hAnsi="ＭＳ 明朝" w:cs="ＭＳ Ｐゴシック"/>
          <w:kern w:val="0"/>
          <w:szCs w:val="22"/>
        </w:rPr>
        <w:t>(</w:t>
      </w:r>
      <w:r w:rsidRPr="007F7AA3">
        <w:rPr>
          <w:rFonts w:hAnsi="ＭＳ 明朝" w:cs="ＭＳ Ｐゴシック" w:hint="eastAsia"/>
          <w:kern w:val="0"/>
          <w:szCs w:val="22"/>
        </w:rPr>
        <w:t>3</w:t>
      </w:r>
      <w:r w:rsidRPr="007F7AA3">
        <w:rPr>
          <w:rFonts w:hAnsi="ＭＳ 明朝" w:cs="ＭＳ Ｐゴシック"/>
          <w:kern w:val="0"/>
          <w:szCs w:val="22"/>
        </w:rPr>
        <w:t xml:space="preserve">) </w:t>
      </w:r>
      <w:r w:rsidRPr="007F7AA3">
        <w:rPr>
          <w:rFonts w:hAnsi="ＭＳ 明朝" w:cs="ＭＳ Ｐゴシック"/>
          <w:kern w:val="0"/>
          <w:szCs w:val="22"/>
        </w:rPr>
        <w:t>前各号の場合のほか、受託者がこの契約に違反したとき。</w:t>
      </w:r>
      <w:r w:rsidRPr="007F7AA3">
        <w:rPr>
          <w:rFonts w:hAnsi="ＭＳ 明朝" w:cs="ＭＳ Ｐゴシック" w:hint="eastAsia"/>
          <w:kern w:val="0"/>
          <w:szCs w:val="22"/>
        </w:rPr>
        <w:t>ただし、違反の内容が軽微であるときは、この限りでない。</w:t>
      </w:r>
    </w:p>
    <w:p w14:paraId="19FFF363"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（談合その他の不正行為による解除）</w:t>
      </w:r>
    </w:p>
    <w:p w14:paraId="0B28CCFF" w14:textId="194B5AAD"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hint="eastAsia"/>
          <w:kern w:val="0"/>
          <w:szCs w:val="22"/>
        </w:rPr>
        <w:t>第</w:t>
      </w:r>
      <w:r w:rsidRPr="007F7AA3">
        <w:rPr>
          <w:rFonts w:hAnsi="ＭＳ 明朝" w:cs="ＭＳ Ｐゴシック" w:hint="eastAsia"/>
          <w:kern w:val="0"/>
          <w:szCs w:val="22"/>
        </w:rPr>
        <w:t>1</w:t>
      </w:r>
      <w:r w:rsidR="000A2A97" w:rsidRPr="007F7AA3">
        <w:rPr>
          <w:rFonts w:hAnsi="ＭＳ 明朝" w:cs="ＭＳ Ｐゴシック"/>
          <w:kern w:val="0"/>
          <w:szCs w:val="22"/>
        </w:rPr>
        <w:t>5</w:t>
      </w:r>
      <w:r w:rsidRPr="007F7AA3">
        <w:rPr>
          <w:rFonts w:hAnsi="ＭＳ 明朝" w:cs="ＭＳ Ｐゴシック" w:hint="eastAsia"/>
          <w:kern w:val="0"/>
          <w:szCs w:val="22"/>
        </w:rPr>
        <w:t>条の２　委託者は、受託者がこの契約に関して、次の各号のいずれかに該当したときは、この契約を解除することができる。</w:t>
      </w:r>
    </w:p>
    <w:p w14:paraId="374D16AC"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hint="eastAsia"/>
          <w:kern w:val="0"/>
          <w:szCs w:val="22"/>
        </w:rPr>
        <w:t xml:space="preserve">(1) </w:t>
      </w:r>
      <w:r w:rsidRPr="007F7AA3">
        <w:rPr>
          <w:rFonts w:hAnsi="ＭＳ 明朝" w:cs="ＭＳ Ｐゴシック" w:hint="eastAsia"/>
          <w:kern w:val="0"/>
          <w:szCs w:val="22"/>
        </w:rPr>
        <w:t>公正取引委員会が、受託者に違反行為があったとして私的独占の禁止及び公正取引の確保に関する法律（昭和</w:t>
      </w:r>
      <w:r w:rsidRPr="007F7AA3">
        <w:rPr>
          <w:rFonts w:hAnsi="ＭＳ 明朝" w:cs="ＭＳ Ｐゴシック" w:hint="eastAsia"/>
          <w:kern w:val="0"/>
          <w:szCs w:val="22"/>
        </w:rPr>
        <w:t>22</w:t>
      </w:r>
      <w:r w:rsidRPr="007F7AA3">
        <w:rPr>
          <w:rFonts w:hAnsi="ＭＳ 明朝" w:cs="ＭＳ Ｐゴシック" w:hint="eastAsia"/>
          <w:kern w:val="0"/>
          <w:szCs w:val="22"/>
        </w:rPr>
        <w:t>年法律第</w:t>
      </w:r>
      <w:r w:rsidRPr="007F7AA3">
        <w:rPr>
          <w:rFonts w:hAnsi="ＭＳ 明朝" w:cs="ＭＳ Ｐゴシック" w:hint="eastAsia"/>
          <w:kern w:val="0"/>
          <w:szCs w:val="22"/>
        </w:rPr>
        <w:t>54</w:t>
      </w:r>
      <w:r w:rsidRPr="007F7AA3">
        <w:rPr>
          <w:rFonts w:hAnsi="ＭＳ 明朝" w:cs="ＭＳ Ｐゴシック" w:hint="eastAsia"/>
          <w:kern w:val="0"/>
          <w:szCs w:val="22"/>
        </w:rPr>
        <w:t>号。以下「独占禁止法」という。）第７条第１項の規定により措置を命じ、当該命令が確定したとき、又は第７条の２第１項の規定による課徴金の納付を命じ、当該命令が確定したとき。</w:t>
      </w:r>
    </w:p>
    <w:p w14:paraId="236B9BA1"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hint="eastAsia"/>
          <w:kern w:val="0"/>
          <w:szCs w:val="22"/>
        </w:rPr>
        <w:t xml:space="preserve">(2) </w:t>
      </w:r>
      <w:r w:rsidRPr="007F7AA3">
        <w:rPr>
          <w:rFonts w:hAnsi="ＭＳ 明朝" w:cs="ＭＳ Ｐゴシック" w:hint="eastAsia"/>
          <w:kern w:val="0"/>
          <w:szCs w:val="22"/>
        </w:rPr>
        <w:t>受託者（受託者が法人の場合にあっては、その役員又はその使用人）が刑法（明治</w:t>
      </w:r>
      <w:r w:rsidRPr="007F7AA3">
        <w:rPr>
          <w:rFonts w:hAnsi="ＭＳ 明朝" w:cs="ＭＳ Ｐゴシック" w:hint="eastAsia"/>
          <w:kern w:val="0"/>
          <w:szCs w:val="22"/>
        </w:rPr>
        <w:t>40</w:t>
      </w:r>
      <w:r w:rsidRPr="007F7AA3">
        <w:rPr>
          <w:rFonts w:hAnsi="ＭＳ 明朝" w:cs="ＭＳ Ｐゴシック" w:hint="eastAsia"/>
          <w:kern w:val="0"/>
          <w:szCs w:val="22"/>
        </w:rPr>
        <w:t>年法律第</w:t>
      </w:r>
      <w:r w:rsidRPr="007F7AA3">
        <w:rPr>
          <w:rFonts w:hAnsi="ＭＳ 明朝" w:cs="ＭＳ Ｐゴシック" w:hint="eastAsia"/>
          <w:kern w:val="0"/>
          <w:szCs w:val="22"/>
        </w:rPr>
        <w:t>45</w:t>
      </w:r>
      <w:r w:rsidRPr="007F7AA3">
        <w:rPr>
          <w:rFonts w:hAnsi="ＭＳ 明朝" w:cs="ＭＳ Ｐゴシック" w:hint="eastAsia"/>
          <w:kern w:val="0"/>
          <w:szCs w:val="22"/>
        </w:rPr>
        <w:t>号）第</w:t>
      </w:r>
      <w:r w:rsidRPr="007F7AA3">
        <w:rPr>
          <w:rFonts w:hAnsi="ＭＳ 明朝" w:cs="ＭＳ Ｐゴシック" w:hint="eastAsia"/>
          <w:kern w:val="0"/>
          <w:szCs w:val="22"/>
        </w:rPr>
        <w:t>96</w:t>
      </w:r>
      <w:r w:rsidRPr="007F7AA3">
        <w:rPr>
          <w:rFonts w:hAnsi="ＭＳ 明朝" w:cs="ＭＳ Ｐゴシック" w:hint="eastAsia"/>
          <w:kern w:val="0"/>
          <w:szCs w:val="22"/>
        </w:rPr>
        <w:t>条の６又は第</w:t>
      </w:r>
      <w:r w:rsidRPr="007F7AA3">
        <w:rPr>
          <w:rFonts w:hAnsi="ＭＳ 明朝" w:cs="ＭＳ Ｐゴシック" w:hint="eastAsia"/>
          <w:kern w:val="0"/>
          <w:szCs w:val="22"/>
        </w:rPr>
        <w:t>198</w:t>
      </w:r>
      <w:r w:rsidRPr="007F7AA3">
        <w:rPr>
          <w:rFonts w:hAnsi="ＭＳ 明朝" w:cs="ＭＳ Ｐゴシック" w:hint="eastAsia"/>
          <w:kern w:val="0"/>
          <w:szCs w:val="22"/>
        </w:rPr>
        <w:t>条の規定に該当し、刑が確定したとき。</w:t>
      </w:r>
    </w:p>
    <w:p w14:paraId="723E2C7A"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（再委託契約に関する契約解除）</w:t>
      </w:r>
    </w:p>
    <w:p w14:paraId="563D3EFA" w14:textId="5934D809"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lastRenderedPageBreak/>
        <w:t>第</w:t>
      </w:r>
      <w:r w:rsidRPr="007F7AA3">
        <w:rPr>
          <w:rFonts w:hAnsi="ＭＳ 明朝" w:cs="ＭＳ Ｐゴシック"/>
          <w:kern w:val="0"/>
          <w:szCs w:val="22"/>
        </w:rPr>
        <w:t>1</w:t>
      </w:r>
      <w:r w:rsidR="000A2A97" w:rsidRPr="007F7AA3">
        <w:rPr>
          <w:rFonts w:hAnsi="ＭＳ 明朝" w:cs="ＭＳ Ｐゴシック"/>
          <w:kern w:val="0"/>
          <w:szCs w:val="22"/>
        </w:rPr>
        <w:t>5</w:t>
      </w:r>
      <w:r w:rsidRPr="007F7AA3">
        <w:rPr>
          <w:rFonts w:hAnsi="ＭＳ 明朝" w:cs="ＭＳ Ｐゴシック"/>
          <w:kern w:val="0"/>
          <w:szCs w:val="22"/>
        </w:rPr>
        <w:t>条の３　委託者は、この契約の受任者（再委託以降の全ての受任者を含む。）が暴力団等に該当する旨の通報を警察当局から受けた場合、</w:t>
      </w:r>
      <w:r w:rsidRPr="007F7AA3">
        <w:rPr>
          <w:rFonts w:hAnsi="ＭＳ 明朝" w:cs="ＭＳ Ｐゴシック" w:hint="eastAsia"/>
          <w:kern w:val="0"/>
          <w:szCs w:val="22"/>
        </w:rPr>
        <w:t>受託者</w:t>
      </w:r>
      <w:r w:rsidRPr="007F7AA3">
        <w:rPr>
          <w:rFonts w:hAnsi="ＭＳ 明朝" w:cs="ＭＳ Ｐゴシック"/>
          <w:kern w:val="0"/>
          <w:szCs w:val="22"/>
        </w:rPr>
        <w:t>に対して再委託契約の解除を求めることができる。</w:t>
      </w:r>
    </w:p>
    <w:p w14:paraId="06A5E400"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２　委託者は、受託者が前項の規定に従わなかった場合、この契約を解除することができる。</w:t>
      </w:r>
    </w:p>
    <w:p w14:paraId="25288C0C"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（債務不履行の損害賠償）</w:t>
      </w:r>
    </w:p>
    <w:p w14:paraId="1F917D1B" w14:textId="43F17E1E"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w:t>
      </w:r>
      <w:r w:rsidRPr="007F7AA3">
        <w:rPr>
          <w:rFonts w:hAnsi="ＭＳ 明朝" w:cs="ＭＳ Ｐゴシック"/>
          <w:kern w:val="0"/>
          <w:szCs w:val="22"/>
        </w:rPr>
        <w:t>1</w:t>
      </w:r>
      <w:r w:rsidR="000A2A97" w:rsidRPr="007F7AA3">
        <w:rPr>
          <w:rFonts w:hAnsi="ＭＳ 明朝" w:cs="ＭＳ Ｐゴシック"/>
          <w:kern w:val="0"/>
          <w:szCs w:val="22"/>
        </w:rPr>
        <w:t>6</w:t>
      </w:r>
      <w:r w:rsidRPr="007F7AA3">
        <w:rPr>
          <w:rFonts w:hAnsi="ＭＳ 明朝" w:cs="ＭＳ Ｐゴシック"/>
          <w:kern w:val="0"/>
          <w:szCs w:val="22"/>
        </w:rPr>
        <w:t>条　受託者は、その責に帰すべき事由により、第３条に規定する期間内に委託業務を完了しないとき又は第７条第１項に規定する期限までに委託業務完了報告書（成果品）を提出しないときは、当該期限の翌日から委託業務を完了した日又は委託業務完了報告書（成果品）を提出した日までの日数に応じ、委託料に対し年</w:t>
      </w:r>
      <w:r w:rsidR="007E3537" w:rsidRPr="007F7AA3">
        <w:rPr>
          <w:rFonts w:hAnsi="ＭＳ 明朝" w:cs="ＭＳ Ｐゴシック" w:hint="eastAsia"/>
          <w:kern w:val="0"/>
          <w:szCs w:val="22"/>
        </w:rPr>
        <w:t>2.5</w:t>
      </w:r>
      <w:r w:rsidRPr="007F7AA3">
        <w:rPr>
          <w:rFonts w:hAnsi="ＭＳ 明朝" w:cs="ＭＳ Ｐゴシック"/>
          <w:kern w:val="0"/>
          <w:szCs w:val="22"/>
        </w:rPr>
        <w:t>％の割合で計算した額の遅延損害金を委託者に支払わなければならない。</w:t>
      </w:r>
    </w:p>
    <w:p w14:paraId="2B7938FF" w14:textId="26BD77D3"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２　委託者は、その責に帰すべき事由により、第８条第１項に規定する期限までに委託料を支払わないときは、当該期限の翌日から支払った日までの日数に応じ、委託料に対し年</w:t>
      </w:r>
      <w:r w:rsidR="007E3537" w:rsidRPr="007F7AA3">
        <w:rPr>
          <w:rFonts w:hAnsi="ＭＳ 明朝" w:cs="ＭＳ Ｐゴシック" w:hint="eastAsia"/>
          <w:kern w:val="0"/>
          <w:szCs w:val="22"/>
        </w:rPr>
        <w:t>2.5</w:t>
      </w:r>
      <w:r w:rsidRPr="007F7AA3">
        <w:rPr>
          <w:rFonts w:hAnsi="ＭＳ 明朝" w:cs="ＭＳ Ｐゴシック"/>
          <w:kern w:val="0"/>
          <w:szCs w:val="22"/>
        </w:rPr>
        <w:t>％の割合で計算した額の遅延利息を受託者に支払わなければならない。</w:t>
      </w:r>
    </w:p>
    <w:p w14:paraId="648C4D5A" w14:textId="252B6CBC"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３　受託者は、第</w:t>
      </w:r>
      <w:r w:rsidRPr="007F7AA3">
        <w:rPr>
          <w:rFonts w:hAnsi="ＭＳ 明朝" w:cs="ＭＳ Ｐゴシック"/>
          <w:kern w:val="0"/>
          <w:szCs w:val="22"/>
        </w:rPr>
        <w:t>1</w:t>
      </w:r>
      <w:r w:rsidR="000A2A97" w:rsidRPr="007F7AA3">
        <w:rPr>
          <w:rFonts w:hAnsi="ＭＳ 明朝" w:cs="ＭＳ Ｐゴシック"/>
          <w:kern w:val="0"/>
          <w:szCs w:val="22"/>
        </w:rPr>
        <w:t>0</w:t>
      </w:r>
      <w:r w:rsidRPr="007F7AA3">
        <w:rPr>
          <w:rFonts w:hAnsi="ＭＳ 明朝" w:cs="ＭＳ Ｐゴシック"/>
          <w:kern w:val="0"/>
          <w:szCs w:val="22"/>
        </w:rPr>
        <w:t>条の場合において、委託者に損害を与えたときは、その損害に相当する額を損害賠償として委託者に支払わなければならない。</w:t>
      </w:r>
    </w:p>
    <w:p w14:paraId="758050CE" w14:textId="13D18456"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４　受託者は、第</w:t>
      </w:r>
      <w:r w:rsidRPr="007F7AA3">
        <w:rPr>
          <w:rFonts w:hAnsi="ＭＳ 明朝" w:cs="ＭＳ Ｐゴシック"/>
          <w:kern w:val="0"/>
          <w:szCs w:val="22"/>
        </w:rPr>
        <w:t>1</w:t>
      </w:r>
      <w:r w:rsidR="000A2A97" w:rsidRPr="007F7AA3">
        <w:rPr>
          <w:rFonts w:hAnsi="ＭＳ 明朝" w:cs="ＭＳ Ｐゴシック"/>
          <w:kern w:val="0"/>
          <w:szCs w:val="22"/>
        </w:rPr>
        <w:t>5</w:t>
      </w:r>
      <w:r w:rsidRPr="007F7AA3">
        <w:rPr>
          <w:rFonts w:hAnsi="ＭＳ 明朝" w:cs="ＭＳ Ｐゴシック"/>
          <w:kern w:val="0"/>
          <w:szCs w:val="22"/>
        </w:rPr>
        <w:t>条から</w:t>
      </w:r>
      <w:r w:rsidRPr="007F7AA3">
        <w:rPr>
          <w:rFonts w:hAnsi="ＭＳ 明朝" w:cs="ＭＳ Ｐゴシック" w:hint="eastAsia"/>
          <w:kern w:val="0"/>
          <w:szCs w:val="22"/>
        </w:rPr>
        <w:t>第</w:t>
      </w:r>
      <w:r w:rsidRPr="007F7AA3">
        <w:rPr>
          <w:rFonts w:hAnsi="ＭＳ 明朝" w:cs="ＭＳ Ｐゴシック" w:hint="eastAsia"/>
          <w:kern w:val="0"/>
          <w:szCs w:val="22"/>
        </w:rPr>
        <w:t>1</w:t>
      </w:r>
      <w:r w:rsidR="000A2A97" w:rsidRPr="007F7AA3">
        <w:rPr>
          <w:rFonts w:hAnsi="ＭＳ 明朝" w:cs="ＭＳ Ｐゴシック"/>
          <w:kern w:val="0"/>
          <w:szCs w:val="22"/>
        </w:rPr>
        <w:t>5</w:t>
      </w:r>
      <w:r w:rsidRPr="007F7AA3">
        <w:rPr>
          <w:rFonts w:hAnsi="ＭＳ 明朝" w:cs="ＭＳ Ｐゴシック" w:hint="eastAsia"/>
          <w:kern w:val="0"/>
          <w:szCs w:val="22"/>
        </w:rPr>
        <w:t>条の３</w:t>
      </w:r>
      <w:r w:rsidRPr="007F7AA3">
        <w:rPr>
          <w:rFonts w:hAnsi="ＭＳ 明朝" w:cs="ＭＳ Ｐゴシック"/>
          <w:kern w:val="0"/>
          <w:szCs w:val="22"/>
        </w:rPr>
        <w:t>までの規定により契約が解除されたときは、第５条第１項に規定する契約保証金の額に相当する額を違約金として委託者に支払わなければならない。</w:t>
      </w:r>
    </w:p>
    <w:p w14:paraId="56A8EA3E"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５　委託者は、前項の場合において、第５条第１項の規定により契約保証金の納付又はこれに代わる担保の提供が行われているときは、当該契約保証金又は担保をもって違約金に充当することができるものとする。</w:t>
      </w:r>
    </w:p>
    <w:p w14:paraId="292F2CA8"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６　受託者は、第１項又は第４項の場合において、委託者の受けた損害が同項に規定する遅延損害金又は違約金の額を超えるときは、その超える額についても委託者に支払わなければならない。</w:t>
      </w:r>
    </w:p>
    <w:p w14:paraId="11D10499"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（賠償の予約）</w:t>
      </w:r>
    </w:p>
    <w:p w14:paraId="1AAA13B6" w14:textId="647F6CF1"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w:t>
      </w:r>
      <w:r w:rsidRPr="007F7AA3">
        <w:rPr>
          <w:rFonts w:hAnsi="ＭＳ 明朝" w:cs="ＭＳ Ｐゴシック"/>
          <w:kern w:val="0"/>
          <w:szCs w:val="22"/>
        </w:rPr>
        <w:t>1</w:t>
      </w:r>
      <w:r w:rsidR="000A2A97" w:rsidRPr="007F7AA3">
        <w:rPr>
          <w:rFonts w:hAnsi="ＭＳ 明朝" w:cs="ＭＳ Ｐゴシック"/>
          <w:kern w:val="0"/>
          <w:szCs w:val="22"/>
        </w:rPr>
        <w:t>7</w:t>
      </w:r>
      <w:r w:rsidRPr="007F7AA3">
        <w:rPr>
          <w:rFonts w:hAnsi="ＭＳ 明朝" w:cs="ＭＳ Ｐゴシック"/>
          <w:kern w:val="0"/>
          <w:szCs w:val="22"/>
        </w:rPr>
        <w:t>条　受託者は、第</w:t>
      </w:r>
      <w:r w:rsidRPr="007F7AA3">
        <w:rPr>
          <w:rFonts w:hAnsi="ＭＳ 明朝" w:cs="ＭＳ Ｐゴシック"/>
          <w:kern w:val="0"/>
          <w:szCs w:val="22"/>
        </w:rPr>
        <w:t>1</w:t>
      </w:r>
      <w:r w:rsidR="000A2A97" w:rsidRPr="007F7AA3">
        <w:rPr>
          <w:rFonts w:hAnsi="ＭＳ 明朝" w:cs="ＭＳ Ｐゴシック"/>
          <w:kern w:val="0"/>
          <w:szCs w:val="22"/>
        </w:rPr>
        <w:t>5</w:t>
      </w:r>
      <w:r w:rsidRPr="007F7AA3">
        <w:rPr>
          <w:rFonts w:hAnsi="ＭＳ 明朝" w:cs="ＭＳ Ｐゴシック"/>
          <w:kern w:val="0"/>
          <w:szCs w:val="22"/>
        </w:rPr>
        <w:t>条の２の各号のいずれかに該当するときは、委託者が契約を解除するか否かを問わず、契約</w:t>
      </w:r>
      <w:r w:rsidRPr="007F7AA3">
        <w:rPr>
          <w:rFonts w:hAnsi="ＭＳ 明朝" w:cs="ＭＳ Ｐゴシック" w:hint="eastAsia"/>
          <w:kern w:val="0"/>
          <w:szCs w:val="22"/>
        </w:rPr>
        <w:t>保証</w:t>
      </w:r>
      <w:r w:rsidRPr="007F7AA3">
        <w:rPr>
          <w:rFonts w:hAnsi="ＭＳ 明朝" w:cs="ＭＳ Ｐゴシック"/>
          <w:kern w:val="0"/>
          <w:szCs w:val="22"/>
        </w:rPr>
        <w:t>金</w:t>
      </w:r>
      <w:r w:rsidRPr="007F7AA3">
        <w:rPr>
          <w:rFonts w:hAnsi="ＭＳ 明朝" w:cs="ＭＳ Ｐゴシック" w:hint="eastAsia"/>
          <w:kern w:val="0"/>
          <w:szCs w:val="22"/>
        </w:rPr>
        <w:t>の２倍</w:t>
      </w:r>
      <w:r w:rsidRPr="007F7AA3">
        <w:rPr>
          <w:rFonts w:hAnsi="ＭＳ 明朝" w:cs="ＭＳ Ｐゴシック"/>
          <w:kern w:val="0"/>
          <w:szCs w:val="22"/>
        </w:rPr>
        <w:t>に相当する額を賠償金として委託者の指定する期間内に支払わなければならない。契約を履行した後も同様とする。ただし、第</w:t>
      </w:r>
      <w:r w:rsidRPr="007F7AA3">
        <w:rPr>
          <w:rFonts w:hAnsi="ＭＳ 明朝" w:cs="ＭＳ Ｐゴシック"/>
          <w:kern w:val="0"/>
          <w:szCs w:val="22"/>
        </w:rPr>
        <w:t>1</w:t>
      </w:r>
      <w:r w:rsidR="000A2A97" w:rsidRPr="007F7AA3">
        <w:rPr>
          <w:rFonts w:hAnsi="ＭＳ 明朝" w:cs="ＭＳ Ｐゴシック"/>
          <w:kern w:val="0"/>
          <w:szCs w:val="22"/>
        </w:rPr>
        <w:t>5</w:t>
      </w:r>
      <w:r w:rsidRPr="007F7AA3">
        <w:rPr>
          <w:rFonts w:hAnsi="ＭＳ 明朝" w:cs="ＭＳ Ｐゴシック"/>
          <w:kern w:val="0"/>
          <w:szCs w:val="22"/>
        </w:rPr>
        <w:t>条の２第１号の</w:t>
      </w:r>
      <w:r w:rsidRPr="007F7AA3">
        <w:rPr>
          <w:rFonts w:hAnsi="ＭＳ 明朝" w:cs="ＭＳ Ｐゴシック" w:hint="eastAsia"/>
          <w:kern w:val="0"/>
          <w:szCs w:val="22"/>
        </w:rPr>
        <w:t>場合において</w:t>
      </w:r>
      <w:r w:rsidRPr="007F7AA3">
        <w:rPr>
          <w:rFonts w:hAnsi="ＭＳ 明朝" w:cs="ＭＳ Ｐゴシック"/>
          <w:kern w:val="0"/>
          <w:szCs w:val="22"/>
        </w:rPr>
        <w:t>、</w:t>
      </w:r>
      <w:r w:rsidRPr="007F7AA3">
        <w:rPr>
          <w:rFonts w:hAnsi="ＭＳ 明朝" w:cs="ＭＳ Ｐゴシック" w:hint="eastAsia"/>
          <w:kern w:val="0"/>
          <w:szCs w:val="22"/>
        </w:rPr>
        <w:t>命令</w:t>
      </w:r>
      <w:r w:rsidRPr="007F7AA3">
        <w:rPr>
          <w:rFonts w:hAnsi="ＭＳ 明朝" w:cs="ＭＳ Ｐゴシック"/>
          <w:kern w:val="0"/>
          <w:szCs w:val="22"/>
        </w:rPr>
        <w:t>の対象となる行為が、独占禁止法第２条第９項に基づく不公正な取引方法（昭和</w:t>
      </w:r>
      <w:r w:rsidRPr="007F7AA3">
        <w:rPr>
          <w:rFonts w:hAnsi="ＭＳ 明朝" w:cs="ＭＳ Ｐゴシック"/>
          <w:kern w:val="0"/>
          <w:szCs w:val="22"/>
        </w:rPr>
        <w:t>57</w:t>
      </w:r>
      <w:r w:rsidRPr="007F7AA3">
        <w:rPr>
          <w:rFonts w:hAnsi="ＭＳ 明朝" w:cs="ＭＳ Ｐゴシック"/>
          <w:kern w:val="0"/>
          <w:szCs w:val="22"/>
        </w:rPr>
        <w:t>年公正取引委員会告示第</w:t>
      </w:r>
      <w:r w:rsidRPr="007F7AA3">
        <w:rPr>
          <w:rFonts w:hAnsi="ＭＳ 明朝" w:cs="ＭＳ Ｐゴシック"/>
          <w:kern w:val="0"/>
          <w:szCs w:val="22"/>
        </w:rPr>
        <w:t>15</w:t>
      </w:r>
      <w:r w:rsidRPr="007F7AA3">
        <w:rPr>
          <w:rFonts w:hAnsi="ＭＳ 明朝" w:cs="ＭＳ Ｐゴシック"/>
          <w:kern w:val="0"/>
          <w:szCs w:val="22"/>
        </w:rPr>
        <w:t>号）第６項で規定する不当廉売であるとき、その他委託者が特に認めるときは、この限りでない。</w:t>
      </w:r>
    </w:p>
    <w:p w14:paraId="09C2F474"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２　前項の規定は、委託者に生じた実際の損害額が前項に規定する賠償金の額を超える場合においては、超過分につき賠償を請求することを妨げるものではない。</w:t>
      </w:r>
    </w:p>
    <w:p w14:paraId="1185825B" w14:textId="77777777" w:rsidR="00DD71AF" w:rsidRPr="007F7AA3" w:rsidRDefault="00DD71AF" w:rsidP="00DD71AF">
      <w:pPr>
        <w:widowControl/>
        <w:ind w:left="220"/>
        <w:jc w:val="left"/>
        <w:rPr>
          <w:rFonts w:ascii="ＭＳ 明朝" w:hAnsi="ＭＳ 明朝" w:cs="ＭＳ Ｐゴシック"/>
          <w:kern w:val="0"/>
          <w:sz w:val="22"/>
          <w:szCs w:val="22"/>
        </w:rPr>
      </w:pPr>
      <w:r w:rsidRPr="007F7AA3">
        <w:rPr>
          <w:rFonts w:ascii="ＭＳ 明朝" w:hAnsi="ＭＳ 明朝" w:cs="ＭＳ Ｐゴシック" w:hint="eastAsia"/>
          <w:kern w:val="0"/>
          <w:sz w:val="22"/>
          <w:szCs w:val="22"/>
        </w:rPr>
        <w:t>（事前準備）</w:t>
      </w:r>
    </w:p>
    <w:p w14:paraId="49E6969A" w14:textId="121E4BA7" w:rsidR="00DD71AF" w:rsidRPr="007F7AA3" w:rsidRDefault="00DD71AF" w:rsidP="00DD71AF">
      <w:pPr>
        <w:widowControl/>
        <w:ind w:left="220" w:hangingChars="100" w:hanging="220"/>
        <w:jc w:val="left"/>
        <w:rPr>
          <w:rFonts w:ascii="ＭＳ 明朝" w:hAnsi="ＭＳ 明朝" w:cs="ＭＳ Ｐゴシック"/>
          <w:kern w:val="0"/>
          <w:sz w:val="22"/>
          <w:szCs w:val="22"/>
        </w:rPr>
      </w:pPr>
      <w:r w:rsidRPr="007F7AA3">
        <w:rPr>
          <w:rFonts w:ascii="ＭＳ 明朝" w:hAnsi="ＭＳ 明朝" w:cs="ＭＳ Ｐゴシック" w:hint="eastAsia"/>
          <w:kern w:val="0"/>
          <w:sz w:val="22"/>
          <w:szCs w:val="22"/>
        </w:rPr>
        <w:t>第</w:t>
      </w:r>
      <w:r w:rsidRPr="007F7AA3">
        <w:rPr>
          <w:rFonts w:hAnsi="ＭＳ 明朝" w:cs="ＭＳ Ｐゴシック"/>
          <w:kern w:val="0"/>
          <w:szCs w:val="22"/>
        </w:rPr>
        <w:t>1</w:t>
      </w:r>
      <w:r w:rsidR="000A2A97" w:rsidRPr="007F7AA3">
        <w:rPr>
          <w:rFonts w:hAnsi="ＭＳ 明朝" w:cs="ＭＳ Ｐゴシック"/>
          <w:kern w:val="0"/>
          <w:szCs w:val="22"/>
        </w:rPr>
        <w:t>8</w:t>
      </w:r>
      <w:r w:rsidRPr="007F7AA3">
        <w:rPr>
          <w:rFonts w:ascii="ＭＳ 明朝" w:hAnsi="ＭＳ 明朝" w:cs="ＭＳ Ｐゴシック" w:hint="eastAsia"/>
          <w:kern w:val="0"/>
          <w:sz w:val="22"/>
          <w:szCs w:val="22"/>
        </w:rPr>
        <w:t>条　受託者は、委託業務の実施に当たり必要な準備業務を契約の日から行うものとする。</w:t>
      </w:r>
    </w:p>
    <w:p w14:paraId="2E2C7EF8" w14:textId="77777777" w:rsidR="00DD71AF" w:rsidRPr="007F7AA3" w:rsidRDefault="00DD71AF" w:rsidP="00DD71AF">
      <w:pPr>
        <w:widowControl/>
        <w:ind w:left="220" w:hangingChars="100" w:hanging="220"/>
        <w:jc w:val="left"/>
        <w:rPr>
          <w:rFonts w:ascii="ＭＳ 明朝" w:hAnsi="ＭＳ 明朝" w:cs="ＭＳ Ｐゴシック"/>
          <w:kern w:val="0"/>
          <w:sz w:val="22"/>
          <w:szCs w:val="22"/>
        </w:rPr>
      </w:pPr>
      <w:r w:rsidRPr="007F7AA3">
        <w:rPr>
          <w:rFonts w:ascii="ＭＳ 明朝" w:hAnsi="ＭＳ 明朝" w:cs="ＭＳ Ｐゴシック" w:hint="eastAsia"/>
          <w:kern w:val="0"/>
          <w:sz w:val="22"/>
          <w:szCs w:val="22"/>
        </w:rPr>
        <w:t>２　受託者は、準備業務を行うに当たり、知り得た委託者の情報を他に漏らしてはならない。</w:t>
      </w:r>
    </w:p>
    <w:p w14:paraId="7C0FAE95" w14:textId="77777777" w:rsidR="00DD71AF" w:rsidRPr="007F7AA3" w:rsidRDefault="00DD71AF" w:rsidP="00DD71AF">
      <w:pPr>
        <w:widowControl/>
        <w:ind w:left="220" w:hangingChars="100" w:hanging="220"/>
        <w:jc w:val="left"/>
        <w:rPr>
          <w:rFonts w:ascii="ＭＳ 明朝" w:hAnsi="ＭＳ 明朝" w:cs="ＭＳ Ｐゴシック"/>
          <w:kern w:val="0"/>
          <w:sz w:val="22"/>
          <w:szCs w:val="22"/>
        </w:rPr>
      </w:pPr>
      <w:r w:rsidRPr="007F7AA3">
        <w:rPr>
          <w:rFonts w:ascii="ＭＳ 明朝" w:hAnsi="ＭＳ 明朝" w:cs="ＭＳ Ｐゴシック" w:hint="eastAsia"/>
          <w:kern w:val="0"/>
          <w:sz w:val="22"/>
          <w:szCs w:val="22"/>
        </w:rPr>
        <w:t>３　受託者は、準備業務を行うに当たり、その責に帰すべき事由により委託者に損害を与えた場合は、その損害に相当する額を損害賠償として委託者に支払わなければならない。</w:t>
      </w:r>
    </w:p>
    <w:p w14:paraId="1728B69F" w14:textId="38362DBD"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（暴力団等からの不当介入に対する報告及び届出の義務）</w:t>
      </w:r>
    </w:p>
    <w:p w14:paraId="0FF2B93F" w14:textId="31935DC0"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lastRenderedPageBreak/>
        <w:t>第</w:t>
      </w:r>
      <w:r w:rsidR="000A2A97" w:rsidRPr="007F7AA3">
        <w:rPr>
          <w:rFonts w:hAnsi="ＭＳ 明朝" w:cs="ＭＳ Ｐゴシック" w:hint="eastAsia"/>
          <w:kern w:val="0"/>
          <w:szCs w:val="22"/>
        </w:rPr>
        <w:t>1</w:t>
      </w:r>
      <w:r w:rsidR="000A2A97" w:rsidRPr="007F7AA3">
        <w:rPr>
          <w:rFonts w:hAnsi="ＭＳ 明朝" w:cs="ＭＳ Ｐゴシック"/>
          <w:kern w:val="0"/>
          <w:szCs w:val="22"/>
        </w:rPr>
        <w:t>9</w:t>
      </w:r>
      <w:r w:rsidRPr="007F7AA3">
        <w:rPr>
          <w:rFonts w:hAnsi="ＭＳ 明朝" w:cs="ＭＳ Ｐゴシック"/>
          <w:kern w:val="0"/>
          <w:szCs w:val="22"/>
        </w:rPr>
        <w:t>条　受託者は、当該契約に係る業務の遂行に当たり暴力団等から不当な要求を受けたときは、遅滞なく委託者に報告するとともに、所轄の警察署に届け出なければならない。</w:t>
      </w:r>
    </w:p>
    <w:p w14:paraId="6DB9644D" w14:textId="77777777" w:rsidR="00DD71AF" w:rsidRPr="007F7AA3" w:rsidRDefault="00DD71AF" w:rsidP="00DD71AF">
      <w:pPr>
        <w:widowControl/>
        <w:autoSpaceDE w:val="0"/>
        <w:autoSpaceDN w:val="0"/>
        <w:ind w:leftChars="100" w:left="420" w:hangingChars="100" w:hanging="210"/>
        <w:jc w:val="left"/>
        <w:rPr>
          <w:rFonts w:hAnsi="ＭＳ 明朝" w:cs="ＭＳ Ｐゴシック"/>
          <w:kern w:val="0"/>
          <w:szCs w:val="22"/>
        </w:rPr>
      </w:pPr>
      <w:r w:rsidRPr="007F7AA3">
        <w:rPr>
          <w:rFonts w:hAnsi="ＭＳ 明朝" w:cs="ＭＳ Ｐゴシック"/>
          <w:kern w:val="0"/>
          <w:szCs w:val="22"/>
        </w:rPr>
        <w:t>（疑義の解決）</w:t>
      </w:r>
    </w:p>
    <w:p w14:paraId="7C49C392" w14:textId="3E11AA61" w:rsidR="00DD71AF" w:rsidRPr="007F7AA3" w:rsidRDefault="00DD71AF" w:rsidP="00DD71AF">
      <w:pPr>
        <w:widowControl/>
        <w:autoSpaceDE w:val="0"/>
        <w:autoSpaceDN w:val="0"/>
        <w:ind w:left="210" w:hangingChars="100" w:hanging="210"/>
        <w:jc w:val="left"/>
        <w:rPr>
          <w:rFonts w:hAnsi="ＭＳ 明朝" w:cs="ＭＳ Ｐゴシック"/>
          <w:kern w:val="0"/>
          <w:szCs w:val="22"/>
        </w:rPr>
      </w:pPr>
      <w:r w:rsidRPr="007F7AA3">
        <w:rPr>
          <w:rFonts w:hAnsi="ＭＳ 明朝" w:cs="ＭＳ Ｐゴシック"/>
          <w:kern w:val="0"/>
          <w:szCs w:val="22"/>
        </w:rPr>
        <w:t>第</w:t>
      </w:r>
      <w:r w:rsidRPr="007F7AA3">
        <w:rPr>
          <w:rFonts w:hAnsi="ＭＳ 明朝" w:cs="ＭＳ Ｐゴシック"/>
          <w:kern w:val="0"/>
          <w:szCs w:val="22"/>
        </w:rPr>
        <w:t>2</w:t>
      </w:r>
      <w:r w:rsidR="000A2A97" w:rsidRPr="007F7AA3">
        <w:rPr>
          <w:rFonts w:hAnsi="ＭＳ 明朝" w:cs="ＭＳ Ｐゴシック"/>
          <w:kern w:val="0"/>
          <w:szCs w:val="22"/>
        </w:rPr>
        <w:t>0</w:t>
      </w:r>
      <w:r w:rsidRPr="007F7AA3">
        <w:rPr>
          <w:rFonts w:hAnsi="ＭＳ 明朝" w:cs="ＭＳ Ｐゴシック"/>
          <w:kern w:val="0"/>
          <w:szCs w:val="22"/>
        </w:rPr>
        <w:t>条　この契約に定めのない事項及びこの契約に関して疑義が生じたときは、委託者</w:t>
      </w:r>
      <w:r w:rsidRPr="007F7AA3">
        <w:rPr>
          <w:rFonts w:hAnsi="ＭＳ 明朝" w:cs="ＭＳ Ｐゴシック" w:hint="eastAsia"/>
          <w:kern w:val="0"/>
          <w:szCs w:val="22"/>
        </w:rPr>
        <w:t>と</w:t>
      </w:r>
      <w:r w:rsidRPr="007F7AA3">
        <w:rPr>
          <w:rFonts w:hAnsi="ＭＳ 明朝" w:cs="ＭＳ Ｐゴシック"/>
          <w:kern w:val="0"/>
          <w:szCs w:val="22"/>
        </w:rPr>
        <w:t>受託者が協議して定めるものとする。</w:t>
      </w:r>
    </w:p>
    <w:p w14:paraId="34E0C3EE" w14:textId="77777777" w:rsidR="00DD71AF" w:rsidRPr="007F7AA3" w:rsidRDefault="00DD71AF" w:rsidP="00DD71AF">
      <w:pPr>
        <w:widowControl/>
        <w:autoSpaceDE w:val="0"/>
        <w:autoSpaceDN w:val="0"/>
        <w:ind w:left="210" w:hangingChars="100" w:hanging="210"/>
        <w:jc w:val="left"/>
        <w:rPr>
          <w:rFonts w:hAnsi="ＭＳ 明朝" w:cs="ＭＳ Ｐゴシック"/>
          <w:kern w:val="0"/>
          <w:szCs w:val="22"/>
        </w:rPr>
      </w:pPr>
    </w:p>
    <w:p w14:paraId="2DC96019" w14:textId="77777777" w:rsidR="00DD71AF" w:rsidRPr="007F7AA3" w:rsidRDefault="00DD71AF" w:rsidP="00DD71AF">
      <w:pPr>
        <w:widowControl/>
        <w:autoSpaceDE w:val="0"/>
        <w:autoSpaceDN w:val="0"/>
        <w:ind w:firstLineChars="100" w:firstLine="210"/>
        <w:jc w:val="left"/>
        <w:rPr>
          <w:rFonts w:hAnsi="ＭＳ 明朝" w:cs="ＭＳ Ｐゴシック"/>
          <w:kern w:val="0"/>
          <w:szCs w:val="22"/>
        </w:rPr>
      </w:pPr>
      <w:r w:rsidRPr="007F7AA3">
        <w:rPr>
          <w:rFonts w:hAnsi="ＭＳ 明朝" w:cs="ＭＳ Ｐゴシック"/>
          <w:kern w:val="0"/>
          <w:szCs w:val="22"/>
        </w:rPr>
        <w:t>この契約の締結を証するため、契約書２通を作成し、委託者</w:t>
      </w:r>
      <w:r w:rsidRPr="007F7AA3">
        <w:rPr>
          <w:rFonts w:hAnsi="ＭＳ 明朝" w:cs="ＭＳ Ｐゴシック" w:hint="eastAsia"/>
          <w:kern w:val="0"/>
          <w:szCs w:val="22"/>
        </w:rPr>
        <w:t>と受託者が両者</w:t>
      </w:r>
      <w:r w:rsidRPr="007F7AA3">
        <w:rPr>
          <w:rFonts w:hAnsi="ＭＳ 明朝" w:cs="ＭＳ Ｐゴシック"/>
          <w:kern w:val="0"/>
          <w:szCs w:val="22"/>
        </w:rPr>
        <w:t>記名押印の上、各自１通を保有するものとする。</w:t>
      </w:r>
    </w:p>
    <w:p w14:paraId="2178625F" w14:textId="77777777" w:rsidR="00DD71AF" w:rsidRPr="007F7AA3" w:rsidRDefault="00DD71AF" w:rsidP="00DD71AF">
      <w:pPr>
        <w:widowControl/>
        <w:autoSpaceDE w:val="0"/>
        <w:autoSpaceDN w:val="0"/>
        <w:ind w:firstLineChars="800" w:firstLine="1680"/>
        <w:jc w:val="left"/>
        <w:rPr>
          <w:rFonts w:hAnsi="ＭＳ 明朝" w:cs="ＭＳ Ｐゴシック"/>
          <w:kern w:val="0"/>
          <w:szCs w:val="22"/>
        </w:rPr>
      </w:pPr>
    </w:p>
    <w:p w14:paraId="22628E56" w14:textId="77777777" w:rsidR="00DD71AF" w:rsidRPr="007F7AA3" w:rsidRDefault="00DD71AF" w:rsidP="00DD71AF">
      <w:pPr>
        <w:widowControl/>
        <w:autoSpaceDE w:val="0"/>
        <w:autoSpaceDN w:val="0"/>
        <w:ind w:firstLineChars="600" w:firstLine="1260"/>
        <w:jc w:val="left"/>
        <w:rPr>
          <w:rFonts w:hAnsi="ＭＳ 明朝" w:cs="ＭＳ Ｐゴシック"/>
          <w:kern w:val="0"/>
          <w:szCs w:val="22"/>
        </w:rPr>
      </w:pPr>
      <w:r w:rsidRPr="007F7AA3">
        <w:rPr>
          <w:rFonts w:hAnsi="ＭＳ 明朝" w:cs="ＭＳ Ｐゴシック" w:hint="eastAsia"/>
          <w:kern w:val="0"/>
          <w:szCs w:val="22"/>
        </w:rPr>
        <w:t>令和　　年　　月　　日</w:t>
      </w:r>
    </w:p>
    <w:p w14:paraId="39FB3915" w14:textId="77777777" w:rsidR="00DD71AF" w:rsidRPr="007F7AA3" w:rsidRDefault="00DD71AF" w:rsidP="00DD71AF">
      <w:pPr>
        <w:widowControl/>
        <w:autoSpaceDE w:val="0"/>
        <w:autoSpaceDN w:val="0"/>
        <w:ind w:firstLineChars="100" w:firstLine="210"/>
        <w:jc w:val="left"/>
        <w:rPr>
          <w:rFonts w:hAnsi="ＭＳ 明朝" w:cs="ＭＳ Ｐゴシック"/>
          <w:kern w:val="0"/>
          <w:szCs w:val="22"/>
        </w:rPr>
      </w:pPr>
    </w:p>
    <w:p w14:paraId="75C9AB2D" w14:textId="77777777" w:rsidR="00DD71AF" w:rsidRPr="007F7AA3" w:rsidRDefault="00DD71AF" w:rsidP="00DD71AF">
      <w:pPr>
        <w:widowControl/>
        <w:autoSpaceDE w:val="0"/>
        <w:autoSpaceDN w:val="0"/>
        <w:ind w:firstLineChars="800" w:firstLine="1680"/>
        <w:jc w:val="left"/>
        <w:rPr>
          <w:rFonts w:hAnsi="ＭＳ 明朝" w:cs="ＭＳ Ｐゴシック"/>
          <w:kern w:val="0"/>
          <w:szCs w:val="22"/>
        </w:rPr>
      </w:pPr>
      <w:r w:rsidRPr="007F7AA3">
        <w:rPr>
          <w:rFonts w:hAnsi="ＭＳ 明朝" w:cs="ＭＳ Ｐゴシック" w:hint="eastAsia"/>
          <w:kern w:val="0"/>
          <w:szCs w:val="22"/>
        </w:rPr>
        <w:t>委託者　住　　所　　　　長野県長野市南長野字幅下</w:t>
      </w:r>
      <w:r w:rsidRPr="007F7AA3">
        <w:rPr>
          <w:rFonts w:hAnsi="ＭＳ 明朝" w:cs="ＭＳ Ｐゴシック" w:hint="eastAsia"/>
          <w:kern w:val="0"/>
          <w:szCs w:val="22"/>
        </w:rPr>
        <w:t>692-</w:t>
      </w:r>
      <w:r w:rsidRPr="007F7AA3">
        <w:rPr>
          <w:rFonts w:hAnsi="ＭＳ 明朝" w:cs="ＭＳ Ｐゴシック" w:hint="eastAsia"/>
          <w:kern w:val="0"/>
          <w:szCs w:val="22"/>
        </w:rPr>
        <w:t>２</w:t>
      </w:r>
    </w:p>
    <w:p w14:paraId="54B8C14D" w14:textId="77777777" w:rsidR="00DD71AF" w:rsidRPr="007F7AA3" w:rsidRDefault="00DD71AF" w:rsidP="00DD71AF">
      <w:pPr>
        <w:widowControl/>
        <w:autoSpaceDE w:val="0"/>
        <w:autoSpaceDN w:val="0"/>
        <w:ind w:firstLineChars="1200" w:firstLine="2520"/>
        <w:jc w:val="left"/>
        <w:rPr>
          <w:rFonts w:hAnsi="ＭＳ 明朝" w:cs="ＭＳ Ｐゴシック"/>
          <w:kern w:val="0"/>
          <w:szCs w:val="22"/>
        </w:rPr>
      </w:pPr>
      <w:r w:rsidRPr="007F7AA3">
        <w:rPr>
          <w:rFonts w:hAnsi="ＭＳ 明朝" w:cs="ＭＳ Ｐゴシック" w:hint="eastAsia"/>
          <w:kern w:val="0"/>
          <w:szCs w:val="22"/>
        </w:rPr>
        <w:t xml:space="preserve">職・氏名　　　　長野県知事　　阿　部　</w:t>
      </w:r>
      <w:r w:rsidRPr="007F7AA3">
        <w:rPr>
          <w:rFonts w:hAnsi="ＭＳ 明朝" w:cs="ＭＳ Ｐゴシック" w:hint="eastAsia"/>
          <w:kern w:val="0"/>
          <w:szCs w:val="22"/>
        </w:rPr>
        <w:t xml:space="preserve"> </w:t>
      </w:r>
      <w:r w:rsidRPr="007F7AA3">
        <w:rPr>
          <w:rFonts w:hAnsi="ＭＳ 明朝" w:cs="ＭＳ Ｐゴシック" w:hint="eastAsia"/>
          <w:kern w:val="0"/>
          <w:szCs w:val="22"/>
        </w:rPr>
        <w:t>守　一　　印</w:t>
      </w:r>
    </w:p>
    <w:p w14:paraId="4EDC8CCD" w14:textId="77777777" w:rsidR="00DD71AF" w:rsidRPr="007F7AA3" w:rsidRDefault="00DD71AF" w:rsidP="00DD71AF">
      <w:pPr>
        <w:widowControl/>
        <w:autoSpaceDE w:val="0"/>
        <w:autoSpaceDN w:val="0"/>
        <w:jc w:val="left"/>
        <w:rPr>
          <w:rFonts w:hAnsi="ＭＳ 明朝" w:cs="ＭＳ Ｐゴシック"/>
          <w:kern w:val="0"/>
          <w:szCs w:val="22"/>
        </w:rPr>
      </w:pPr>
    </w:p>
    <w:p w14:paraId="7E12688A" w14:textId="77777777" w:rsidR="00DD71AF" w:rsidRPr="007F7AA3" w:rsidRDefault="00DD71AF" w:rsidP="00DD71AF">
      <w:pPr>
        <w:widowControl/>
        <w:autoSpaceDE w:val="0"/>
        <w:autoSpaceDN w:val="0"/>
        <w:ind w:firstLineChars="800" w:firstLine="1680"/>
        <w:jc w:val="left"/>
        <w:rPr>
          <w:rFonts w:hAnsi="ＭＳ 明朝" w:cs="ＭＳ Ｐゴシック"/>
          <w:kern w:val="0"/>
          <w:szCs w:val="22"/>
          <w:u w:val="single"/>
        </w:rPr>
      </w:pPr>
      <w:r w:rsidRPr="007F7AA3">
        <w:rPr>
          <w:rFonts w:hAnsi="ＭＳ 明朝" w:cs="ＭＳ Ｐゴシック" w:hint="eastAsia"/>
          <w:kern w:val="0"/>
          <w:szCs w:val="22"/>
        </w:rPr>
        <w:t xml:space="preserve">受託者　住　　所　　　　</w:t>
      </w:r>
      <w:r w:rsidRPr="007F7AA3">
        <w:rPr>
          <w:rFonts w:hAnsi="ＭＳ 明朝" w:cs="ＭＳ Ｐゴシック" w:hint="eastAsia"/>
          <w:kern w:val="0"/>
          <w:szCs w:val="22"/>
          <w:u w:val="single"/>
        </w:rPr>
        <w:t xml:space="preserve">　　　　　　　　　　　　　　　</w:t>
      </w:r>
    </w:p>
    <w:p w14:paraId="23416EB2" w14:textId="77777777" w:rsidR="00DD71AF" w:rsidRPr="007F7AA3" w:rsidRDefault="00DD71AF" w:rsidP="00DD71AF">
      <w:pPr>
        <w:widowControl/>
        <w:autoSpaceDE w:val="0"/>
        <w:autoSpaceDN w:val="0"/>
        <w:ind w:firstLineChars="1200" w:firstLine="2520"/>
        <w:jc w:val="left"/>
        <w:rPr>
          <w:rFonts w:hAnsi="ＭＳ 明朝" w:cs="ＭＳ Ｐゴシック"/>
          <w:kern w:val="0"/>
          <w:szCs w:val="22"/>
        </w:rPr>
      </w:pPr>
      <w:r w:rsidRPr="007F7AA3">
        <w:rPr>
          <w:rFonts w:hAnsi="ＭＳ 明朝" w:cs="ＭＳ Ｐゴシック" w:hint="eastAsia"/>
          <w:kern w:val="0"/>
          <w:szCs w:val="22"/>
        </w:rPr>
        <w:t>法</w:t>
      </w:r>
      <w:r w:rsidRPr="007F7AA3">
        <w:rPr>
          <w:rFonts w:hAnsi="ＭＳ 明朝" w:cs="ＭＳ Ｐゴシック" w:hint="eastAsia"/>
          <w:kern w:val="0"/>
          <w:szCs w:val="22"/>
        </w:rPr>
        <w:t xml:space="preserve"> </w:t>
      </w:r>
      <w:r w:rsidRPr="007F7AA3">
        <w:rPr>
          <w:rFonts w:hAnsi="ＭＳ 明朝" w:cs="ＭＳ Ｐゴシック" w:hint="eastAsia"/>
          <w:kern w:val="0"/>
          <w:szCs w:val="22"/>
        </w:rPr>
        <w:t>人</w:t>
      </w:r>
      <w:r w:rsidRPr="007F7AA3">
        <w:rPr>
          <w:rFonts w:hAnsi="ＭＳ 明朝" w:cs="ＭＳ Ｐゴシック" w:hint="eastAsia"/>
          <w:kern w:val="0"/>
          <w:szCs w:val="22"/>
        </w:rPr>
        <w:t xml:space="preserve"> </w:t>
      </w:r>
      <w:r w:rsidRPr="007F7AA3">
        <w:rPr>
          <w:rFonts w:hAnsi="ＭＳ 明朝" w:cs="ＭＳ Ｐゴシック" w:hint="eastAsia"/>
          <w:kern w:val="0"/>
          <w:szCs w:val="22"/>
        </w:rPr>
        <w:t xml:space="preserve">名　　　　</w:t>
      </w:r>
      <w:r w:rsidRPr="007F7AA3">
        <w:rPr>
          <w:rFonts w:hAnsi="ＭＳ 明朝" w:cs="ＭＳ Ｐゴシック" w:hint="eastAsia"/>
          <w:kern w:val="0"/>
          <w:szCs w:val="22"/>
          <w:u w:val="single"/>
        </w:rPr>
        <w:t xml:space="preserve">　　　　　　　　　　　　　　　</w:t>
      </w:r>
    </w:p>
    <w:p w14:paraId="2040602F" w14:textId="77777777" w:rsidR="00DD71AF" w:rsidRPr="007F7AA3" w:rsidRDefault="00DD71AF" w:rsidP="00DD71AF">
      <w:pPr>
        <w:widowControl/>
        <w:autoSpaceDE w:val="0"/>
        <w:autoSpaceDN w:val="0"/>
        <w:ind w:firstLineChars="1200" w:firstLine="2520"/>
        <w:jc w:val="left"/>
        <w:rPr>
          <w:rFonts w:hAnsi="ＭＳ 明朝" w:cs="ＭＳ Ｐゴシック"/>
          <w:kern w:val="0"/>
          <w:szCs w:val="22"/>
        </w:rPr>
      </w:pPr>
      <w:r w:rsidRPr="007F7AA3">
        <w:rPr>
          <w:rFonts w:hAnsi="ＭＳ 明朝" w:cs="ＭＳ Ｐゴシック" w:hint="eastAsia"/>
          <w:kern w:val="0"/>
          <w:szCs w:val="22"/>
        </w:rPr>
        <w:t xml:space="preserve">代表者職・氏名　</w:t>
      </w:r>
      <w:r w:rsidRPr="007F7AA3">
        <w:rPr>
          <w:rFonts w:hAnsi="ＭＳ 明朝" w:cs="ＭＳ Ｐゴシック" w:hint="eastAsia"/>
          <w:kern w:val="0"/>
          <w:szCs w:val="22"/>
          <w:u w:val="single"/>
        </w:rPr>
        <w:t xml:space="preserve">　　　　　　　　　　　　　　　</w:t>
      </w:r>
      <w:r w:rsidRPr="007F7AA3">
        <w:rPr>
          <w:rFonts w:hAnsi="ＭＳ 明朝" w:cs="ＭＳ Ｐゴシック" w:hint="eastAsia"/>
          <w:kern w:val="0"/>
          <w:szCs w:val="22"/>
        </w:rPr>
        <w:t xml:space="preserve">　</w:t>
      </w:r>
      <w:r w:rsidRPr="007F7AA3">
        <w:rPr>
          <w:rFonts w:hAnsi="ＭＳ 明朝" w:cs="ＭＳ Ｐゴシック" w:hint="eastAsia"/>
          <w:kern w:val="0"/>
          <w:szCs w:val="22"/>
        </w:rPr>
        <w:t xml:space="preserve"> </w:t>
      </w:r>
      <w:r w:rsidRPr="007F7AA3">
        <w:rPr>
          <w:rFonts w:hAnsi="ＭＳ 明朝" w:cs="ＭＳ Ｐゴシック" w:hint="eastAsia"/>
          <w:kern w:val="0"/>
          <w:szCs w:val="22"/>
        </w:rPr>
        <w:t>印</w:t>
      </w:r>
    </w:p>
    <w:p w14:paraId="60B6A36B" w14:textId="68A48129" w:rsidR="00DD71AF" w:rsidRPr="007F7AA3" w:rsidRDefault="00DD71AF" w:rsidP="00DD71AF">
      <w:pPr>
        <w:autoSpaceDE w:val="0"/>
        <w:autoSpaceDN w:val="0"/>
      </w:pPr>
    </w:p>
    <w:p w14:paraId="09FBFEF4" w14:textId="23709030" w:rsidR="00DD71AF" w:rsidRPr="007F7AA3" w:rsidRDefault="00DD71AF" w:rsidP="00DD71AF">
      <w:pPr>
        <w:autoSpaceDE w:val="0"/>
        <w:autoSpaceDN w:val="0"/>
      </w:pPr>
    </w:p>
    <w:p w14:paraId="30584819" w14:textId="45D2A592" w:rsidR="00DD71AF" w:rsidRPr="007F7AA3" w:rsidRDefault="00DD71AF" w:rsidP="00DD71AF">
      <w:pPr>
        <w:autoSpaceDE w:val="0"/>
        <w:autoSpaceDN w:val="0"/>
      </w:pPr>
    </w:p>
    <w:p w14:paraId="3D26BE9C" w14:textId="126B4815" w:rsidR="00DD71AF" w:rsidRPr="007F7AA3" w:rsidRDefault="00DD71AF" w:rsidP="00DD71AF">
      <w:pPr>
        <w:autoSpaceDE w:val="0"/>
        <w:autoSpaceDN w:val="0"/>
      </w:pPr>
    </w:p>
    <w:p w14:paraId="38B90633" w14:textId="2D2FB1B0" w:rsidR="00DD71AF" w:rsidRPr="007F7AA3" w:rsidRDefault="00DD71AF" w:rsidP="00DD71AF">
      <w:pPr>
        <w:autoSpaceDE w:val="0"/>
        <w:autoSpaceDN w:val="0"/>
      </w:pPr>
    </w:p>
    <w:p w14:paraId="19C07AA4" w14:textId="082DA6EB" w:rsidR="00DD71AF" w:rsidRPr="007F7AA3" w:rsidRDefault="00DD71AF" w:rsidP="00DD71AF">
      <w:pPr>
        <w:autoSpaceDE w:val="0"/>
        <w:autoSpaceDN w:val="0"/>
      </w:pPr>
    </w:p>
    <w:p w14:paraId="5A6947D5" w14:textId="13F594A4" w:rsidR="00DD71AF" w:rsidRPr="007F7AA3" w:rsidRDefault="00DD71AF" w:rsidP="00DD71AF">
      <w:pPr>
        <w:autoSpaceDE w:val="0"/>
        <w:autoSpaceDN w:val="0"/>
      </w:pPr>
    </w:p>
    <w:p w14:paraId="4F541E62" w14:textId="691E8864" w:rsidR="00DD71AF" w:rsidRPr="007F7AA3" w:rsidRDefault="00DD71AF" w:rsidP="00DD71AF">
      <w:pPr>
        <w:autoSpaceDE w:val="0"/>
        <w:autoSpaceDN w:val="0"/>
      </w:pPr>
    </w:p>
    <w:p w14:paraId="536348A8" w14:textId="22E73730" w:rsidR="00DD71AF" w:rsidRPr="007F7AA3" w:rsidRDefault="00DD71AF" w:rsidP="00DD71AF">
      <w:pPr>
        <w:autoSpaceDE w:val="0"/>
        <w:autoSpaceDN w:val="0"/>
      </w:pPr>
    </w:p>
    <w:p w14:paraId="1B3D0455" w14:textId="0EDBE6D5" w:rsidR="00DD71AF" w:rsidRPr="007F7AA3" w:rsidRDefault="00DD71AF" w:rsidP="00DD71AF">
      <w:pPr>
        <w:autoSpaceDE w:val="0"/>
        <w:autoSpaceDN w:val="0"/>
      </w:pPr>
    </w:p>
    <w:p w14:paraId="25332477" w14:textId="360AADB7" w:rsidR="00DD71AF" w:rsidRPr="007F7AA3" w:rsidRDefault="00DD71AF" w:rsidP="00DD71AF">
      <w:pPr>
        <w:autoSpaceDE w:val="0"/>
        <w:autoSpaceDN w:val="0"/>
      </w:pPr>
    </w:p>
    <w:p w14:paraId="52B72011" w14:textId="56561D2B" w:rsidR="00DD71AF" w:rsidRPr="007F7AA3" w:rsidRDefault="00DD71AF" w:rsidP="00DD71AF">
      <w:pPr>
        <w:autoSpaceDE w:val="0"/>
        <w:autoSpaceDN w:val="0"/>
      </w:pPr>
    </w:p>
    <w:p w14:paraId="40A9D12A" w14:textId="4DCA0A3B" w:rsidR="00DD71AF" w:rsidRPr="007F7AA3" w:rsidRDefault="00DD71AF" w:rsidP="00DD71AF">
      <w:pPr>
        <w:autoSpaceDE w:val="0"/>
        <w:autoSpaceDN w:val="0"/>
      </w:pPr>
    </w:p>
    <w:p w14:paraId="5AF74855" w14:textId="5B9EC8FB" w:rsidR="00DD71AF" w:rsidRPr="007F7AA3" w:rsidRDefault="00DD71AF" w:rsidP="00DD71AF">
      <w:pPr>
        <w:autoSpaceDE w:val="0"/>
        <w:autoSpaceDN w:val="0"/>
      </w:pPr>
    </w:p>
    <w:p w14:paraId="759138CC" w14:textId="5F3CCE5D" w:rsidR="00DD71AF" w:rsidRPr="007F7AA3" w:rsidRDefault="00DD71AF" w:rsidP="00DD71AF">
      <w:pPr>
        <w:autoSpaceDE w:val="0"/>
        <w:autoSpaceDN w:val="0"/>
      </w:pPr>
    </w:p>
    <w:p w14:paraId="3AC5A120" w14:textId="4AC30C36" w:rsidR="00DD71AF" w:rsidRPr="007F7AA3" w:rsidRDefault="00DD71AF" w:rsidP="00DD71AF">
      <w:pPr>
        <w:autoSpaceDE w:val="0"/>
        <w:autoSpaceDN w:val="0"/>
      </w:pPr>
    </w:p>
    <w:p w14:paraId="37B84750" w14:textId="33949DC8" w:rsidR="00DD71AF" w:rsidRPr="007F7AA3" w:rsidRDefault="00DD71AF" w:rsidP="00DD71AF">
      <w:pPr>
        <w:autoSpaceDE w:val="0"/>
        <w:autoSpaceDN w:val="0"/>
      </w:pPr>
    </w:p>
    <w:p w14:paraId="6775D3B3" w14:textId="2E477643" w:rsidR="00DD71AF" w:rsidRPr="007F7AA3" w:rsidRDefault="00DD71AF" w:rsidP="00DD71AF">
      <w:pPr>
        <w:autoSpaceDE w:val="0"/>
        <w:autoSpaceDN w:val="0"/>
      </w:pPr>
    </w:p>
    <w:p w14:paraId="0690A1F7" w14:textId="75A227FD" w:rsidR="00DD71AF" w:rsidRPr="007F7AA3" w:rsidRDefault="00DD71AF" w:rsidP="00DD71AF">
      <w:pPr>
        <w:autoSpaceDE w:val="0"/>
        <w:autoSpaceDN w:val="0"/>
      </w:pPr>
    </w:p>
    <w:p w14:paraId="68E51C01" w14:textId="38703F62" w:rsidR="00DD71AF" w:rsidRPr="007F7AA3" w:rsidRDefault="00DD71AF" w:rsidP="00DD71AF">
      <w:pPr>
        <w:autoSpaceDE w:val="0"/>
        <w:autoSpaceDN w:val="0"/>
      </w:pPr>
    </w:p>
    <w:p w14:paraId="453C7774" w14:textId="3BBF89B6" w:rsidR="00DD71AF" w:rsidRPr="007F7AA3" w:rsidRDefault="00DD71AF" w:rsidP="00DD71AF">
      <w:pPr>
        <w:autoSpaceDE w:val="0"/>
        <w:autoSpaceDN w:val="0"/>
      </w:pPr>
    </w:p>
    <w:p w14:paraId="3E12EC86" w14:textId="7708AF9C" w:rsidR="00DD71AF" w:rsidRPr="007F7AA3" w:rsidRDefault="00DD71AF" w:rsidP="00DD71AF">
      <w:pPr>
        <w:autoSpaceDE w:val="0"/>
        <w:autoSpaceDN w:val="0"/>
      </w:pPr>
    </w:p>
    <w:p w14:paraId="5AC3E42D" w14:textId="77777777" w:rsidR="00DD71AF" w:rsidRPr="007F7AA3" w:rsidRDefault="00DD71AF" w:rsidP="00DD71AF">
      <w:pPr>
        <w:autoSpaceDE w:val="0"/>
        <w:autoSpaceDN w:val="0"/>
      </w:pPr>
    </w:p>
    <w:p w14:paraId="59A8307D" w14:textId="77777777" w:rsidR="00DD71AF" w:rsidRPr="007F7AA3" w:rsidRDefault="00DD71AF" w:rsidP="00DD71AF">
      <w:pPr>
        <w:spacing w:line="300" w:lineRule="exact"/>
        <w:jc w:val="center"/>
        <w:rPr>
          <w:kern w:val="0"/>
          <w:sz w:val="24"/>
        </w:rPr>
      </w:pPr>
      <w:r w:rsidRPr="007F7AA3">
        <w:rPr>
          <w:rFonts w:hint="eastAsia"/>
          <w:spacing w:val="27"/>
          <w:kern w:val="0"/>
          <w:sz w:val="24"/>
          <w:fitText w:val="2895" w:id="-1800732416"/>
        </w:rPr>
        <w:lastRenderedPageBreak/>
        <w:t>個人情報取扱特記事</w:t>
      </w:r>
      <w:r w:rsidRPr="007F7AA3">
        <w:rPr>
          <w:rFonts w:hint="eastAsia"/>
          <w:spacing w:val="4"/>
          <w:kern w:val="0"/>
          <w:sz w:val="24"/>
          <w:fitText w:val="2895" w:id="-1800732416"/>
        </w:rPr>
        <w:t>項</w:t>
      </w:r>
    </w:p>
    <w:p w14:paraId="2459057A" w14:textId="77777777" w:rsidR="00DD71AF" w:rsidRPr="007F7AA3" w:rsidRDefault="00DD71AF" w:rsidP="00DD71AF">
      <w:pPr>
        <w:spacing w:line="300" w:lineRule="exact"/>
        <w:ind w:leftChars="115" w:left="481" w:hangingChars="100" w:hanging="240"/>
        <w:rPr>
          <w:kern w:val="0"/>
          <w:sz w:val="24"/>
        </w:rPr>
      </w:pPr>
    </w:p>
    <w:p w14:paraId="0633D98A" w14:textId="77777777" w:rsidR="00DD71AF" w:rsidRPr="007F7AA3" w:rsidRDefault="00DD71AF" w:rsidP="00DD71AF">
      <w:pPr>
        <w:spacing w:line="300" w:lineRule="exact"/>
        <w:rPr>
          <w:kern w:val="0"/>
          <w:sz w:val="24"/>
        </w:rPr>
      </w:pPr>
      <w:r w:rsidRPr="007F7AA3">
        <w:rPr>
          <w:rFonts w:hint="eastAsia"/>
          <w:kern w:val="0"/>
          <w:sz w:val="24"/>
        </w:rPr>
        <w:t>１　特記事項</w:t>
      </w:r>
    </w:p>
    <w:p w14:paraId="0E2D29CD" w14:textId="77777777" w:rsidR="00DD71AF" w:rsidRPr="007F7AA3" w:rsidRDefault="00DD71AF" w:rsidP="00DD71AF">
      <w:pPr>
        <w:spacing w:line="300" w:lineRule="exact"/>
        <w:rPr>
          <w:kern w:val="0"/>
          <w:sz w:val="24"/>
        </w:rPr>
      </w:pPr>
    </w:p>
    <w:p w14:paraId="75A94675" w14:textId="77777777" w:rsidR="00DD71AF" w:rsidRPr="007F7AA3" w:rsidRDefault="00DD71AF" w:rsidP="00DD71AF">
      <w:pPr>
        <w:spacing w:line="300" w:lineRule="exact"/>
        <w:rPr>
          <w:kern w:val="0"/>
          <w:sz w:val="24"/>
        </w:rPr>
      </w:pPr>
      <w:r w:rsidRPr="007F7AA3">
        <w:rPr>
          <w:rFonts w:hint="eastAsia"/>
          <w:sz w:val="24"/>
        </w:rPr>
        <w:t>（個人情報の漏えいの禁止）</w:t>
      </w:r>
    </w:p>
    <w:p w14:paraId="7A00DE0D" w14:textId="77777777" w:rsidR="00DD71AF" w:rsidRPr="007F7AA3" w:rsidRDefault="00DD71AF" w:rsidP="00DD71AF">
      <w:pPr>
        <w:spacing w:line="300" w:lineRule="exact"/>
        <w:ind w:leftChars="115" w:left="481" w:hangingChars="100" w:hanging="240"/>
        <w:rPr>
          <w:sz w:val="24"/>
        </w:rPr>
      </w:pPr>
      <w:r w:rsidRPr="007F7AA3">
        <w:rPr>
          <w:rFonts w:hint="eastAsia"/>
          <w:sz w:val="24"/>
        </w:rPr>
        <w:t>第１　受託者は、この契約による業務に関して知り得た個人情報の内容をみだりに他に漏らしてはならない。この契約が終了し、又は解除された後においても同様とする。</w:t>
      </w:r>
    </w:p>
    <w:p w14:paraId="0E539A21" w14:textId="77777777" w:rsidR="00DD71AF" w:rsidRPr="007F7AA3" w:rsidRDefault="00DD71AF" w:rsidP="00DD71AF">
      <w:pPr>
        <w:spacing w:line="300" w:lineRule="exact"/>
        <w:ind w:leftChars="115" w:left="481" w:hangingChars="100" w:hanging="240"/>
        <w:rPr>
          <w:kern w:val="0"/>
          <w:sz w:val="24"/>
        </w:rPr>
      </w:pPr>
    </w:p>
    <w:p w14:paraId="384C8BC7" w14:textId="77777777" w:rsidR="00DD71AF" w:rsidRPr="007F7AA3" w:rsidRDefault="00DD71AF" w:rsidP="00DD71AF">
      <w:pPr>
        <w:spacing w:line="300" w:lineRule="exact"/>
        <w:rPr>
          <w:sz w:val="24"/>
        </w:rPr>
      </w:pPr>
      <w:r w:rsidRPr="007F7AA3">
        <w:rPr>
          <w:rFonts w:hint="eastAsia"/>
          <w:sz w:val="24"/>
        </w:rPr>
        <w:t>（個人情報の滅失、改ざん及び損傷の禁止）</w:t>
      </w:r>
    </w:p>
    <w:p w14:paraId="6B9B1613" w14:textId="77777777" w:rsidR="00DD71AF" w:rsidRPr="007F7AA3" w:rsidRDefault="00DD71AF" w:rsidP="00DD71AF">
      <w:pPr>
        <w:spacing w:line="300" w:lineRule="exact"/>
        <w:ind w:leftChars="115" w:left="481" w:hangingChars="100" w:hanging="240"/>
        <w:rPr>
          <w:sz w:val="24"/>
        </w:rPr>
      </w:pPr>
      <w:r w:rsidRPr="007F7AA3">
        <w:rPr>
          <w:rFonts w:hint="eastAsia"/>
          <w:sz w:val="24"/>
        </w:rPr>
        <w:t>第２　受託者は、この契約による業務を行うために委託者から引き渡された個人情報を、滅失、改ざん及び損傷してはならない。</w:t>
      </w:r>
    </w:p>
    <w:p w14:paraId="37AACD5D" w14:textId="77777777" w:rsidR="00DD71AF" w:rsidRPr="007F7AA3" w:rsidRDefault="00DD71AF" w:rsidP="00DD71AF">
      <w:pPr>
        <w:spacing w:line="300" w:lineRule="exact"/>
        <w:ind w:leftChars="115" w:left="481" w:hangingChars="100" w:hanging="240"/>
        <w:rPr>
          <w:sz w:val="24"/>
        </w:rPr>
      </w:pPr>
    </w:p>
    <w:p w14:paraId="2E95495E" w14:textId="77777777" w:rsidR="00DD71AF" w:rsidRPr="007F7AA3" w:rsidRDefault="00DD71AF" w:rsidP="00DD71AF">
      <w:pPr>
        <w:spacing w:line="300" w:lineRule="exact"/>
        <w:rPr>
          <w:sz w:val="24"/>
        </w:rPr>
      </w:pPr>
      <w:r w:rsidRPr="007F7AA3">
        <w:rPr>
          <w:rFonts w:hint="eastAsia"/>
          <w:sz w:val="24"/>
        </w:rPr>
        <w:t>（個人情報の掲載された資料等の返還又は廃棄）</w:t>
      </w:r>
    </w:p>
    <w:p w14:paraId="302C7A29" w14:textId="77777777" w:rsidR="00DD71AF" w:rsidRPr="007F7AA3" w:rsidRDefault="00DD71AF" w:rsidP="00DD71AF">
      <w:pPr>
        <w:spacing w:line="300" w:lineRule="exact"/>
        <w:ind w:leftChars="115" w:left="481" w:hangingChars="100" w:hanging="240"/>
        <w:rPr>
          <w:sz w:val="24"/>
        </w:rPr>
      </w:pPr>
      <w:r w:rsidRPr="007F7AA3">
        <w:rPr>
          <w:rFonts w:hint="eastAsia"/>
          <w:sz w:val="24"/>
        </w:rPr>
        <w:t>第３　受託者は、この契約による業務を行うため、取り扱う個人情報が必要でなくなった場合には、委託者の指示により、速やかに個人情報の掲載された資料等を返還又は廃棄しなければならない。</w:t>
      </w:r>
    </w:p>
    <w:p w14:paraId="355736A9" w14:textId="77777777" w:rsidR="00DD71AF" w:rsidRPr="007F7AA3" w:rsidRDefault="00DD71AF" w:rsidP="00DD71AF">
      <w:pPr>
        <w:spacing w:line="300" w:lineRule="exact"/>
        <w:ind w:leftChars="115" w:left="481" w:hangingChars="100" w:hanging="240"/>
        <w:rPr>
          <w:sz w:val="24"/>
        </w:rPr>
      </w:pPr>
    </w:p>
    <w:p w14:paraId="6DD8BAF9" w14:textId="77777777" w:rsidR="00DD71AF" w:rsidRPr="007F7AA3" w:rsidRDefault="00DD71AF" w:rsidP="00DD71AF">
      <w:pPr>
        <w:spacing w:line="300" w:lineRule="exact"/>
        <w:rPr>
          <w:sz w:val="24"/>
        </w:rPr>
      </w:pPr>
      <w:r w:rsidRPr="007F7AA3">
        <w:rPr>
          <w:rFonts w:hint="eastAsia"/>
          <w:sz w:val="24"/>
        </w:rPr>
        <w:t>（個人情報の目的外使用の禁止）</w:t>
      </w:r>
    </w:p>
    <w:p w14:paraId="2E89CA89" w14:textId="77777777" w:rsidR="00DD71AF" w:rsidRPr="007F7AA3" w:rsidRDefault="00DD71AF" w:rsidP="00DD71AF">
      <w:pPr>
        <w:spacing w:line="300" w:lineRule="exact"/>
        <w:ind w:leftChars="115" w:left="481" w:hangingChars="100" w:hanging="240"/>
        <w:rPr>
          <w:sz w:val="24"/>
        </w:rPr>
      </w:pPr>
      <w:r w:rsidRPr="007F7AA3">
        <w:rPr>
          <w:rFonts w:hint="eastAsia"/>
          <w:sz w:val="24"/>
        </w:rPr>
        <w:t>第４　受託者は、この契約による業務を行うため、個人情報を取り扱う場合には、個人情報を目的外に使用し、又は第三者に提供してはならない。</w:t>
      </w:r>
    </w:p>
    <w:p w14:paraId="772BA8C8" w14:textId="77777777" w:rsidR="00DD71AF" w:rsidRPr="007F7AA3" w:rsidRDefault="00DD71AF" w:rsidP="00DD71AF">
      <w:pPr>
        <w:spacing w:line="300" w:lineRule="exact"/>
        <w:ind w:leftChars="115" w:left="481" w:hangingChars="100" w:hanging="240"/>
        <w:rPr>
          <w:sz w:val="24"/>
        </w:rPr>
      </w:pPr>
    </w:p>
    <w:p w14:paraId="60F6F7A4" w14:textId="77777777" w:rsidR="00DD71AF" w:rsidRPr="007F7AA3" w:rsidRDefault="00DD71AF" w:rsidP="00DD71AF">
      <w:pPr>
        <w:spacing w:line="300" w:lineRule="exact"/>
        <w:rPr>
          <w:sz w:val="24"/>
        </w:rPr>
      </w:pPr>
      <w:r w:rsidRPr="007F7AA3">
        <w:rPr>
          <w:rFonts w:hint="eastAsia"/>
          <w:sz w:val="24"/>
        </w:rPr>
        <w:t>（個人情報の掲載された資料等の複製及び複写の禁止）</w:t>
      </w:r>
    </w:p>
    <w:p w14:paraId="7D87397F" w14:textId="77777777" w:rsidR="00DD71AF" w:rsidRPr="007F7AA3" w:rsidRDefault="00DD71AF" w:rsidP="00DD71AF">
      <w:pPr>
        <w:spacing w:line="300" w:lineRule="exact"/>
        <w:ind w:leftChars="115" w:left="481" w:hangingChars="100" w:hanging="240"/>
        <w:rPr>
          <w:sz w:val="24"/>
        </w:rPr>
      </w:pPr>
      <w:r w:rsidRPr="007F7AA3">
        <w:rPr>
          <w:rFonts w:hint="eastAsia"/>
          <w:sz w:val="24"/>
        </w:rPr>
        <w:t>第５　受託者は、委託者が承諾した場合を除き、この契約による業務を行うために委託者から引き渡された個人情報の掲載された資料等を、複製及び複写してはならない。</w:t>
      </w:r>
    </w:p>
    <w:p w14:paraId="47B5C50E" w14:textId="77777777" w:rsidR="00DD71AF" w:rsidRPr="007F7AA3" w:rsidRDefault="00DD71AF" w:rsidP="00DD71AF">
      <w:pPr>
        <w:spacing w:line="300" w:lineRule="exact"/>
        <w:ind w:leftChars="115" w:left="481" w:hangingChars="100" w:hanging="240"/>
        <w:rPr>
          <w:sz w:val="24"/>
        </w:rPr>
      </w:pPr>
    </w:p>
    <w:p w14:paraId="2355971C" w14:textId="77777777" w:rsidR="00DD71AF" w:rsidRPr="007F7AA3" w:rsidRDefault="00DD71AF" w:rsidP="00DD71AF">
      <w:pPr>
        <w:spacing w:line="300" w:lineRule="exact"/>
        <w:rPr>
          <w:sz w:val="24"/>
        </w:rPr>
      </w:pPr>
      <w:r w:rsidRPr="007F7AA3">
        <w:rPr>
          <w:rFonts w:hint="eastAsia"/>
          <w:sz w:val="24"/>
        </w:rPr>
        <w:t>（再委託の禁止）</w:t>
      </w:r>
    </w:p>
    <w:p w14:paraId="2592CBAA" w14:textId="77777777" w:rsidR="00DD71AF" w:rsidRPr="007F7AA3" w:rsidRDefault="00DD71AF" w:rsidP="00DD71AF">
      <w:pPr>
        <w:spacing w:line="300" w:lineRule="exact"/>
        <w:ind w:leftChars="115" w:left="481" w:hangingChars="100" w:hanging="240"/>
        <w:rPr>
          <w:sz w:val="24"/>
        </w:rPr>
      </w:pPr>
      <w:r w:rsidRPr="007F7AA3">
        <w:rPr>
          <w:rFonts w:hint="eastAsia"/>
          <w:sz w:val="24"/>
        </w:rPr>
        <w:t>第６　受託者は、委託者が承諾した場合を除き、個人情報を取り扱う業務は自ら行い、第三者にその取扱いを委託してはならない。</w:t>
      </w:r>
    </w:p>
    <w:p w14:paraId="0B9BFEF8" w14:textId="77777777" w:rsidR="00DD71AF" w:rsidRPr="007F7AA3" w:rsidRDefault="00DD71AF" w:rsidP="00DD71AF">
      <w:pPr>
        <w:spacing w:line="300" w:lineRule="exact"/>
        <w:ind w:leftChars="115" w:left="481" w:hangingChars="100" w:hanging="240"/>
        <w:rPr>
          <w:sz w:val="24"/>
        </w:rPr>
      </w:pPr>
    </w:p>
    <w:p w14:paraId="7A912B22" w14:textId="77777777" w:rsidR="00DD71AF" w:rsidRPr="007F7AA3" w:rsidRDefault="00DD71AF" w:rsidP="00DD71AF">
      <w:pPr>
        <w:spacing w:line="300" w:lineRule="exact"/>
        <w:rPr>
          <w:sz w:val="24"/>
        </w:rPr>
      </w:pPr>
      <w:r w:rsidRPr="007F7AA3">
        <w:rPr>
          <w:rFonts w:hint="eastAsia"/>
          <w:sz w:val="24"/>
        </w:rPr>
        <w:t>（事故発生時における報告）</w:t>
      </w:r>
    </w:p>
    <w:p w14:paraId="2E30BCA7" w14:textId="77777777" w:rsidR="00DD71AF" w:rsidRPr="007F7AA3" w:rsidRDefault="00DD71AF" w:rsidP="00DD71AF">
      <w:pPr>
        <w:spacing w:line="300" w:lineRule="exact"/>
        <w:ind w:leftChars="115" w:left="481" w:hangingChars="100" w:hanging="240"/>
        <w:rPr>
          <w:sz w:val="24"/>
        </w:rPr>
      </w:pPr>
      <w:r w:rsidRPr="007F7AA3">
        <w:rPr>
          <w:rFonts w:hint="eastAsia"/>
          <w:sz w:val="24"/>
        </w:rPr>
        <w:t>第７　受託者は、この契約による業務を行うために取り扱う個人情報の漏えい、滅失又は損傷等があった場合には、委託者に、直ちに報告し、その指示に従わなくてはならない。</w:t>
      </w:r>
    </w:p>
    <w:p w14:paraId="1EC20B8A" w14:textId="77777777" w:rsidR="00DD71AF" w:rsidRPr="007F7AA3" w:rsidRDefault="00DD71AF" w:rsidP="00DD71AF">
      <w:pPr>
        <w:spacing w:line="300" w:lineRule="exact"/>
        <w:ind w:leftChars="115" w:left="481" w:hangingChars="100" w:hanging="240"/>
        <w:rPr>
          <w:sz w:val="24"/>
        </w:rPr>
      </w:pPr>
    </w:p>
    <w:p w14:paraId="154181CE" w14:textId="77777777" w:rsidR="00DD71AF" w:rsidRPr="007F7AA3" w:rsidRDefault="00DD71AF" w:rsidP="00DD71AF">
      <w:pPr>
        <w:spacing w:line="300" w:lineRule="exact"/>
        <w:ind w:firstLineChars="200" w:firstLine="480"/>
        <w:rPr>
          <w:sz w:val="24"/>
        </w:rPr>
      </w:pPr>
      <w:r w:rsidRPr="007F7AA3">
        <w:rPr>
          <w:rFonts w:hint="eastAsia"/>
          <w:sz w:val="24"/>
        </w:rPr>
        <w:t>（注）「委託者」は「実施機関」を表す。</w:t>
      </w:r>
    </w:p>
    <w:p w14:paraId="0D1D790E" w14:textId="77777777" w:rsidR="00DD71AF" w:rsidRPr="007F7AA3" w:rsidRDefault="00DD71AF" w:rsidP="00DD71AF">
      <w:pPr>
        <w:spacing w:line="300" w:lineRule="exact"/>
        <w:rPr>
          <w:sz w:val="24"/>
        </w:rPr>
      </w:pPr>
    </w:p>
    <w:p w14:paraId="3EB9D0EC" w14:textId="77777777" w:rsidR="00DD71AF" w:rsidRPr="007F7AA3" w:rsidRDefault="00DD71AF" w:rsidP="00DD71AF">
      <w:pPr>
        <w:spacing w:line="300" w:lineRule="exact"/>
        <w:rPr>
          <w:sz w:val="24"/>
        </w:rPr>
      </w:pPr>
    </w:p>
    <w:p w14:paraId="7990C878" w14:textId="2815787A" w:rsidR="00DD71AF" w:rsidRPr="007F7AA3" w:rsidRDefault="00DD71AF" w:rsidP="00DD71AF">
      <w:pPr>
        <w:spacing w:line="300" w:lineRule="exact"/>
        <w:rPr>
          <w:sz w:val="24"/>
        </w:rPr>
      </w:pPr>
    </w:p>
    <w:p w14:paraId="5ABBA9E6" w14:textId="77777777" w:rsidR="00DD71AF" w:rsidRPr="007F7AA3" w:rsidRDefault="00DD71AF" w:rsidP="00DD71AF">
      <w:pPr>
        <w:spacing w:line="300" w:lineRule="exact"/>
        <w:rPr>
          <w:sz w:val="24"/>
        </w:rPr>
      </w:pPr>
    </w:p>
    <w:p w14:paraId="4267A286" w14:textId="77777777" w:rsidR="00DD71AF" w:rsidRPr="007F7AA3" w:rsidRDefault="00DD71AF" w:rsidP="00DD71AF">
      <w:pPr>
        <w:spacing w:line="300" w:lineRule="exact"/>
        <w:rPr>
          <w:sz w:val="24"/>
        </w:rPr>
      </w:pPr>
    </w:p>
    <w:p w14:paraId="1CD2BD22" w14:textId="77777777" w:rsidR="00DD71AF" w:rsidRPr="007F7AA3" w:rsidRDefault="00DD71AF" w:rsidP="00DD71AF">
      <w:pPr>
        <w:spacing w:line="300" w:lineRule="exact"/>
        <w:rPr>
          <w:sz w:val="24"/>
        </w:rPr>
      </w:pPr>
    </w:p>
    <w:p w14:paraId="5BAE7BA5" w14:textId="77777777" w:rsidR="00DD71AF" w:rsidRPr="007F7AA3" w:rsidRDefault="00DD71AF" w:rsidP="00DD71AF">
      <w:pPr>
        <w:spacing w:line="300" w:lineRule="exact"/>
        <w:rPr>
          <w:sz w:val="24"/>
        </w:rPr>
      </w:pPr>
    </w:p>
    <w:p w14:paraId="4FCA4EEB" w14:textId="77777777" w:rsidR="00DD71AF" w:rsidRPr="007F7AA3" w:rsidRDefault="00DD71AF" w:rsidP="00DD71AF">
      <w:pPr>
        <w:spacing w:line="300" w:lineRule="exact"/>
        <w:rPr>
          <w:sz w:val="24"/>
        </w:rPr>
      </w:pPr>
    </w:p>
    <w:p w14:paraId="1F426F61" w14:textId="77777777" w:rsidR="00DD71AF" w:rsidRPr="007F7AA3" w:rsidRDefault="00DD71AF" w:rsidP="00DD71AF">
      <w:pPr>
        <w:spacing w:line="300" w:lineRule="exact"/>
        <w:rPr>
          <w:sz w:val="24"/>
        </w:rPr>
      </w:pPr>
    </w:p>
    <w:p w14:paraId="52B7A631" w14:textId="77777777" w:rsidR="00DD71AF" w:rsidRPr="007F7AA3" w:rsidRDefault="00DD71AF" w:rsidP="00DD71AF">
      <w:pPr>
        <w:spacing w:line="300" w:lineRule="exact"/>
        <w:rPr>
          <w:sz w:val="24"/>
        </w:rPr>
      </w:pPr>
    </w:p>
    <w:p w14:paraId="6A6F8A5A" w14:textId="77777777" w:rsidR="00DD71AF" w:rsidRPr="007F7AA3" w:rsidRDefault="00DD71AF" w:rsidP="00DD71AF">
      <w:pPr>
        <w:spacing w:line="300" w:lineRule="exact"/>
        <w:rPr>
          <w:sz w:val="24"/>
        </w:rPr>
      </w:pPr>
    </w:p>
    <w:p w14:paraId="541B95C1" w14:textId="77777777" w:rsidR="00DD71AF" w:rsidRPr="007F7AA3" w:rsidRDefault="00DD71AF" w:rsidP="00DD71AF">
      <w:pPr>
        <w:spacing w:line="300" w:lineRule="exact"/>
        <w:rPr>
          <w:sz w:val="24"/>
        </w:rPr>
      </w:pPr>
      <w:r w:rsidRPr="007F7AA3">
        <w:rPr>
          <w:rFonts w:hint="eastAsia"/>
          <w:sz w:val="24"/>
        </w:rPr>
        <w:lastRenderedPageBreak/>
        <w:t>２　説　明</w:t>
      </w:r>
    </w:p>
    <w:p w14:paraId="414CFF01" w14:textId="77777777" w:rsidR="00DD71AF" w:rsidRPr="007F7AA3" w:rsidRDefault="00DD71AF" w:rsidP="00DD71AF">
      <w:pPr>
        <w:spacing w:line="300" w:lineRule="exact"/>
        <w:rPr>
          <w:sz w:val="24"/>
        </w:rPr>
      </w:pPr>
    </w:p>
    <w:p w14:paraId="41DFA6CD" w14:textId="77777777" w:rsidR="00DD71AF" w:rsidRPr="007F7AA3" w:rsidRDefault="00DD71AF" w:rsidP="00DD71AF">
      <w:pPr>
        <w:numPr>
          <w:ilvl w:val="0"/>
          <w:numId w:val="3"/>
        </w:numPr>
        <w:spacing w:line="300" w:lineRule="exact"/>
        <w:rPr>
          <w:sz w:val="24"/>
        </w:rPr>
      </w:pPr>
      <w:r w:rsidRPr="007F7AA3">
        <w:rPr>
          <w:rFonts w:hint="eastAsia"/>
          <w:sz w:val="24"/>
        </w:rPr>
        <w:t>個人情報の漏えいの禁止</w:t>
      </w:r>
    </w:p>
    <w:p w14:paraId="3C0ECD5B" w14:textId="77777777" w:rsidR="00DD71AF" w:rsidRPr="007F7AA3" w:rsidRDefault="00DD71AF" w:rsidP="00DD71AF">
      <w:pPr>
        <w:spacing w:line="300" w:lineRule="exact"/>
        <w:ind w:leftChars="200" w:left="420" w:firstLineChars="100" w:firstLine="240"/>
        <w:rPr>
          <w:sz w:val="24"/>
        </w:rPr>
      </w:pPr>
      <w:r w:rsidRPr="007F7AA3">
        <w:rPr>
          <w:rFonts w:hint="eastAsia"/>
          <w:sz w:val="24"/>
        </w:rPr>
        <w:t>委託契約によって知り得た個人情報の内容を漏えいすることを禁止するものである。</w:t>
      </w:r>
    </w:p>
    <w:p w14:paraId="1EE8EF75" w14:textId="77777777" w:rsidR="00DD71AF" w:rsidRPr="007F7AA3" w:rsidRDefault="00DD71AF" w:rsidP="00DD71AF">
      <w:pPr>
        <w:spacing w:line="300" w:lineRule="exact"/>
        <w:ind w:leftChars="227" w:left="477" w:firstLineChars="98" w:firstLine="235"/>
        <w:rPr>
          <w:sz w:val="24"/>
        </w:rPr>
      </w:pPr>
      <w:r w:rsidRPr="007F7AA3">
        <w:rPr>
          <w:rFonts w:hint="eastAsia"/>
          <w:sz w:val="24"/>
        </w:rPr>
        <w:t>従来の契約書には、「業務の処理上知り得た秘密を他人に漏らしてはならない」と規定する場合が多いが、ここでいう個人情報は、秘密にあたるか否かを問わず個人に関するすべての情報をいう。</w:t>
      </w:r>
    </w:p>
    <w:p w14:paraId="69371559" w14:textId="77777777" w:rsidR="00DD71AF" w:rsidRPr="007F7AA3" w:rsidRDefault="00DD71AF" w:rsidP="00DD71AF">
      <w:pPr>
        <w:spacing w:line="300" w:lineRule="exact"/>
        <w:rPr>
          <w:sz w:val="24"/>
        </w:rPr>
      </w:pPr>
    </w:p>
    <w:p w14:paraId="013AD9DE" w14:textId="77777777" w:rsidR="00DD71AF" w:rsidRPr="007F7AA3" w:rsidRDefault="00DD71AF" w:rsidP="00DD71AF">
      <w:pPr>
        <w:numPr>
          <w:ilvl w:val="0"/>
          <w:numId w:val="3"/>
        </w:numPr>
        <w:spacing w:line="300" w:lineRule="exact"/>
        <w:rPr>
          <w:sz w:val="24"/>
        </w:rPr>
      </w:pPr>
      <w:r w:rsidRPr="007F7AA3">
        <w:rPr>
          <w:rFonts w:hint="eastAsia"/>
          <w:sz w:val="24"/>
        </w:rPr>
        <w:t>個人情報の滅失、改ざん及び損傷の禁止</w:t>
      </w:r>
    </w:p>
    <w:p w14:paraId="49C4C7A7" w14:textId="77777777" w:rsidR="00DD71AF" w:rsidRPr="007F7AA3" w:rsidRDefault="00DD71AF" w:rsidP="00DD71AF">
      <w:pPr>
        <w:spacing w:line="300" w:lineRule="exact"/>
        <w:ind w:leftChars="227" w:left="477" w:firstLineChars="98" w:firstLine="235"/>
        <w:rPr>
          <w:sz w:val="24"/>
        </w:rPr>
      </w:pPr>
      <w:r w:rsidRPr="007F7AA3">
        <w:rPr>
          <w:rFonts w:hint="eastAsia"/>
          <w:sz w:val="24"/>
        </w:rPr>
        <w:t>実施機関から引渡された個人情報を滅失、改ざん及び損傷しないよう安全管理を義務づけるものである。</w:t>
      </w:r>
    </w:p>
    <w:p w14:paraId="1D2C3FBE" w14:textId="77777777" w:rsidR="00DD71AF" w:rsidRPr="007F7AA3" w:rsidRDefault="00DD71AF" w:rsidP="00DD71AF">
      <w:pPr>
        <w:spacing w:line="300" w:lineRule="exact"/>
        <w:ind w:firstLineChars="300" w:firstLine="720"/>
        <w:rPr>
          <w:sz w:val="24"/>
        </w:rPr>
      </w:pPr>
      <w:r w:rsidRPr="007F7AA3">
        <w:rPr>
          <w:rFonts w:hint="eastAsia"/>
          <w:sz w:val="24"/>
        </w:rPr>
        <w:t>なお、保管場所及び保管方法等にも留意するものとする。</w:t>
      </w:r>
    </w:p>
    <w:p w14:paraId="45961472" w14:textId="77777777" w:rsidR="00DD71AF" w:rsidRPr="007F7AA3" w:rsidRDefault="00DD71AF" w:rsidP="00DD71AF">
      <w:pPr>
        <w:spacing w:line="300" w:lineRule="exact"/>
        <w:rPr>
          <w:sz w:val="24"/>
        </w:rPr>
      </w:pPr>
    </w:p>
    <w:p w14:paraId="299B2AA3" w14:textId="77777777" w:rsidR="00DD71AF" w:rsidRPr="007F7AA3" w:rsidRDefault="00DD71AF" w:rsidP="00DD71AF">
      <w:pPr>
        <w:numPr>
          <w:ilvl w:val="0"/>
          <w:numId w:val="3"/>
        </w:numPr>
        <w:spacing w:line="300" w:lineRule="exact"/>
        <w:rPr>
          <w:sz w:val="24"/>
        </w:rPr>
      </w:pPr>
      <w:r w:rsidRPr="007F7AA3">
        <w:rPr>
          <w:rFonts w:hint="eastAsia"/>
          <w:sz w:val="24"/>
        </w:rPr>
        <w:t>個人情報の掲載された資料等の返還又は廃棄</w:t>
      </w:r>
    </w:p>
    <w:p w14:paraId="40BF8528" w14:textId="77777777" w:rsidR="00DD71AF" w:rsidRPr="007F7AA3" w:rsidRDefault="00DD71AF" w:rsidP="00DD71AF">
      <w:pPr>
        <w:spacing w:line="300" w:lineRule="exact"/>
        <w:ind w:leftChars="227" w:left="477" w:firstLineChars="98" w:firstLine="235"/>
        <w:rPr>
          <w:sz w:val="24"/>
        </w:rPr>
      </w:pPr>
      <w:r w:rsidRPr="007F7AA3">
        <w:rPr>
          <w:rFonts w:hint="eastAsia"/>
          <w:sz w:val="24"/>
        </w:rPr>
        <w:t>委託を受けた業務を行う際に、必要がなくなった個人情報の返還又は廃棄の義務を課したものである。</w:t>
      </w:r>
    </w:p>
    <w:p w14:paraId="0E64367C" w14:textId="77777777" w:rsidR="00DD71AF" w:rsidRPr="007F7AA3" w:rsidRDefault="00DD71AF" w:rsidP="00DD71AF">
      <w:pPr>
        <w:spacing w:line="300" w:lineRule="exact"/>
        <w:ind w:leftChars="227" w:left="477" w:firstLineChars="98" w:firstLine="235"/>
        <w:rPr>
          <w:sz w:val="24"/>
        </w:rPr>
      </w:pPr>
      <w:r w:rsidRPr="007F7AA3">
        <w:rPr>
          <w:rFonts w:hint="eastAsia"/>
          <w:sz w:val="24"/>
        </w:rPr>
        <w:t>この場合の取り扱う個人情報には、実施機関から渡されたもの、業務を行うため受託者が自ら収集したものがある。</w:t>
      </w:r>
    </w:p>
    <w:p w14:paraId="358AFC8D" w14:textId="77777777" w:rsidR="00DD71AF" w:rsidRPr="007F7AA3" w:rsidRDefault="00DD71AF" w:rsidP="00DD71AF">
      <w:pPr>
        <w:spacing w:line="300" w:lineRule="exact"/>
        <w:rPr>
          <w:sz w:val="24"/>
        </w:rPr>
      </w:pPr>
    </w:p>
    <w:p w14:paraId="30078E55" w14:textId="77777777" w:rsidR="00DD71AF" w:rsidRPr="007F7AA3" w:rsidRDefault="00DD71AF" w:rsidP="00DD71AF">
      <w:pPr>
        <w:numPr>
          <w:ilvl w:val="0"/>
          <w:numId w:val="3"/>
        </w:numPr>
        <w:spacing w:line="300" w:lineRule="exact"/>
        <w:rPr>
          <w:sz w:val="24"/>
        </w:rPr>
      </w:pPr>
      <w:r w:rsidRPr="007F7AA3">
        <w:rPr>
          <w:rFonts w:hint="eastAsia"/>
          <w:sz w:val="24"/>
        </w:rPr>
        <w:t>個人情報の目的外使用の禁止</w:t>
      </w:r>
    </w:p>
    <w:p w14:paraId="2CEC15F1" w14:textId="77777777" w:rsidR="00DD71AF" w:rsidRPr="007F7AA3" w:rsidRDefault="00DD71AF" w:rsidP="00DD71AF">
      <w:pPr>
        <w:spacing w:line="300" w:lineRule="exact"/>
        <w:ind w:left="480" w:hangingChars="200" w:hanging="480"/>
        <w:rPr>
          <w:sz w:val="24"/>
        </w:rPr>
      </w:pPr>
      <w:r w:rsidRPr="007F7AA3">
        <w:rPr>
          <w:rFonts w:hint="eastAsia"/>
          <w:sz w:val="24"/>
        </w:rPr>
        <w:t xml:space="preserve">　　　委託を受けた業務を行う際に、個人情報を取り扱う場合には、個人情報の目的外使用、第三者への提供を禁止するものである。</w:t>
      </w:r>
    </w:p>
    <w:p w14:paraId="781287D4" w14:textId="77777777" w:rsidR="00DD71AF" w:rsidRPr="007F7AA3" w:rsidRDefault="00DD71AF" w:rsidP="00DD71AF">
      <w:pPr>
        <w:spacing w:line="300" w:lineRule="exact"/>
        <w:ind w:leftChars="227" w:left="477" w:firstLineChars="98" w:firstLine="235"/>
        <w:rPr>
          <w:sz w:val="24"/>
        </w:rPr>
      </w:pPr>
      <w:r w:rsidRPr="007F7AA3">
        <w:rPr>
          <w:rFonts w:hint="eastAsia"/>
          <w:sz w:val="24"/>
        </w:rPr>
        <w:t>この場合の取り扱う個人情報には、実施機関から渡されたもの、又は、業務を行うため受託者が自ら収集するものがある。</w:t>
      </w:r>
    </w:p>
    <w:p w14:paraId="79F1C294" w14:textId="77777777" w:rsidR="00DD71AF" w:rsidRPr="007F7AA3" w:rsidRDefault="00DD71AF" w:rsidP="00DD71AF">
      <w:pPr>
        <w:spacing w:line="300" w:lineRule="exact"/>
        <w:rPr>
          <w:sz w:val="24"/>
        </w:rPr>
      </w:pPr>
    </w:p>
    <w:p w14:paraId="4AC29DA1" w14:textId="77777777" w:rsidR="00DD71AF" w:rsidRPr="007F7AA3" w:rsidRDefault="00DD71AF" w:rsidP="00DD71AF">
      <w:pPr>
        <w:numPr>
          <w:ilvl w:val="0"/>
          <w:numId w:val="3"/>
        </w:numPr>
        <w:spacing w:line="300" w:lineRule="exact"/>
        <w:rPr>
          <w:sz w:val="24"/>
        </w:rPr>
      </w:pPr>
      <w:r w:rsidRPr="007F7AA3">
        <w:rPr>
          <w:rFonts w:hint="eastAsia"/>
          <w:sz w:val="24"/>
        </w:rPr>
        <w:t>個人情報の掲載された資料等の複製及び複写の禁止</w:t>
      </w:r>
    </w:p>
    <w:p w14:paraId="2725F8B0" w14:textId="77777777" w:rsidR="00DD71AF" w:rsidRPr="007F7AA3" w:rsidRDefault="00DD71AF" w:rsidP="00DD71AF">
      <w:pPr>
        <w:spacing w:line="300" w:lineRule="exact"/>
        <w:ind w:leftChars="227" w:left="477" w:firstLineChars="98" w:firstLine="235"/>
        <w:rPr>
          <w:sz w:val="24"/>
        </w:rPr>
      </w:pPr>
      <w:r w:rsidRPr="007F7AA3">
        <w:rPr>
          <w:rFonts w:hint="eastAsia"/>
          <w:sz w:val="24"/>
        </w:rPr>
        <w:t>実施機関から引渡された個人情報の複製及び複写を禁止するものである。</w:t>
      </w:r>
    </w:p>
    <w:p w14:paraId="76C2518C" w14:textId="77777777" w:rsidR="00DD71AF" w:rsidRPr="007F7AA3" w:rsidRDefault="00DD71AF" w:rsidP="00DD71AF">
      <w:pPr>
        <w:spacing w:line="300" w:lineRule="exact"/>
        <w:ind w:leftChars="227" w:left="477" w:firstLineChars="98" w:firstLine="235"/>
        <w:rPr>
          <w:sz w:val="24"/>
        </w:rPr>
      </w:pPr>
      <w:r w:rsidRPr="007F7AA3">
        <w:rPr>
          <w:rFonts w:hint="eastAsia"/>
          <w:sz w:val="24"/>
        </w:rPr>
        <w:t>なお、業務の安全対策上、情報の二重化等により複写をする場合には、実施機関の承諾を得て行うものとする。</w:t>
      </w:r>
    </w:p>
    <w:p w14:paraId="17BF715B" w14:textId="77777777" w:rsidR="00DD71AF" w:rsidRPr="007F7AA3" w:rsidRDefault="00DD71AF" w:rsidP="00DD71AF">
      <w:pPr>
        <w:spacing w:line="300" w:lineRule="exact"/>
        <w:rPr>
          <w:sz w:val="24"/>
        </w:rPr>
      </w:pPr>
    </w:p>
    <w:p w14:paraId="266C6F86" w14:textId="77777777" w:rsidR="00DD71AF" w:rsidRPr="007F7AA3" w:rsidRDefault="00DD71AF" w:rsidP="00DD71AF">
      <w:pPr>
        <w:numPr>
          <w:ilvl w:val="0"/>
          <w:numId w:val="3"/>
        </w:numPr>
        <w:spacing w:line="300" w:lineRule="exact"/>
        <w:rPr>
          <w:sz w:val="24"/>
        </w:rPr>
      </w:pPr>
      <w:r w:rsidRPr="007F7AA3">
        <w:rPr>
          <w:rFonts w:hint="eastAsia"/>
          <w:sz w:val="24"/>
        </w:rPr>
        <w:t>再委託の禁止</w:t>
      </w:r>
    </w:p>
    <w:p w14:paraId="28FF3BC0" w14:textId="77777777" w:rsidR="00DD71AF" w:rsidRPr="007F7AA3" w:rsidRDefault="00DD71AF" w:rsidP="00DD71AF">
      <w:pPr>
        <w:spacing w:line="300" w:lineRule="exact"/>
        <w:ind w:leftChars="227" w:left="477" w:firstLineChars="98" w:firstLine="235"/>
        <w:rPr>
          <w:sz w:val="24"/>
        </w:rPr>
      </w:pPr>
      <w:r w:rsidRPr="007F7AA3">
        <w:rPr>
          <w:rFonts w:hint="eastAsia"/>
          <w:sz w:val="24"/>
        </w:rPr>
        <w:t>個人情報を取り扱う業務について、原則として再委託を禁止するものである。</w:t>
      </w:r>
    </w:p>
    <w:p w14:paraId="62A406F2" w14:textId="77777777" w:rsidR="00DD71AF" w:rsidRPr="007F7AA3" w:rsidRDefault="00DD71AF" w:rsidP="00DD71AF">
      <w:pPr>
        <w:spacing w:line="300" w:lineRule="exact"/>
        <w:ind w:firstLineChars="300" w:firstLine="720"/>
        <w:rPr>
          <w:sz w:val="24"/>
        </w:rPr>
      </w:pPr>
      <w:r w:rsidRPr="007F7AA3">
        <w:rPr>
          <w:rFonts w:hint="eastAsia"/>
          <w:sz w:val="24"/>
        </w:rPr>
        <w:t>なお、保管場所及び保管方法等にも留意するものとする。</w:t>
      </w:r>
    </w:p>
    <w:p w14:paraId="49AB55B8" w14:textId="77777777" w:rsidR="00DD71AF" w:rsidRPr="007F7AA3" w:rsidRDefault="00DD71AF" w:rsidP="00DD71AF">
      <w:pPr>
        <w:spacing w:line="300" w:lineRule="exact"/>
        <w:rPr>
          <w:sz w:val="24"/>
        </w:rPr>
      </w:pPr>
    </w:p>
    <w:p w14:paraId="4D044B96" w14:textId="77777777" w:rsidR="00DD71AF" w:rsidRPr="007F7AA3" w:rsidRDefault="00DD71AF" w:rsidP="00DD71AF">
      <w:pPr>
        <w:numPr>
          <w:ilvl w:val="0"/>
          <w:numId w:val="3"/>
        </w:numPr>
        <w:spacing w:line="300" w:lineRule="exact"/>
        <w:rPr>
          <w:sz w:val="24"/>
        </w:rPr>
      </w:pPr>
      <w:r w:rsidRPr="007F7AA3">
        <w:rPr>
          <w:rFonts w:hint="eastAsia"/>
          <w:sz w:val="24"/>
        </w:rPr>
        <w:t>事故発生時における報告</w:t>
      </w:r>
    </w:p>
    <w:p w14:paraId="38D487DE" w14:textId="77777777" w:rsidR="00DD71AF" w:rsidRPr="007F7AA3" w:rsidRDefault="00DD71AF" w:rsidP="00DD71AF">
      <w:pPr>
        <w:spacing w:line="300" w:lineRule="exact"/>
        <w:ind w:left="480" w:hangingChars="200" w:hanging="480"/>
      </w:pPr>
      <w:r w:rsidRPr="007F7AA3">
        <w:rPr>
          <w:rFonts w:hint="eastAsia"/>
          <w:sz w:val="24"/>
        </w:rPr>
        <w:t xml:space="preserve">　　　委託を受けた業務を行う際に、取り扱う個人情報の漏えい、滅失又は損傷等の事故が起こった場合には、個人の権利利益が侵害される危険性が非常に高いため、直ちに報告し、実施機関の指示に従う義務を課したものである。</w:t>
      </w:r>
    </w:p>
    <w:p w14:paraId="4C6D2956" w14:textId="77777777" w:rsidR="00DD71AF" w:rsidRPr="007F7AA3" w:rsidRDefault="00DD71AF" w:rsidP="00DD71AF">
      <w:pPr>
        <w:autoSpaceDE w:val="0"/>
        <w:autoSpaceDN w:val="0"/>
      </w:pPr>
    </w:p>
    <w:p w14:paraId="12D7B258" w14:textId="77777777" w:rsidR="00DD71AF" w:rsidRPr="007F7AA3" w:rsidRDefault="00DD71AF" w:rsidP="00DD71AF">
      <w:pPr>
        <w:autoSpaceDE w:val="0"/>
        <w:autoSpaceDN w:val="0"/>
      </w:pPr>
    </w:p>
    <w:p w14:paraId="5F3CD25E" w14:textId="690069FB" w:rsidR="002005A2" w:rsidRDefault="002005A2" w:rsidP="00DD71AF">
      <w:pPr>
        <w:widowControl/>
        <w:ind w:firstLineChars="100" w:firstLine="220"/>
        <w:jc w:val="left"/>
        <w:rPr>
          <w:rFonts w:ascii="ＭＳ 明朝"/>
          <w:sz w:val="22"/>
          <w:szCs w:val="22"/>
        </w:rPr>
      </w:pPr>
    </w:p>
    <w:p w14:paraId="4FEEB6D9" w14:textId="77777777" w:rsidR="002005A2" w:rsidRDefault="002005A2">
      <w:pPr>
        <w:widowControl/>
        <w:jc w:val="left"/>
        <w:rPr>
          <w:rFonts w:ascii="ＭＳ 明朝"/>
          <w:sz w:val="22"/>
          <w:szCs w:val="22"/>
        </w:rPr>
      </w:pPr>
      <w:r>
        <w:rPr>
          <w:rFonts w:ascii="ＭＳ 明朝"/>
          <w:sz w:val="22"/>
          <w:szCs w:val="22"/>
        </w:rPr>
        <w:br w:type="page"/>
      </w:r>
    </w:p>
    <w:p w14:paraId="13E9758E" w14:textId="77777777" w:rsidR="002005A2" w:rsidRDefault="002005A2" w:rsidP="002005A2">
      <w:pPr>
        <w:jc w:val="center"/>
        <w:rPr>
          <w:sz w:val="24"/>
          <w:szCs w:val="22"/>
        </w:rPr>
      </w:pPr>
      <w:r>
        <w:rPr>
          <w:rFonts w:hint="eastAsia"/>
        </w:rPr>
        <w:lastRenderedPageBreak/>
        <w:t>情　報　資　産　等　取　扱　特　記　事　項</w:t>
      </w:r>
    </w:p>
    <w:p w14:paraId="7E4F9070" w14:textId="77777777" w:rsidR="002005A2" w:rsidRDefault="002005A2" w:rsidP="002005A2"/>
    <w:p w14:paraId="4D65204F" w14:textId="77777777" w:rsidR="002005A2" w:rsidRDefault="002005A2" w:rsidP="002005A2">
      <w:r>
        <w:rPr>
          <w:rFonts w:hint="eastAsia"/>
        </w:rPr>
        <w:t xml:space="preserve">　長野県情報セキュリティポリシーに基づき、情報資産等（情報システム、電子計算機及びネットワークで取り扱うデータ、システムで出力される帳票等）について、次のとおり取り扱うものとする。</w:t>
      </w:r>
    </w:p>
    <w:p w14:paraId="3B9547D9" w14:textId="77777777" w:rsidR="002005A2" w:rsidRDefault="002005A2" w:rsidP="002005A2">
      <w:pPr>
        <w:spacing w:beforeLines="50" w:before="180"/>
      </w:pPr>
      <w:r>
        <w:rPr>
          <w:rFonts w:hint="eastAsia"/>
        </w:rPr>
        <w:t xml:space="preserve">　（情報資産等の漏えいの禁止）</w:t>
      </w:r>
    </w:p>
    <w:p w14:paraId="68F21ECE" w14:textId="77777777" w:rsidR="002005A2" w:rsidRDefault="002005A2" w:rsidP="002005A2">
      <w:pPr>
        <w:ind w:left="210" w:hangingChars="100" w:hanging="210"/>
      </w:pPr>
      <w:r>
        <w:rPr>
          <w:rFonts w:hint="eastAsia"/>
        </w:rPr>
        <w:t>第１　受託者は、この契約による業務に関して知り得た情報資産等の内容を他に洩らしてはならない。</w:t>
      </w:r>
    </w:p>
    <w:p w14:paraId="2B94AFE9" w14:textId="77777777" w:rsidR="002005A2" w:rsidRDefault="002005A2" w:rsidP="002005A2">
      <w:r>
        <w:rPr>
          <w:rFonts w:hint="eastAsia"/>
        </w:rPr>
        <w:t xml:space="preserve">　　　この契約が終了し、又は解除された後においても同様とする。</w:t>
      </w:r>
    </w:p>
    <w:p w14:paraId="022D46C7" w14:textId="77777777" w:rsidR="002005A2" w:rsidRDefault="002005A2" w:rsidP="002005A2">
      <w:pPr>
        <w:spacing w:beforeLines="50" w:before="180"/>
      </w:pPr>
      <w:r>
        <w:rPr>
          <w:rFonts w:hint="eastAsia"/>
        </w:rPr>
        <w:t xml:space="preserve">　（情報資産等の滅失、改ざん及び損傷の禁止）</w:t>
      </w:r>
    </w:p>
    <w:p w14:paraId="1E00FE90" w14:textId="77777777" w:rsidR="002005A2" w:rsidRDefault="002005A2" w:rsidP="002005A2">
      <w:pPr>
        <w:ind w:left="210" w:hangingChars="100" w:hanging="210"/>
      </w:pPr>
      <w:r>
        <w:rPr>
          <w:rFonts w:hint="eastAsia"/>
        </w:rPr>
        <w:t>第２　受託者は、この契約による業務を行うために委託者から引き渡された情報資産等を、滅失、改ざん及び破損してはならない。</w:t>
      </w:r>
    </w:p>
    <w:p w14:paraId="27328B9F" w14:textId="77777777" w:rsidR="002005A2" w:rsidRDefault="002005A2" w:rsidP="002005A2">
      <w:pPr>
        <w:spacing w:beforeLines="50" w:before="180"/>
      </w:pPr>
      <w:r>
        <w:rPr>
          <w:rFonts w:hint="eastAsia"/>
        </w:rPr>
        <w:t xml:space="preserve">　（情報資産等の掲載された資料等の返還又は破棄）</w:t>
      </w:r>
    </w:p>
    <w:p w14:paraId="59230ACF" w14:textId="77777777" w:rsidR="002005A2" w:rsidRDefault="002005A2" w:rsidP="002005A2">
      <w:pPr>
        <w:ind w:left="210" w:hangingChars="100" w:hanging="210"/>
      </w:pPr>
      <w:r>
        <w:rPr>
          <w:rFonts w:hint="eastAsia"/>
        </w:rPr>
        <w:t>第３　受託者は、この契約による業務を行うため、取り扱う情報資産等が必要でなくなった場合には委託者の指示により、速やかに情報資産等の掲載された資料等を、返還又は破棄しなければならない。</w:t>
      </w:r>
    </w:p>
    <w:p w14:paraId="30627BF2" w14:textId="77777777" w:rsidR="002005A2" w:rsidRDefault="002005A2" w:rsidP="002005A2">
      <w:pPr>
        <w:spacing w:beforeLines="50" w:before="180"/>
      </w:pPr>
      <w:r>
        <w:rPr>
          <w:rFonts w:hint="eastAsia"/>
        </w:rPr>
        <w:t xml:space="preserve">　（情報資産等の目的外使用の禁止）</w:t>
      </w:r>
    </w:p>
    <w:p w14:paraId="4D39B719" w14:textId="77777777" w:rsidR="002005A2" w:rsidRDefault="002005A2" w:rsidP="002005A2">
      <w:pPr>
        <w:ind w:left="210" w:hangingChars="100" w:hanging="210"/>
      </w:pPr>
      <w:r>
        <w:rPr>
          <w:rFonts w:hint="eastAsia"/>
        </w:rPr>
        <w:t>第４　受託者は、この契約による業務を行うため、情報資産等を取り扱う場合には、情報資産等を目的外に使用し、又は第三者に提供してはならない。</w:t>
      </w:r>
    </w:p>
    <w:p w14:paraId="3A321F29" w14:textId="77777777" w:rsidR="002005A2" w:rsidRDefault="002005A2" w:rsidP="002005A2">
      <w:pPr>
        <w:spacing w:beforeLines="50" w:before="180"/>
      </w:pPr>
      <w:r>
        <w:rPr>
          <w:rFonts w:hint="eastAsia"/>
        </w:rPr>
        <w:t xml:space="preserve">　（情報資産等の掲載された資料等の複製及び複写の禁止）</w:t>
      </w:r>
    </w:p>
    <w:p w14:paraId="2FE24302" w14:textId="77777777" w:rsidR="002005A2" w:rsidRDefault="002005A2" w:rsidP="002005A2">
      <w:pPr>
        <w:ind w:left="210" w:hangingChars="100" w:hanging="210"/>
      </w:pPr>
      <w:r>
        <w:rPr>
          <w:rFonts w:hint="eastAsia"/>
        </w:rPr>
        <w:t>第５　受託者は、委託者が承諾した場合を除き、この契約による業務を行うために、委託者から引き渡された情報資産等の掲載された資料等を、複製及び複写してはならない。</w:t>
      </w:r>
    </w:p>
    <w:p w14:paraId="163178C6" w14:textId="77777777" w:rsidR="002005A2" w:rsidRDefault="002005A2" w:rsidP="002005A2">
      <w:pPr>
        <w:spacing w:beforeLines="50" w:before="180"/>
      </w:pPr>
      <w:r>
        <w:rPr>
          <w:rFonts w:hint="eastAsia"/>
        </w:rPr>
        <w:t xml:space="preserve">　（職員等の義務の周知徹底）</w:t>
      </w:r>
    </w:p>
    <w:p w14:paraId="02F2FDA1" w14:textId="77777777" w:rsidR="002005A2" w:rsidRDefault="002005A2" w:rsidP="002005A2">
      <w:pPr>
        <w:ind w:left="210" w:hangingChars="100" w:hanging="210"/>
      </w:pPr>
      <w:r>
        <w:rPr>
          <w:rFonts w:hint="eastAsia"/>
        </w:rPr>
        <w:t>第６　受託者は、受託者の職員に対し、長野県個人情報保護条例第９条に規定する職員等の義務及び第</w:t>
      </w:r>
      <w:r>
        <w:rPr>
          <w:rFonts w:hint="eastAsia"/>
        </w:rPr>
        <w:t>63</w:t>
      </w:r>
      <w:r>
        <w:rPr>
          <w:rFonts w:hint="eastAsia"/>
        </w:rPr>
        <w:t>条、第</w:t>
      </w:r>
      <w:r>
        <w:rPr>
          <w:rFonts w:hint="eastAsia"/>
        </w:rPr>
        <w:t>64</w:t>
      </w:r>
      <w:r>
        <w:rPr>
          <w:rFonts w:hint="eastAsia"/>
        </w:rPr>
        <w:t>条に規定する罰則について、その周知徹底に努めるものとする。</w:t>
      </w:r>
    </w:p>
    <w:p w14:paraId="3EF8B7B8" w14:textId="77777777" w:rsidR="002005A2" w:rsidRDefault="002005A2" w:rsidP="002005A2">
      <w:pPr>
        <w:spacing w:beforeLines="50" w:before="180"/>
      </w:pPr>
      <w:r>
        <w:rPr>
          <w:rFonts w:hint="eastAsia"/>
        </w:rPr>
        <w:t xml:space="preserve">　（再委託の禁止）</w:t>
      </w:r>
    </w:p>
    <w:p w14:paraId="66ACEA75" w14:textId="77777777" w:rsidR="002005A2" w:rsidRDefault="002005A2" w:rsidP="002005A2">
      <w:pPr>
        <w:ind w:left="210" w:hangingChars="100" w:hanging="210"/>
      </w:pPr>
      <w:r>
        <w:rPr>
          <w:rFonts w:hint="eastAsia"/>
        </w:rPr>
        <w:t>第７　受託者は、情報資産等を取り扱う業務は自ら行うものとし、他の者にその取り扱いを委託してはならない。ただし、あらかじめ書面により委託者の承諾を受けたときは、この限りではない。</w:t>
      </w:r>
    </w:p>
    <w:p w14:paraId="12AB6878" w14:textId="77777777" w:rsidR="002005A2" w:rsidRDefault="002005A2" w:rsidP="002005A2">
      <w:pPr>
        <w:ind w:left="210" w:hangingChars="100" w:hanging="210"/>
      </w:pPr>
      <w:r>
        <w:rPr>
          <w:rFonts w:hint="eastAsia"/>
        </w:rPr>
        <w:t>２　受託者は、前項の規定により委託者の承諾を受け再委託を行うときは、再委託先に対して、この情報資産等取扱特記事項に規定する機密保持義務を負わせるものとする。</w:t>
      </w:r>
    </w:p>
    <w:p w14:paraId="54D36E87" w14:textId="77777777" w:rsidR="002005A2" w:rsidRDefault="002005A2" w:rsidP="002005A2">
      <w:pPr>
        <w:spacing w:beforeLines="50" w:before="180"/>
      </w:pPr>
      <w:r>
        <w:rPr>
          <w:rFonts w:hint="eastAsia"/>
        </w:rPr>
        <w:t xml:space="preserve">　（作業場所の特定）</w:t>
      </w:r>
    </w:p>
    <w:p w14:paraId="4E440DF4" w14:textId="77777777" w:rsidR="002005A2" w:rsidRDefault="002005A2" w:rsidP="002005A2">
      <w:pPr>
        <w:ind w:left="210" w:hangingChars="100" w:hanging="210"/>
      </w:pPr>
      <w:r>
        <w:rPr>
          <w:rFonts w:hint="eastAsia"/>
        </w:rPr>
        <w:t>第８　受託者は、この契約により個人情報を取り扱う業務について、作業場所を特定しなければならない。ただし、委託者の承諾を得て特定した作業場所以外で作業を行う場合には、個人情報保護のために必要な措置を講じなければならない。</w:t>
      </w:r>
    </w:p>
    <w:p w14:paraId="23D82C79" w14:textId="77777777" w:rsidR="002005A2" w:rsidRDefault="002005A2" w:rsidP="002005A2">
      <w:pPr>
        <w:spacing w:beforeLines="50" w:before="180"/>
      </w:pPr>
      <w:r>
        <w:rPr>
          <w:rFonts w:hint="eastAsia"/>
        </w:rPr>
        <w:t xml:space="preserve">　（事故発生時における報告）</w:t>
      </w:r>
    </w:p>
    <w:p w14:paraId="372EE7D6" w14:textId="77777777" w:rsidR="002005A2" w:rsidRDefault="002005A2" w:rsidP="002005A2">
      <w:pPr>
        <w:ind w:left="210" w:hangingChars="100" w:hanging="210"/>
      </w:pPr>
      <w:r>
        <w:rPr>
          <w:rFonts w:hint="eastAsia"/>
        </w:rPr>
        <w:lastRenderedPageBreak/>
        <w:t>第９　受託者は、この業務を行うために取り扱う情報資産等の漏えい、滅失又は損傷等があった場合には、直ちに委託者に報告し、その指示に従わなくてはならない。</w:t>
      </w:r>
    </w:p>
    <w:p w14:paraId="1D80DA54" w14:textId="77777777" w:rsidR="002005A2" w:rsidRPr="002B1315" w:rsidRDefault="002005A2" w:rsidP="002005A2">
      <w:pPr>
        <w:widowControl/>
        <w:jc w:val="left"/>
        <w:rPr>
          <w:rFonts w:ascii="ＭＳ 明朝"/>
          <w:b/>
          <w:bCs/>
          <w:sz w:val="22"/>
          <w:szCs w:val="22"/>
        </w:rPr>
      </w:pPr>
    </w:p>
    <w:p w14:paraId="5EAE8A67" w14:textId="77777777" w:rsidR="00C72D85" w:rsidRPr="002005A2" w:rsidRDefault="00C72D85" w:rsidP="00DD71AF">
      <w:pPr>
        <w:widowControl/>
        <w:ind w:firstLineChars="100" w:firstLine="220"/>
        <w:jc w:val="left"/>
        <w:rPr>
          <w:rFonts w:ascii="ＭＳ 明朝"/>
          <w:sz w:val="22"/>
          <w:szCs w:val="22"/>
        </w:rPr>
      </w:pPr>
    </w:p>
    <w:sectPr w:rsidR="00C72D85" w:rsidRPr="002005A2" w:rsidSect="00DD71AF">
      <w:footerReference w:type="default" r:id="rId8"/>
      <w:pgSz w:w="11906" w:h="16838" w:code="9"/>
      <w:pgMar w:top="1134" w:right="1134" w:bottom="1134" w:left="1701" w:header="851" w:footer="7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BCF68" w14:textId="77777777" w:rsidR="00052811" w:rsidRDefault="00052811" w:rsidP="00304BF5">
      <w:r>
        <w:separator/>
      </w:r>
    </w:p>
  </w:endnote>
  <w:endnote w:type="continuationSeparator" w:id="0">
    <w:p w14:paraId="168EFCCB" w14:textId="77777777" w:rsidR="00052811" w:rsidRDefault="00052811" w:rsidP="0030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0F844" w14:textId="77777777" w:rsidR="00442520" w:rsidRPr="00D9227C" w:rsidRDefault="00442520" w:rsidP="00D922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2A1FB" w14:textId="77777777" w:rsidR="00052811" w:rsidRDefault="00052811" w:rsidP="00304BF5">
      <w:r>
        <w:separator/>
      </w:r>
    </w:p>
  </w:footnote>
  <w:footnote w:type="continuationSeparator" w:id="0">
    <w:p w14:paraId="30540907" w14:textId="77777777" w:rsidR="00052811" w:rsidRDefault="00052811" w:rsidP="00304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E8B"/>
    <w:multiLevelType w:val="hybridMultilevel"/>
    <w:tmpl w:val="BB7E623C"/>
    <w:lvl w:ilvl="0" w:tplc="A718B748">
      <w:start w:val="4"/>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DC2652"/>
    <w:multiLevelType w:val="hybridMultilevel"/>
    <w:tmpl w:val="F072DEB4"/>
    <w:lvl w:ilvl="0" w:tplc="E54ACD06">
      <w:start w:val="9"/>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505A26"/>
    <w:multiLevelType w:val="hybridMultilevel"/>
    <w:tmpl w:val="6208607E"/>
    <w:lvl w:ilvl="0" w:tplc="90B85B98">
      <w:start w:val="1"/>
      <w:numFmt w:val="decimal"/>
      <w:lvlText w:val="(%1)"/>
      <w:lvlJc w:val="left"/>
      <w:pPr>
        <w:ind w:left="775" w:hanging="55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9B46A87"/>
    <w:multiLevelType w:val="hybridMultilevel"/>
    <w:tmpl w:val="7046B19A"/>
    <w:lvl w:ilvl="0" w:tplc="A7FCF70E">
      <w:start w:val="1"/>
      <w:numFmt w:val="decimalFullWidth"/>
      <w:lvlText w:val="（%1）"/>
      <w:lvlJc w:val="left"/>
      <w:pPr>
        <w:tabs>
          <w:tab w:val="num" w:pos="765"/>
        </w:tabs>
        <w:ind w:left="765" w:hanging="76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BD0"/>
    <w:rsid w:val="00010895"/>
    <w:rsid w:val="0001168A"/>
    <w:rsid w:val="00015805"/>
    <w:rsid w:val="00021AFE"/>
    <w:rsid w:val="0002370E"/>
    <w:rsid w:val="00027709"/>
    <w:rsid w:val="00030C2A"/>
    <w:rsid w:val="000325C4"/>
    <w:rsid w:val="00034067"/>
    <w:rsid w:val="00036511"/>
    <w:rsid w:val="00037486"/>
    <w:rsid w:val="00050A3B"/>
    <w:rsid w:val="00052811"/>
    <w:rsid w:val="0005628A"/>
    <w:rsid w:val="0006024E"/>
    <w:rsid w:val="000619FA"/>
    <w:rsid w:val="000744A9"/>
    <w:rsid w:val="00086654"/>
    <w:rsid w:val="00093D6D"/>
    <w:rsid w:val="000968EF"/>
    <w:rsid w:val="00096C24"/>
    <w:rsid w:val="000A0990"/>
    <w:rsid w:val="000A2432"/>
    <w:rsid w:val="000A2A15"/>
    <w:rsid w:val="000A2A97"/>
    <w:rsid w:val="000A3735"/>
    <w:rsid w:val="000A622F"/>
    <w:rsid w:val="000B181A"/>
    <w:rsid w:val="000C02D2"/>
    <w:rsid w:val="000C4FF8"/>
    <w:rsid w:val="000D1848"/>
    <w:rsid w:val="000D31B1"/>
    <w:rsid w:val="000D4AB6"/>
    <w:rsid w:val="000D59D9"/>
    <w:rsid w:val="000E5472"/>
    <w:rsid w:val="000F06B3"/>
    <w:rsid w:val="000F232B"/>
    <w:rsid w:val="000F46FD"/>
    <w:rsid w:val="000F5836"/>
    <w:rsid w:val="000F5B80"/>
    <w:rsid w:val="00112520"/>
    <w:rsid w:val="00117845"/>
    <w:rsid w:val="00122DCE"/>
    <w:rsid w:val="001244BE"/>
    <w:rsid w:val="00126BDB"/>
    <w:rsid w:val="0013197D"/>
    <w:rsid w:val="0013754E"/>
    <w:rsid w:val="00137710"/>
    <w:rsid w:val="001378F5"/>
    <w:rsid w:val="00152611"/>
    <w:rsid w:val="0015617E"/>
    <w:rsid w:val="001576F3"/>
    <w:rsid w:val="00171437"/>
    <w:rsid w:val="00174EC2"/>
    <w:rsid w:val="00192A92"/>
    <w:rsid w:val="0019472C"/>
    <w:rsid w:val="00196250"/>
    <w:rsid w:val="00196CD8"/>
    <w:rsid w:val="00197424"/>
    <w:rsid w:val="001A0148"/>
    <w:rsid w:val="001A3FB2"/>
    <w:rsid w:val="001A4CD5"/>
    <w:rsid w:val="001A6805"/>
    <w:rsid w:val="001B10D3"/>
    <w:rsid w:val="001B5AB5"/>
    <w:rsid w:val="001C3D58"/>
    <w:rsid w:val="001D19F7"/>
    <w:rsid w:val="001D1FD8"/>
    <w:rsid w:val="001D249C"/>
    <w:rsid w:val="001D2C19"/>
    <w:rsid w:val="001D35C6"/>
    <w:rsid w:val="001D5C22"/>
    <w:rsid w:val="001D5FD0"/>
    <w:rsid w:val="001D6653"/>
    <w:rsid w:val="001E3407"/>
    <w:rsid w:val="001E6586"/>
    <w:rsid w:val="002005A2"/>
    <w:rsid w:val="00207BAC"/>
    <w:rsid w:val="00213E28"/>
    <w:rsid w:val="00227B64"/>
    <w:rsid w:val="00234FC1"/>
    <w:rsid w:val="0024028A"/>
    <w:rsid w:val="00241E4A"/>
    <w:rsid w:val="00242468"/>
    <w:rsid w:val="002426CF"/>
    <w:rsid w:val="002428E7"/>
    <w:rsid w:val="002539DF"/>
    <w:rsid w:val="002548E8"/>
    <w:rsid w:val="00255867"/>
    <w:rsid w:val="00262447"/>
    <w:rsid w:val="0027589E"/>
    <w:rsid w:val="00277F3A"/>
    <w:rsid w:val="00284AFE"/>
    <w:rsid w:val="00287B75"/>
    <w:rsid w:val="00296D46"/>
    <w:rsid w:val="00297E9F"/>
    <w:rsid w:val="002A74E0"/>
    <w:rsid w:val="002D79B1"/>
    <w:rsid w:val="002E2E62"/>
    <w:rsid w:val="002E43E8"/>
    <w:rsid w:val="002F2B07"/>
    <w:rsid w:val="002F44EF"/>
    <w:rsid w:val="002F7ED1"/>
    <w:rsid w:val="00303123"/>
    <w:rsid w:val="00304BF5"/>
    <w:rsid w:val="00316596"/>
    <w:rsid w:val="003174E0"/>
    <w:rsid w:val="00325C1B"/>
    <w:rsid w:val="003363A8"/>
    <w:rsid w:val="00341572"/>
    <w:rsid w:val="00347130"/>
    <w:rsid w:val="003566F6"/>
    <w:rsid w:val="003608C4"/>
    <w:rsid w:val="00370F96"/>
    <w:rsid w:val="00384340"/>
    <w:rsid w:val="00386BDD"/>
    <w:rsid w:val="0039001A"/>
    <w:rsid w:val="00393AA8"/>
    <w:rsid w:val="00395323"/>
    <w:rsid w:val="003A133F"/>
    <w:rsid w:val="003A3BA4"/>
    <w:rsid w:val="003A45E5"/>
    <w:rsid w:val="003A48FE"/>
    <w:rsid w:val="003B1237"/>
    <w:rsid w:val="003C1238"/>
    <w:rsid w:val="003C1B03"/>
    <w:rsid w:val="003C30B4"/>
    <w:rsid w:val="003D6764"/>
    <w:rsid w:val="003D6CAB"/>
    <w:rsid w:val="003E3932"/>
    <w:rsid w:val="003E461A"/>
    <w:rsid w:val="003F43FF"/>
    <w:rsid w:val="00400B9F"/>
    <w:rsid w:val="004026A5"/>
    <w:rsid w:val="00415FC6"/>
    <w:rsid w:val="004167E1"/>
    <w:rsid w:val="00416BC6"/>
    <w:rsid w:val="00422BBA"/>
    <w:rsid w:val="00423127"/>
    <w:rsid w:val="004343EB"/>
    <w:rsid w:val="00434938"/>
    <w:rsid w:val="00436A6E"/>
    <w:rsid w:val="00442520"/>
    <w:rsid w:val="00445808"/>
    <w:rsid w:val="004460EB"/>
    <w:rsid w:val="004513AE"/>
    <w:rsid w:val="00462A3D"/>
    <w:rsid w:val="004659CD"/>
    <w:rsid w:val="004662CE"/>
    <w:rsid w:val="00470822"/>
    <w:rsid w:val="00473082"/>
    <w:rsid w:val="004735B0"/>
    <w:rsid w:val="004762B2"/>
    <w:rsid w:val="0048152C"/>
    <w:rsid w:val="00481A8C"/>
    <w:rsid w:val="00485B4E"/>
    <w:rsid w:val="004973B5"/>
    <w:rsid w:val="004A2EDE"/>
    <w:rsid w:val="004A421E"/>
    <w:rsid w:val="004B0BA8"/>
    <w:rsid w:val="004C273A"/>
    <w:rsid w:val="004C74B9"/>
    <w:rsid w:val="004C7C11"/>
    <w:rsid w:val="004D0A19"/>
    <w:rsid w:val="004D1BED"/>
    <w:rsid w:val="004D5822"/>
    <w:rsid w:val="004F0E1C"/>
    <w:rsid w:val="004F4CCB"/>
    <w:rsid w:val="0050083F"/>
    <w:rsid w:val="005027C6"/>
    <w:rsid w:val="0050605F"/>
    <w:rsid w:val="005079D1"/>
    <w:rsid w:val="005312EB"/>
    <w:rsid w:val="0053300A"/>
    <w:rsid w:val="005407D0"/>
    <w:rsid w:val="0054462E"/>
    <w:rsid w:val="00547B50"/>
    <w:rsid w:val="00552C6C"/>
    <w:rsid w:val="00561319"/>
    <w:rsid w:val="0056173D"/>
    <w:rsid w:val="00566BBB"/>
    <w:rsid w:val="0057150F"/>
    <w:rsid w:val="0057312D"/>
    <w:rsid w:val="00586D3A"/>
    <w:rsid w:val="005B3A05"/>
    <w:rsid w:val="005D6974"/>
    <w:rsid w:val="00602D40"/>
    <w:rsid w:val="0060394A"/>
    <w:rsid w:val="00606056"/>
    <w:rsid w:val="006104D7"/>
    <w:rsid w:val="00611862"/>
    <w:rsid w:val="00617EE2"/>
    <w:rsid w:val="006237D4"/>
    <w:rsid w:val="006276E8"/>
    <w:rsid w:val="00636E3C"/>
    <w:rsid w:val="00644025"/>
    <w:rsid w:val="00644C98"/>
    <w:rsid w:val="006528BC"/>
    <w:rsid w:val="006535F8"/>
    <w:rsid w:val="00661A88"/>
    <w:rsid w:val="006646F0"/>
    <w:rsid w:val="006659D1"/>
    <w:rsid w:val="006720C3"/>
    <w:rsid w:val="00683281"/>
    <w:rsid w:val="00684B79"/>
    <w:rsid w:val="006902AB"/>
    <w:rsid w:val="0069284F"/>
    <w:rsid w:val="00692C89"/>
    <w:rsid w:val="00694326"/>
    <w:rsid w:val="006B0286"/>
    <w:rsid w:val="006B234E"/>
    <w:rsid w:val="006B2678"/>
    <w:rsid w:val="006B4305"/>
    <w:rsid w:val="006C7BEF"/>
    <w:rsid w:val="006D0A00"/>
    <w:rsid w:val="006D499B"/>
    <w:rsid w:val="006E03D1"/>
    <w:rsid w:val="006E668D"/>
    <w:rsid w:val="006F0931"/>
    <w:rsid w:val="006F0B3F"/>
    <w:rsid w:val="006F3913"/>
    <w:rsid w:val="006F62DD"/>
    <w:rsid w:val="006F7B19"/>
    <w:rsid w:val="0071122B"/>
    <w:rsid w:val="007239E2"/>
    <w:rsid w:val="00732487"/>
    <w:rsid w:val="00744172"/>
    <w:rsid w:val="00746AD1"/>
    <w:rsid w:val="00750CB5"/>
    <w:rsid w:val="0075262F"/>
    <w:rsid w:val="00752E10"/>
    <w:rsid w:val="007530B0"/>
    <w:rsid w:val="007609D5"/>
    <w:rsid w:val="00764F20"/>
    <w:rsid w:val="00771D5B"/>
    <w:rsid w:val="0077407A"/>
    <w:rsid w:val="0077786A"/>
    <w:rsid w:val="00777A0A"/>
    <w:rsid w:val="007807EC"/>
    <w:rsid w:val="0078183E"/>
    <w:rsid w:val="00785F9C"/>
    <w:rsid w:val="007868C4"/>
    <w:rsid w:val="007905CC"/>
    <w:rsid w:val="00793279"/>
    <w:rsid w:val="0079560B"/>
    <w:rsid w:val="007A11CD"/>
    <w:rsid w:val="007A4236"/>
    <w:rsid w:val="007B0433"/>
    <w:rsid w:val="007B702B"/>
    <w:rsid w:val="007C4322"/>
    <w:rsid w:val="007E1A6A"/>
    <w:rsid w:val="007E3537"/>
    <w:rsid w:val="007E3941"/>
    <w:rsid w:val="007E6261"/>
    <w:rsid w:val="007F5CDF"/>
    <w:rsid w:val="007F7AA3"/>
    <w:rsid w:val="00802DED"/>
    <w:rsid w:val="00812936"/>
    <w:rsid w:val="00817ED6"/>
    <w:rsid w:val="00820EB6"/>
    <w:rsid w:val="00824280"/>
    <w:rsid w:val="008247BB"/>
    <w:rsid w:val="008347D6"/>
    <w:rsid w:val="00835F84"/>
    <w:rsid w:val="00840958"/>
    <w:rsid w:val="00845038"/>
    <w:rsid w:val="00855603"/>
    <w:rsid w:val="00860F0D"/>
    <w:rsid w:val="00863542"/>
    <w:rsid w:val="00865975"/>
    <w:rsid w:val="00876811"/>
    <w:rsid w:val="00877337"/>
    <w:rsid w:val="00880FB0"/>
    <w:rsid w:val="00884B1C"/>
    <w:rsid w:val="008A2166"/>
    <w:rsid w:val="008A3822"/>
    <w:rsid w:val="008A4308"/>
    <w:rsid w:val="008A67B6"/>
    <w:rsid w:val="008B2391"/>
    <w:rsid w:val="008B3541"/>
    <w:rsid w:val="008C3A20"/>
    <w:rsid w:val="008C4845"/>
    <w:rsid w:val="008C68E9"/>
    <w:rsid w:val="008D1402"/>
    <w:rsid w:val="008D627E"/>
    <w:rsid w:val="008D64AC"/>
    <w:rsid w:val="008E03DE"/>
    <w:rsid w:val="008E11DF"/>
    <w:rsid w:val="008E2A36"/>
    <w:rsid w:val="008E4B52"/>
    <w:rsid w:val="008F0E87"/>
    <w:rsid w:val="008F0F6A"/>
    <w:rsid w:val="008F499E"/>
    <w:rsid w:val="008F4DB7"/>
    <w:rsid w:val="008F7CE3"/>
    <w:rsid w:val="00905626"/>
    <w:rsid w:val="00911F31"/>
    <w:rsid w:val="00917AAA"/>
    <w:rsid w:val="0093603C"/>
    <w:rsid w:val="00937D48"/>
    <w:rsid w:val="00940047"/>
    <w:rsid w:val="009431C6"/>
    <w:rsid w:val="00945BD4"/>
    <w:rsid w:val="00947401"/>
    <w:rsid w:val="0095627E"/>
    <w:rsid w:val="009565AB"/>
    <w:rsid w:val="0096385D"/>
    <w:rsid w:val="009704E0"/>
    <w:rsid w:val="009725CA"/>
    <w:rsid w:val="009778F6"/>
    <w:rsid w:val="00980238"/>
    <w:rsid w:val="00984A01"/>
    <w:rsid w:val="00987C5F"/>
    <w:rsid w:val="00996D0F"/>
    <w:rsid w:val="009A5A9E"/>
    <w:rsid w:val="009A6B0E"/>
    <w:rsid w:val="009B126B"/>
    <w:rsid w:val="009B52D8"/>
    <w:rsid w:val="009C0084"/>
    <w:rsid w:val="009C68F4"/>
    <w:rsid w:val="009D02D8"/>
    <w:rsid w:val="009D5CDC"/>
    <w:rsid w:val="009E3761"/>
    <w:rsid w:val="009E6EE2"/>
    <w:rsid w:val="009F3CC1"/>
    <w:rsid w:val="009F7BA6"/>
    <w:rsid w:val="00A222F5"/>
    <w:rsid w:val="00A32126"/>
    <w:rsid w:val="00A46859"/>
    <w:rsid w:val="00A658A0"/>
    <w:rsid w:val="00A73728"/>
    <w:rsid w:val="00A91035"/>
    <w:rsid w:val="00A91FDF"/>
    <w:rsid w:val="00AA50DF"/>
    <w:rsid w:val="00AA638D"/>
    <w:rsid w:val="00AA7FC2"/>
    <w:rsid w:val="00AB2665"/>
    <w:rsid w:val="00AC01E8"/>
    <w:rsid w:val="00AC5AEF"/>
    <w:rsid w:val="00AC74DF"/>
    <w:rsid w:val="00AD27B7"/>
    <w:rsid w:val="00AD3343"/>
    <w:rsid w:val="00AD5BD0"/>
    <w:rsid w:val="00AD5E21"/>
    <w:rsid w:val="00AD6F1E"/>
    <w:rsid w:val="00AE303E"/>
    <w:rsid w:val="00AE58CA"/>
    <w:rsid w:val="00AE785A"/>
    <w:rsid w:val="00AF23BC"/>
    <w:rsid w:val="00B0461A"/>
    <w:rsid w:val="00B07C4C"/>
    <w:rsid w:val="00B127D0"/>
    <w:rsid w:val="00B15660"/>
    <w:rsid w:val="00B24461"/>
    <w:rsid w:val="00B57B13"/>
    <w:rsid w:val="00B62D6F"/>
    <w:rsid w:val="00B63619"/>
    <w:rsid w:val="00B65B4A"/>
    <w:rsid w:val="00B7469A"/>
    <w:rsid w:val="00B7547D"/>
    <w:rsid w:val="00B769AF"/>
    <w:rsid w:val="00B81136"/>
    <w:rsid w:val="00B85F5C"/>
    <w:rsid w:val="00B92775"/>
    <w:rsid w:val="00BA0819"/>
    <w:rsid w:val="00BA2AC0"/>
    <w:rsid w:val="00BA3CDD"/>
    <w:rsid w:val="00BA3DF6"/>
    <w:rsid w:val="00BC06F0"/>
    <w:rsid w:val="00BC1305"/>
    <w:rsid w:val="00BC6833"/>
    <w:rsid w:val="00BC6B77"/>
    <w:rsid w:val="00BD14C3"/>
    <w:rsid w:val="00BE111F"/>
    <w:rsid w:val="00BF0421"/>
    <w:rsid w:val="00BF0D11"/>
    <w:rsid w:val="00BF5B54"/>
    <w:rsid w:val="00C00AA3"/>
    <w:rsid w:val="00C01980"/>
    <w:rsid w:val="00C05B9A"/>
    <w:rsid w:val="00C07780"/>
    <w:rsid w:val="00C2180F"/>
    <w:rsid w:val="00C218CA"/>
    <w:rsid w:val="00C272E4"/>
    <w:rsid w:val="00C32457"/>
    <w:rsid w:val="00C44BE1"/>
    <w:rsid w:val="00C464B3"/>
    <w:rsid w:val="00C47748"/>
    <w:rsid w:val="00C51F63"/>
    <w:rsid w:val="00C53B9A"/>
    <w:rsid w:val="00C54862"/>
    <w:rsid w:val="00C72D85"/>
    <w:rsid w:val="00C74C08"/>
    <w:rsid w:val="00C80EFE"/>
    <w:rsid w:val="00C82F1C"/>
    <w:rsid w:val="00C83926"/>
    <w:rsid w:val="00CA050F"/>
    <w:rsid w:val="00CA3572"/>
    <w:rsid w:val="00CB2507"/>
    <w:rsid w:val="00CB6B6F"/>
    <w:rsid w:val="00CB79FB"/>
    <w:rsid w:val="00CC28F4"/>
    <w:rsid w:val="00CD5062"/>
    <w:rsid w:val="00CE2275"/>
    <w:rsid w:val="00CE2E90"/>
    <w:rsid w:val="00CF4EE0"/>
    <w:rsid w:val="00CF5AB2"/>
    <w:rsid w:val="00D00685"/>
    <w:rsid w:val="00D162C5"/>
    <w:rsid w:val="00D17346"/>
    <w:rsid w:val="00D211B4"/>
    <w:rsid w:val="00D314B3"/>
    <w:rsid w:val="00D32C08"/>
    <w:rsid w:val="00D35CD4"/>
    <w:rsid w:val="00D46DA6"/>
    <w:rsid w:val="00D624FF"/>
    <w:rsid w:val="00D64C53"/>
    <w:rsid w:val="00D82463"/>
    <w:rsid w:val="00D8256D"/>
    <w:rsid w:val="00D82E64"/>
    <w:rsid w:val="00D849EC"/>
    <w:rsid w:val="00D86312"/>
    <w:rsid w:val="00D91903"/>
    <w:rsid w:val="00D9227C"/>
    <w:rsid w:val="00D92EA1"/>
    <w:rsid w:val="00DA0937"/>
    <w:rsid w:val="00DA437B"/>
    <w:rsid w:val="00DB7F00"/>
    <w:rsid w:val="00DC6EDC"/>
    <w:rsid w:val="00DD3ABB"/>
    <w:rsid w:val="00DD5554"/>
    <w:rsid w:val="00DD71AF"/>
    <w:rsid w:val="00DE1AD9"/>
    <w:rsid w:val="00DE2C79"/>
    <w:rsid w:val="00DE68CF"/>
    <w:rsid w:val="00DF3F24"/>
    <w:rsid w:val="00DF4B8B"/>
    <w:rsid w:val="00E01EAB"/>
    <w:rsid w:val="00E04F14"/>
    <w:rsid w:val="00E20B27"/>
    <w:rsid w:val="00E23940"/>
    <w:rsid w:val="00E2521F"/>
    <w:rsid w:val="00E3502C"/>
    <w:rsid w:val="00E563FC"/>
    <w:rsid w:val="00E573DE"/>
    <w:rsid w:val="00E62474"/>
    <w:rsid w:val="00E632EF"/>
    <w:rsid w:val="00E66CFA"/>
    <w:rsid w:val="00E7164B"/>
    <w:rsid w:val="00E737E6"/>
    <w:rsid w:val="00E73FE3"/>
    <w:rsid w:val="00E91E03"/>
    <w:rsid w:val="00E97B4F"/>
    <w:rsid w:val="00EA2B1C"/>
    <w:rsid w:val="00EB5BA0"/>
    <w:rsid w:val="00EB722B"/>
    <w:rsid w:val="00EB753F"/>
    <w:rsid w:val="00EE0E09"/>
    <w:rsid w:val="00EF418C"/>
    <w:rsid w:val="00EF618C"/>
    <w:rsid w:val="00EF6261"/>
    <w:rsid w:val="00F00283"/>
    <w:rsid w:val="00F314C1"/>
    <w:rsid w:val="00F33EBF"/>
    <w:rsid w:val="00F3707E"/>
    <w:rsid w:val="00F526B4"/>
    <w:rsid w:val="00F663CD"/>
    <w:rsid w:val="00F72EA5"/>
    <w:rsid w:val="00F832EA"/>
    <w:rsid w:val="00F84550"/>
    <w:rsid w:val="00FA44E7"/>
    <w:rsid w:val="00FB2E8B"/>
    <w:rsid w:val="00FB5BE3"/>
    <w:rsid w:val="00FB6516"/>
    <w:rsid w:val="00FB76B9"/>
    <w:rsid w:val="00FC5BB4"/>
    <w:rsid w:val="00FC71FE"/>
    <w:rsid w:val="00FD1532"/>
    <w:rsid w:val="00FD6D10"/>
    <w:rsid w:val="00FD7F6D"/>
    <w:rsid w:val="00FE3CA6"/>
    <w:rsid w:val="00FF05FE"/>
    <w:rsid w:val="00FF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768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66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5BD0"/>
    <w:rPr>
      <w:rFonts w:cs="Times New Roman"/>
      <w:color w:val="0000FF"/>
      <w:u w:val="single"/>
    </w:rPr>
  </w:style>
  <w:style w:type="paragraph" w:styleId="Web">
    <w:name w:val="Normal (Web)"/>
    <w:basedOn w:val="a"/>
    <w:rsid w:val="00AD5BD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semiHidden/>
    <w:rsid w:val="00547B50"/>
    <w:rPr>
      <w:rFonts w:ascii="Arial" w:eastAsia="ＭＳ ゴシック" w:hAnsi="Arial"/>
      <w:sz w:val="18"/>
      <w:szCs w:val="18"/>
    </w:rPr>
  </w:style>
  <w:style w:type="paragraph" w:styleId="a5">
    <w:name w:val="Plain Text"/>
    <w:basedOn w:val="a"/>
    <w:rsid w:val="0015617E"/>
    <w:rPr>
      <w:rFonts w:ascii="ＭＳ 明朝" w:hAnsi="Courier New"/>
      <w:szCs w:val="20"/>
    </w:rPr>
  </w:style>
  <w:style w:type="paragraph" w:styleId="a6">
    <w:name w:val="header"/>
    <w:basedOn w:val="a"/>
    <w:link w:val="a7"/>
    <w:rsid w:val="00304BF5"/>
    <w:pPr>
      <w:tabs>
        <w:tab w:val="center" w:pos="4252"/>
        <w:tab w:val="right" w:pos="8504"/>
      </w:tabs>
      <w:snapToGrid w:val="0"/>
    </w:pPr>
  </w:style>
  <w:style w:type="character" w:customStyle="1" w:styleId="a7">
    <w:name w:val="ヘッダー (文字)"/>
    <w:basedOn w:val="a0"/>
    <w:link w:val="a6"/>
    <w:locked/>
    <w:rsid w:val="00304BF5"/>
    <w:rPr>
      <w:rFonts w:cs="Times New Roman"/>
      <w:kern w:val="2"/>
      <w:sz w:val="24"/>
      <w:szCs w:val="24"/>
    </w:rPr>
  </w:style>
  <w:style w:type="paragraph" w:styleId="a8">
    <w:name w:val="footer"/>
    <w:basedOn w:val="a"/>
    <w:link w:val="a9"/>
    <w:rsid w:val="00304BF5"/>
    <w:pPr>
      <w:tabs>
        <w:tab w:val="center" w:pos="4252"/>
        <w:tab w:val="right" w:pos="8504"/>
      </w:tabs>
      <w:snapToGrid w:val="0"/>
    </w:pPr>
  </w:style>
  <w:style w:type="character" w:customStyle="1" w:styleId="a9">
    <w:name w:val="フッター (文字)"/>
    <w:basedOn w:val="a0"/>
    <w:link w:val="a8"/>
    <w:locked/>
    <w:rsid w:val="00304BF5"/>
    <w:rPr>
      <w:rFonts w:cs="Times New Roman"/>
      <w:kern w:val="2"/>
      <w:sz w:val="24"/>
      <w:szCs w:val="24"/>
    </w:rPr>
  </w:style>
  <w:style w:type="paragraph" w:customStyle="1" w:styleId="Default">
    <w:name w:val="Default"/>
    <w:rsid w:val="00B57B13"/>
    <w:pPr>
      <w:widowControl w:val="0"/>
      <w:autoSpaceDE w:val="0"/>
      <w:autoSpaceDN w:val="0"/>
      <w:adjustRightInd w:val="0"/>
    </w:pPr>
    <w:rPr>
      <w:rFonts w:ascii="ＭＳ 明朝" w:cs="ＭＳ 明朝"/>
      <w:color w:val="000000"/>
      <w:sz w:val="24"/>
      <w:szCs w:val="24"/>
    </w:rPr>
  </w:style>
  <w:style w:type="character" w:styleId="aa">
    <w:name w:val="page number"/>
    <w:basedOn w:val="a0"/>
    <w:rsid w:val="002E43E8"/>
    <w:rPr>
      <w:rFonts w:cs="Times New Roman"/>
    </w:rPr>
  </w:style>
  <w:style w:type="paragraph" w:styleId="ab">
    <w:name w:val="Body Text Indent"/>
    <w:basedOn w:val="a"/>
    <w:link w:val="ac"/>
    <w:rsid w:val="00AF23BC"/>
    <w:pPr>
      <w:adjustRightInd w:val="0"/>
      <w:spacing w:line="220" w:lineRule="atLeast"/>
      <w:ind w:left="180" w:hanging="180"/>
      <w:textAlignment w:val="baseline"/>
    </w:pPr>
    <w:rPr>
      <w:rFonts w:ascii="ＭＳ 明朝"/>
      <w:kern w:val="0"/>
      <w:szCs w:val="20"/>
    </w:rPr>
  </w:style>
  <w:style w:type="character" w:customStyle="1" w:styleId="ac">
    <w:name w:val="本文インデント (文字)"/>
    <w:basedOn w:val="a0"/>
    <w:link w:val="ab"/>
    <w:rsid w:val="00AF23BC"/>
    <w:rPr>
      <w:rFonts w:ascii="ＭＳ 明朝"/>
      <w:sz w:val="21"/>
    </w:rPr>
  </w:style>
  <w:style w:type="paragraph" w:styleId="ad">
    <w:name w:val="List Paragraph"/>
    <w:basedOn w:val="a"/>
    <w:uiPriority w:val="34"/>
    <w:qFormat/>
    <w:rsid w:val="00DE2C7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
          <w:marLeft w:val="200"/>
          <w:marRight w:val="0"/>
          <w:marTop w:val="0"/>
          <w:marBottom w:val="0"/>
          <w:divBdr>
            <w:top w:val="none" w:sz="0" w:space="0" w:color="auto"/>
            <w:left w:val="none" w:sz="0" w:space="0" w:color="auto"/>
            <w:bottom w:val="none" w:sz="0" w:space="0" w:color="auto"/>
            <w:right w:val="none" w:sz="0" w:space="0" w:color="auto"/>
          </w:divBdr>
        </w:div>
        <w:div w:id="2">
          <w:marLeft w:val="400"/>
          <w:marRight w:val="0"/>
          <w:marTop w:val="0"/>
          <w:marBottom w:val="0"/>
          <w:divBdr>
            <w:top w:val="none" w:sz="0" w:space="0" w:color="auto"/>
            <w:left w:val="none" w:sz="0" w:space="0" w:color="auto"/>
            <w:bottom w:val="none" w:sz="0" w:space="0" w:color="auto"/>
            <w:right w:val="none" w:sz="0" w:space="0" w:color="auto"/>
          </w:divBdr>
        </w:div>
        <w:div w:id="3">
          <w:marLeft w:val="1000"/>
          <w:marRight w:val="0"/>
          <w:marTop w:val="0"/>
          <w:marBottom w:val="0"/>
          <w:divBdr>
            <w:top w:val="none" w:sz="0" w:space="0" w:color="auto"/>
            <w:left w:val="none" w:sz="0" w:space="0" w:color="auto"/>
            <w:bottom w:val="none" w:sz="0" w:space="0" w:color="auto"/>
            <w:right w:val="none" w:sz="0" w:space="0" w:color="auto"/>
          </w:divBdr>
        </w:div>
        <w:div w:id="4">
          <w:marLeft w:val="20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200"/>
          <w:marRight w:val="0"/>
          <w:marTop w:val="0"/>
          <w:marBottom w:val="0"/>
          <w:divBdr>
            <w:top w:val="none" w:sz="0" w:space="0" w:color="auto"/>
            <w:left w:val="none" w:sz="0" w:space="0" w:color="auto"/>
            <w:bottom w:val="none" w:sz="0" w:space="0" w:color="auto"/>
            <w:right w:val="none" w:sz="0" w:space="0" w:color="auto"/>
          </w:divBdr>
        </w:div>
        <w:div w:id="12">
          <w:marLeft w:val="200"/>
          <w:marRight w:val="0"/>
          <w:marTop w:val="0"/>
          <w:marBottom w:val="0"/>
          <w:divBdr>
            <w:top w:val="none" w:sz="0" w:space="0" w:color="auto"/>
            <w:left w:val="none" w:sz="0" w:space="0" w:color="auto"/>
            <w:bottom w:val="none" w:sz="0" w:space="0" w:color="auto"/>
            <w:right w:val="none" w:sz="0" w:space="0" w:color="auto"/>
          </w:divBdr>
        </w:div>
        <w:div w:id="16">
          <w:marLeft w:val="200"/>
          <w:marRight w:val="0"/>
          <w:marTop w:val="0"/>
          <w:marBottom w:val="0"/>
          <w:divBdr>
            <w:top w:val="none" w:sz="0" w:space="0" w:color="auto"/>
            <w:left w:val="none" w:sz="0" w:space="0" w:color="auto"/>
            <w:bottom w:val="none" w:sz="0" w:space="0" w:color="auto"/>
            <w:right w:val="none" w:sz="0" w:space="0" w:color="auto"/>
          </w:divBdr>
        </w:div>
        <w:div w:id="17">
          <w:marLeft w:val="200"/>
          <w:marRight w:val="0"/>
          <w:marTop w:val="0"/>
          <w:marBottom w:val="0"/>
          <w:divBdr>
            <w:top w:val="none" w:sz="0" w:space="0" w:color="auto"/>
            <w:left w:val="none" w:sz="0" w:space="0" w:color="auto"/>
            <w:bottom w:val="none" w:sz="0" w:space="0" w:color="auto"/>
            <w:right w:val="none" w:sz="0" w:space="0" w:color="auto"/>
          </w:divBdr>
        </w:div>
        <w:div w:id="19">
          <w:marLeft w:val="200"/>
          <w:marRight w:val="0"/>
          <w:marTop w:val="0"/>
          <w:marBottom w:val="0"/>
          <w:divBdr>
            <w:top w:val="none" w:sz="0" w:space="0" w:color="auto"/>
            <w:left w:val="none" w:sz="0" w:space="0" w:color="auto"/>
            <w:bottom w:val="none" w:sz="0" w:space="0" w:color="auto"/>
            <w:right w:val="none" w:sz="0" w:space="0" w:color="auto"/>
          </w:divBdr>
        </w:div>
        <w:div w:id="23">
          <w:marLeft w:val="400"/>
          <w:marRight w:val="0"/>
          <w:marTop w:val="0"/>
          <w:marBottom w:val="0"/>
          <w:divBdr>
            <w:top w:val="none" w:sz="0" w:space="0" w:color="auto"/>
            <w:left w:val="none" w:sz="0" w:space="0" w:color="auto"/>
            <w:bottom w:val="none" w:sz="0" w:space="0" w:color="auto"/>
            <w:right w:val="none" w:sz="0" w:space="0" w:color="auto"/>
          </w:divBdr>
        </w:div>
        <w:div w:id="26">
          <w:marLeft w:val="400"/>
          <w:marRight w:val="0"/>
          <w:marTop w:val="0"/>
          <w:marBottom w:val="0"/>
          <w:divBdr>
            <w:top w:val="none" w:sz="0" w:space="0" w:color="auto"/>
            <w:left w:val="none" w:sz="0" w:space="0" w:color="auto"/>
            <w:bottom w:val="none" w:sz="0" w:space="0" w:color="auto"/>
            <w:right w:val="none" w:sz="0" w:space="0" w:color="auto"/>
          </w:divBdr>
        </w:div>
        <w:div w:id="31">
          <w:marLeft w:val="200"/>
          <w:marRight w:val="0"/>
          <w:marTop w:val="0"/>
          <w:marBottom w:val="0"/>
          <w:divBdr>
            <w:top w:val="none" w:sz="0" w:space="0" w:color="auto"/>
            <w:left w:val="none" w:sz="0" w:space="0" w:color="auto"/>
            <w:bottom w:val="none" w:sz="0" w:space="0" w:color="auto"/>
            <w:right w:val="none" w:sz="0" w:space="0" w:color="auto"/>
          </w:divBdr>
        </w:div>
        <w:div w:id="33">
          <w:marLeft w:val="200"/>
          <w:marRight w:val="0"/>
          <w:marTop w:val="0"/>
          <w:marBottom w:val="0"/>
          <w:divBdr>
            <w:top w:val="none" w:sz="0" w:space="0" w:color="auto"/>
            <w:left w:val="none" w:sz="0" w:space="0" w:color="auto"/>
            <w:bottom w:val="none" w:sz="0" w:space="0" w:color="auto"/>
            <w:right w:val="none" w:sz="0" w:space="0" w:color="auto"/>
          </w:divBdr>
        </w:div>
        <w:div w:id="35">
          <w:marLeft w:val="200"/>
          <w:marRight w:val="0"/>
          <w:marTop w:val="0"/>
          <w:marBottom w:val="0"/>
          <w:divBdr>
            <w:top w:val="none" w:sz="0" w:space="0" w:color="auto"/>
            <w:left w:val="none" w:sz="0" w:space="0" w:color="auto"/>
            <w:bottom w:val="none" w:sz="0" w:space="0" w:color="auto"/>
            <w:right w:val="none" w:sz="0" w:space="0" w:color="auto"/>
          </w:divBdr>
        </w:div>
        <w:div w:id="36">
          <w:marLeft w:val="200"/>
          <w:marRight w:val="0"/>
          <w:marTop w:val="0"/>
          <w:marBottom w:val="0"/>
          <w:divBdr>
            <w:top w:val="none" w:sz="0" w:space="0" w:color="auto"/>
            <w:left w:val="none" w:sz="0" w:space="0" w:color="auto"/>
            <w:bottom w:val="none" w:sz="0" w:space="0" w:color="auto"/>
            <w:right w:val="none" w:sz="0" w:space="0" w:color="auto"/>
          </w:divBdr>
        </w:div>
        <w:div w:id="38">
          <w:marLeft w:val="200"/>
          <w:marRight w:val="0"/>
          <w:marTop w:val="0"/>
          <w:marBottom w:val="0"/>
          <w:divBdr>
            <w:top w:val="none" w:sz="0" w:space="0" w:color="auto"/>
            <w:left w:val="none" w:sz="0" w:space="0" w:color="auto"/>
            <w:bottom w:val="none" w:sz="0" w:space="0" w:color="auto"/>
            <w:right w:val="none" w:sz="0" w:space="0" w:color="auto"/>
          </w:divBdr>
        </w:div>
        <w:div w:id="39">
          <w:marLeft w:val="200"/>
          <w:marRight w:val="0"/>
          <w:marTop w:val="0"/>
          <w:marBottom w:val="0"/>
          <w:divBdr>
            <w:top w:val="none" w:sz="0" w:space="0" w:color="auto"/>
            <w:left w:val="none" w:sz="0" w:space="0" w:color="auto"/>
            <w:bottom w:val="none" w:sz="0" w:space="0" w:color="auto"/>
            <w:right w:val="none" w:sz="0" w:space="0" w:color="auto"/>
          </w:divBdr>
        </w:div>
        <w:div w:id="41">
          <w:marLeft w:val="200"/>
          <w:marRight w:val="0"/>
          <w:marTop w:val="0"/>
          <w:marBottom w:val="0"/>
          <w:divBdr>
            <w:top w:val="none" w:sz="0" w:space="0" w:color="auto"/>
            <w:left w:val="none" w:sz="0" w:space="0" w:color="auto"/>
            <w:bottom w:val="none" w:sz="0" w:space="0" w:color="auto"/>
            <w:right w:val="none" w:sz="0" w:space="0" w:color="auto"/>
          </w:divBdr>
        </w:div>
        <w:div w:id="42">
          <w:marLeft w:val="200"/>
          <w:marRight w:val="0"/>
          <w:marTop w:val="0"/>
          <w:marBottom w:val="0"/>
          <w:divBdr>
            <w:top w:val="none" w:sz="0" w:space="0" w:color="auto"/>
            <w:left w:val="none" w:sz="0" w:space="0" w:color="auto"/>
            <w:bottom w:val="none" w:sz="0" w:space="0" w:color="auto"/>
            <w:right w:val="none" w:sz="0" w:space="0" w:color="auto"/>
          </w:divBdr>
        </w:div>
        <w:div w:id="43">
          <w:marLeft w:val="200"/>
          <w:marRight w:val="0"/>
          <w:marTop w:val="0"/>
          <w:marBottom w:val="0"/>
          <w:divBdr>
            <w:top w:val="none" w:sz="0" w:space="0" w:color="auto"/>
            <w:left w:val="none" w:sz="0" w:space="0" w:color="auto"/>
            <w:bottom w:val="none" w:sz="0" w:space="0" w:color="auto"/>
            <w:right w:val="none" w:sz="0" w:space="0" w:color="auto"/>
          </w:divBdr>
        </w:div>
        <w:div w:id="44">
          <w:marLeft w:val="400"/>
          <w:marRight w:val="0"/>
          <w:marTop w:val="0"/>
          <w:marBottom w:val="0"/>
          <w:divBdr>
            <w:top w:val="none" w:sz="0" w:space="0" w:color="auto"/>
            <w:left w:val="none" w:sz="0" w:space="0" w:color="auto"/>
            <w:bottom w:val="none" w:sz="0" w:space="0" w:color="auto"/>
            <w:right w:val="none" w:sz="0" w:space="0" w:color="auto"/>
          </w:divBdr>
        </w:div>
        <w:div w:id="48">
          <w:marLeft w:val="20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200"/>
          <w:marRight w:val="0"/>
          <w:marTop w:val="0"/>
          <w:marBottom w:val="0"/>
          <w:divBdr>
            <w:top w:val="none" w:sz="0" w:space="0" w:color="auto"/>
            <w:left w:val="none" w:sz="0" w:space="0" w:color="auto"/>
            <w:bottom w:val="none" w:sz="0" w:space="0" w:color="auto"/>
            <w:right w:val="none" w:sz="0" w:space="0" w:color="auto"/>
          </w:divBdr>
        </w:div>
        <w:div w:id="51">
          <w:marLeft w:val="200"/>
          <w:marRight w:val="0"/>
          <w:marTop w:val="0"/>
          <w:marBottom w:val="0"/>
          <w:divBdr>
            <w:top w:val="none" w:sz="0" w:space="0" w:color="auto"/>
            <w:left w:val="none" w:sz="0" w:space="0" w:color="auto"/>
            <w:bottom w:val="none" w:sz="0" w:space="0" w:color="auto"/>
            <w:right w:val="none" w:sz="0" w:space="0" w:color="auto"/>
          </w:divBdr>
        </w:div>
        <w:div w:id="53">
          <w:marLeft w:val="200"/>
          <w:marRight w:val="0"/>
          <w:marTop w:val="0"/>
          <w:marBottom w:val="0"/>
          <w:divBdr>
            <w:top w:val="none" w:sz="0" w:space="0" w:color="auto"/>
            <w:left w:val="none" w:sz="0" w:space="0" w:color="auto"/>
            <w:bottom w:val="none" w:sz="0" w:space="0" w:color="auto"/>
            <w:right w:val="none" w:sz="0" w:space="0" w:color="auto"/>
          </w:divBdr>
        </w:div>
        <w:div w:id="58">
          <w:marLeft w:val="200"/>
          <w:marRight w:val="0"/>
          <w:marTop w:val="0"/>
          <w:marBottom w:val="0"/>
          <w:divBdr>
            <w:top w:val="none" w:sz="0" w:space="0" w:color="auto"/>
            <w:left w:val="none" w:sz="0" w:space="0" w:color="auto"/>
            <w:bottom w:val="none" w:sz="0" w:space="0" w:color="auto"/>
            <w:right w:val="none" w:sz="0" w:space="0" w:color="auto"/>
          </w:divBdr>
        </w:div>
        <w:div w:id="61">
          <w:marLeft w:val="200"/>
          <w:marRight w:val="0"/>
          <w:marTop w:val="0"/>
          <w:marBottom w:val="0"/>
          <w:divBdr>
            <w:top w:val="none" w:sz="0" w:space="0" w:color="auto"/>
            <w:left w:val="none" w:sz="0" w:space="0" w:color="auto"/>
            <w:bottom w:val="none" w:sz="0" w:space="0" w:color="auto"/>
            <w:right w:val="none" w:sz="0" w:space="0" w:color="auto"/>
          </w:divBdr>
        </w:div>
        <w:div w:id="63">
          <w:marLeft w:val="200"/>
          <w:marRight w:val="0"/>
          <w:marTop w:val="0"/>
          <w:marBottom w:val="0"/>
          <w:divBdr>
            <w:top w:val="none" w:sz="0" w:space="0" w:color="auto"/>
            <w:left w:val="none" w:sz="0" w:space="0" w:color="auto"/>
            <w:bottom w:val="none" w:sz="0" w:space="0" w:color="auto"/>
            <w:right w:val="none" w:sz="0" w:space="0" w:color="auto"/>
          </w:divBdr>
        </w:div>
        <w:div w:id="65">
          <w:marLeft w:val="200"/>
          <w:marRight w:val="0"/>
          <w:marTop w:val="0"/>
          <w:marBottom w:val="0"/>
          <w:divBdr>
            <w:top w:val="none" w:sz="0" w:space="0" w:color="auto"/>
            <w:left w:val="none" w:sz="0" w:space="0" w:color="auto"/>
            <w:bottom w:val="none" w:sz="0" w:space="0" w:color="auto"/>
            <w:right w:val="none" w:sz="0" w:space="0" w:color="auto"/>
          </w:divBdr>
        </w:div>
        <w:div w:id="67">
          <w:marLeft w:val="400"/>
          <w:marRight w:val="0"/>
          <w:marTop w:val="0"/>
          <w:marBottom w:val="0"/>
          <w:divBdr>
            <w:top w:val="none" w:sz="0" w:space="0" w:color="auto"/>
            <w:left w:val="none" w:sz="0" w:space="0" w:color="auto"/>
            <w:bottom w:val="none" w:sz="0" w:space="0" w:color="auto"/>
            <w:right w:val="none" w:sz="0" w:space="0" w:color="auto"/>
          </w:divBdr>
        </w:div>
        <w:div w:id="68">
          <w:marLeft w:val="200"/>
          <w:marRight w:val="0"/>
          <w:marTop w:val="0"/>
          <w:marBottom w:val="0"/>
          <w:divBdr>
            <w:top w:val="none" w:sz="0" w:space="0" w:color="auto"/>
            <w:left w:val="none" w:sz="0" w:space="0" w:color="auto"/>
            <w:bottom w:val="none" w:sz="0" w:space="0" w:color="auto"/>
            <w:right w:val="none" w:sz="0" w:space="0" w:color="auto"/>
          </w:divBdr>
        </w:div>
        <w:div w:id="72">
          <w:marLeft w:val="200"/>
          <w:marRight w:val="0"/>
          <w:marTop w:val="0"/>
          <w:marBottom w:val="0"/>
          <w:divBdr>
            <w:top w:val="none" w:sz="0" w:space="0" w:color="auto"/>
            <w:left w:val="none" w:sz="0" w:space="0" w:color="auto"/>
            <w:bottom w:val="none" w:sz="0" w:space="0" w:color="auto"/>
            <w:right w:val="none" w:sz="0" w:space="0" w:color="auto"/>
          </w:divBdr>
        </w:div>
        <w:div w:id="73">
          <w:marLeft w:val="400"/>
          <w:marRight w:val="0"/>
          <w:marTop w:val="0"/>
          <w:marBottom w:val="0"/>
          <w:divBdr>
            <w:top w:val="none" w:sz="0" w:space="0" w:color="auto"/>
            <w:left w:val="none" w:sz="0" w:space="0" w:color="auto"/>
            <w:bottom w:val="none" w:sz="0" w:space="0" w:color="auto"/>
            <w:right w:val="none" w:sz="0" w:space="0" w:color="auto"/>
          </w:divBdr>
        </w:div>
        <w:div w:id="74">
          <w:marLeft w:val="400"/>
          <w:marRight w:val="0"/>
          <w:marTop w:val="0"/>
          <w:marBottom w:val="0"/>
          <w:divBdr>
            <w:top w:val="none" w:sz="0" w:space="0" w:color="auto"/>
            <w:left w:val="none" w:sz="0" w:space="0" w:color="auto"/>
            <w:bottom w:val="none" w:sz="0" w:space="0" w:color="auto"/>
            <w:right w:val="none" w:sz="0" w:space="0" w:color="auto"/>
          </w:divBdr>
        </w:div>
        <w:div w:id="75">
          <w:marLeft w:val="200"/>
          <w:marRight w:val="0"/>
          <w:marTop w:val="0"/>
          <w:marBottom w:val="0"/>
          <w:divBdr>
            <w:top w:val="none" w:sz="0" w:space="0" w:color="auto"/>
            <w:left w:val="none" w:sz="0" w:space="0" w:color="auto"/>
            <w:bottom w:val="none" w:sz="0" w:space="0" w:color="auto"/>
            <w:right w:val="none" w:sz="0" w:space="0" w:color="auto"/>
          </w:divBdr>
        </w:div>
        <w:div w:id="77">
          <w:marLeft w:val="200"/>
          <w:marRight w:val="0"/>
          <w:marTop w:val="0"/>
          <w:marBottom w:val="0"/>
          <w:divBdr>
            <w:top w:val="none" w:sz="0" w:space="0" w:color="auto"/>
            <w:left w:val="none" w:sz="0" w:space="0" w:color="auto"/>
            <w:bottom w:val="none" w:sz="0" w:space="0" w:color="auto"/>
            <w:right w:val="none" w:sz="0" w:space="0" w:color="auto"/>
          </w:divBdr>
        </w:div>
        <w:div w:id="78">
          <w:marLeft w:val="400"/>
          <w:marRight w:val="0"/>
          <w:marTop w:val="0"/>
          <w:marBottom w:val="0"/>
          <w:divBdr>
            <w:top w:val="none" w:sz="0" w:space="0" w:color="auto"/>
            <w:left w:val="none" w:sz="0" w:space="0" w:color="auto"/>
            <w:bottom w:val="none" w:sz="0" w:space="0" w:color="auto"/>
            <w:right w:val="none" w:sz="0" w:space="0" w:color="auto"/>
          </w:divBdr>
        </w:div>
        <w:div w:id="79">
          <w:marLeft w:val="200"/>
          <w:marRight w:val="0"/>
          <w:marTop w:val="0"/>
          <w:marBottom w:val="0"/>
          <w:divBdr>
            <w:top w:val="none" w:sz="0" w:space="0" w:color="auto"/>
            <w:left w:val="none" w:sz="0" w:space="0" w:color="auto"/>
            <w:bottom w:val="none" w:sz="0" w:space="0" w:color="auto"/>
            <w:right w:val="none" w:sz="0" w:space="0" w:color="auto"/>
          </w:divBdr>
        </w:div>
        <w:div w:id="83">
          <w:marLeft w:val="200"/>
          <w:marRight w:val="0"/>
          <w:marTop w:val="0"/>
          <w:marBottom w:val="0"/>
          <w:divBdr>
            <w:top w:val="none" w:sz="0" w:space="0" w:color="auto"/>
            <w:left w:val="none" w:sz="0" w:space="0" w:color="auto"/>
            <w:bottom w:val="none" w:sz="0" w:space="0" w:color="auto"/>
            <w:right w:val="none" w:sz="0" w:space="0" w:color="auto"/>
          </w:divBdr>
        </w:div>
        <w:div w:id="84">
          <w:marLeft w:val="200"/>
          <w:marRight w:val="0"/>
          <w:marTop w:val="0"/>
          <w:marBottom w:val="0"/>
          <w:divBdr>
            <w:top w:val="none" w:sz="0" w:space="0" w:color="auto"/>
            <w:left w:val="none" w:sz="0" w:space="0" w:color="auto"/>
            <w:bottom w:val="none" w:sz="0" w:space="0" w:color="auto"/>
            <w:right w:val="none" w:sz="0" w:space="0" w:color="auto"/>
          </w:divBdr>
        </w:div>
        <w:div w:id="99">
          <w:marLeft w:val="200"/>
          <w:marRight w:val="0"/>
          <w:marTop w:val="0"/>
          <w:marBottom w:val="0"/>
          <w:divBdr>
            <w:top w:val="none" w:sz="0" w:space="0" w:color="auto"/>
            <w:left w:val="none" w:sz="0" w:space="0" w:color="auto"/>
            <w:bottom w:val="none" w:sz="0" w:space="0" w:color="auto"/>
            <w:right w:val="none" w:sz="0" w:space="0" w:color="auto"/>
          </w:divBdr>
        </w:div>
        <w:div w:id="100">
          <w:marLeft w:val="400"/>
          <w:marRight w:val="0"/>
          <w:marTop w:val="0"/>
          <w:marBottom w:val="0"/>
          <w:divBdr>
            <w:top w:val="none" w:sz="0" w:space="0" w:color="auto"/>
            <w:left w:val="none" w:sz="0" w:space="0" w:color="auto"/>
            <w:bottom w:val="none" w:sz="0" w:space="0" w:color="auto"/>
            <w:right w:val="none" w:sz="0" w:space="0" w:color="auto"/>
          </w:divBdr>
        </w:div>
        <w:div w:id="108">
          <w:marLeft w:val="200"/>
          <w:marRight w:val="0"/>
          <w:marTop w:val="0"/>
          <w:marBottom w:val="0"/>
          <w:divBdr>
            <w:top w:val="none" w:sz="0" w:space="0" w:color="auto"/>
            <w:left w:val="none" w:sz="0" w:space="0" w:color="auto"/>
            <w:bottom w:val="none" w:sz="0" w:space="0" w:color="auto"/>
            <w:right w:val="none" w:sz="0" w:space="0" w:color="auto"/>
          </w:divBdr>
        </w:div>
        <w:div w:id="109">
          <w:marLeft w:val="200"/>
          <w:marRight w:val="0"/>
          <w:marTop w:val="0"/>
          <w:marBottom w:val="0"/>
          <w:divBdr>
            <w:top w:val="none" w:sz="0" w:space="0" w:color="auto"/>
            <w:left w:val="none" w:sz="0" w:space="0" w:color="auto"/>
            <w:bottom w:val="none" w:sz="0" w:space="0" w:color="auto"/>
            <w:right w:val="none" w:sz="0" w:space="0" w:color="auto"/>
          </w:divBdr>
        </w:div>
        <w:div w:id="116">
          <w:marLeft w:val="200"/>
          <w:marRight w:val="0"/>
          <w:marTop w:val="0"/>
          <w:marBottom w:val="0"/>
          <w:divBdr>
            <w:top w:val="none" w:sz="0" w:space="0" w:color="auto"/>
            <w:left w:val="none" w:sz="0" w:space="0" w:color="auto"/>
            <w:bottom w:val="none" w:sz="0" w:space="0" w:color="auto"/>
            <w:right w:val="none" w:sz="0" w:space="0" w:color="auto"/>
          </w:divBdr>
        </w:div>
        <w:div w:id="117">
          <w:marLeft w:val="200"/>
          <w:marRight w:val="0"/>
          <w:marTop w:val="0"/>
          <w:marBottom w:val="0"/>
          <w:divBdr>
            <w:top w:val="none" w:sz="0" w:space="0" w:color="auto"/>
            <w:left w:val="none" w:sz="0" w:space="0" w:color="auto"/>
            <w:bottom w:val="none" w:sz="0" w:space="0" w:color="auto"/>
            <w:right w:val="none" w:sz="0" w:space="0" w:color="auto"/>
          </w:divBdr>
        </w:div>
        <w:div w:id="118">
          <w:marLeft w:val="200"/>
          <w:marRight w:val="0"/>
          <w:marTop w:val="0"/>
          <w:marBottom w:val="0"/>
          <w:divBdr>
            <w:top w:val="none" w:sz="0" w:space="0" w:color="auto"/>
            <w:left w:val="none" w:sz="0" w:space="0" w:color="auto"/>
            <w:bottom w:val="none" w:sz="0" w:space="0" w:color="auto"/>
            <w:right w:val="none" w:sz="0" w:space="0" w:color="auto"/>
          </w:divBdr>
        </w:div>
        <w:div w:id="121">
          <w:marLeft w:val="200"/>
          <w:marRight w:val="0"/>
          <w:marTop w:val="0"/>
          <w:marBottom w:val="0"/>
          <w:divBdr>
            <w:top w:val="none" w:sz="0" w:space="0" w:color="auto"/>
            <w:left w:val="none" w:sz="0" w:space="0" w:color="auto"/>
            <w:bottom w:val="none" w:sz="0" w:space="0" w:color="auto"/>
            <w:right w:val="none" w:sz="0" w:space="0" w:color="auto"/>
          </w:divBdr>
        </w:div>
        <w:div w:id="123">
          <w:marLeft w:val="200"/>
          <w:marRight w:val="0"/>
          <w:marTop w:val="0"/>
          <w:marBottom w:val="0"/>
          <w:divBdr>
            <w:top w:val="none" w:sz="0" w:space="0" w:color="auto"/>
            <w:left w:val="none" w:sz="0" w:space="0" w:color="auto"/>
            <w:bottom w:val="none" w:sz="0" w:space="0" w:color="auto"/>
            <w:right w:val="none" w:sz="0" w:space="0" w:color="auto"/>
          </w:divBdr>
        </w:div>
        <w:div w:id="124">
          <w:marLeft w:val="200"/>
          <w:marRight w:val="0"/>
          <w:marTop w:val="0"/>
          <w:marBottom w:val="0"/>
          <w:divBdr>
            <w:top w:val="none" w:sz="0" w:space="0" w:color="auto"/>
            <w:left w:val="none" w:sz="0" w:space="0" w:color="auto"/>
            <w:bottom w:val="none" w:sz="0" w:space="0" w:color="auto"/>
            <w:right w:val="none" w:sz="0" w:space="0" w:color="auto"/>
          </w:divBdr>
        </w:div>
        <w:div w:id="127">
          <w:marLeft w:val="400"/>
          <w:marRight w:val="0"/>
          <w:marTop w:val="0"/>
          <w:marBottom w:val="0"/>
          <w:divBdr>
            <w:top w:val="none" w:sz="0" w:space="0" w:color="auto"/>
            <w:left w:val="none" w:sz="0" w:space="0" w:color="auto"/>
            <w:bottom w:val="none" w:sz="0" w:space="0" w:color="auto"/>
            <w:right w:val="none" w:sz="0" w:space="0" w:color="auto"/>
          </w:divBdr>
        </w:div>
        <w:div w:id="128">
          <w:marLeft w:val="200"/>
          <w:marRight w:val="0"/>
          <w:marTop w:val="0"/>
          <w:marBottom w:val="0"/>
          <w:divBdr>
            <w:top w:val="none" w:sz="0" w:space="0" w:color="auto"/>
            <w:left w:val="none" w:sz="0" w:space="0" w:color="auto"/>
            <w:bottom w:val="none" w:sz="0" w:space="0" w:color="auto"/>
            <w:right w:val="none" w:sz="0" w:space="0" w:color="auto"/>
          </w:divBdr>
        </w:div>
        <w:div w:id="129">
          <w:marLeft w:val="200"/>
          <w:marRight w:val="0"/>
          <w:marTop w:val="0"/>
          <w:marBottom w:val="0"/>
          <w:divBdr>
            <w:top w:val="none" w:sz="0" w:space="0" w:color="auto"/>
            <w:left w:val="none" w:sz="0" w:space="0" w:color="auto"/>
            <w:bottom w:val="none" w:sz="0" w:space="0" w:color="auto"/>
            <w:right w:val="none" w:sz="0" w:space="0" w:color="auto"/>
          </w:divBdr>
        </w:div>
        <w:div w:id="130">
          <w:marLeft w:val="200"/>
          <w:marRight w:val="0"/>
          <w:marTop w:val="0"/>
          <w:marBottom w:val="0"/>
          <w:divBdr>
            <w:top w:val="none" w:sz="0" w:space="0" w:color="auto"/>
            <w:left w:val="none" w:sz="0" w:space="0" w:color="auto"/>
            <w:bottom w:val="none" w:sz="0" w:space="0" w:color="auto"/>
            <w:right w:val="none" w:sz="0" w:space="0" w:color="auto"/>
          </w:divBdr>
        </w:div>
        <w:div w:id="132">
          <w:marLeft w:val="200"/>
          <w:marRight w:val="0"/>
          <w:marTop w:val="0"/>
          <w:marBottom w:val="0"/>
          <w:divBdr>
            <w:top w:val="none" w:sz="0" w:space="0" w:color="auto"/>
            <w:left w:val="none" w:sz="0" w:space="0" w:color="auto"/>
            <w:bottom w:val="none" w:sz="0" w:space="0" w:color="auto"/>
            <w:right w:val="none" w:sz="0" w:space="0" w:color="auto"/>
          </w:divBdr>
        </w:div>
        <w:div w:id="133">
          <w:marLeft w:val="20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5">
          <w:marLeft w:val="200"/>
          <w:marRight w:val="0"/>
          <w:marTop w:val="0"/>
          <w:marBottom w:val="0"/>
          <w:divBdr>
            <w:top w:val="none" w:sz="0" w:space="0" w:color="auto"/>
            <w:left w:val="none" w:sz="0" w:space="0" w:color="auto"/>
            <w:bottom w:val="none" w:sz="0" w:space="0" w:color="auto"/>
            <w:right w:val="none" w:sz="0" w:space="0" w:color="auto"/>
          </w:divBdr>
        </w:div>
        <w:div w:id="6">
          <w:marLeft w:val="200"/>
          <w:marRight w:val="0"/>
          <w:marTop w:val="0"/>
          <w:marBottom w:val="0"/>
          <w:divBdr>
            <w:top w:val="none" w:sz="0" w:space="0" w:color="auto"/>
            <w:left w:val="none" w:sz="0" w:space="0" w:color="auto"/>
            <w:bottom w:val="none" w:sz="0" w:space="0" w:color="auto"/>
            <w:right w:val="none" w:sz="0" w:space="0" w:color="auto"/>
          </w:divBdr>
        </w:div>
        <w:div w:id="10">
          <w:marLeft w:val="200"/>
          <w:marRight w:val="0"/>
          <w:marTop w:val="0"/>
          <w:marBottom w:val="0"/>
          <w:divBdr>
            <w:top w:val="none" w:sz="0" w:space="0" w:color="auto"/>
            <w:left w:val="none" w:sz="0" w:space="0" w:color="auto"/>
            <w:bottom w:val="none" w:sz="0" w:space="0" w:color="auto"/>
            <w:right w:val="none" w:sz="0" w:space="0" w:color="auto"/>
          </w:divBdr>
        </w:div>
        <w:div w:id="13">
          <w:marLeft w:val="200"/>
          <w:marRight w:val="0"/>
          <w:marTop w:val="0"/>
          <w:marBottom w:val="0"/>
          <w:divBdr>
            <w:top w:val="none" w:sz="0" w:space="0" w:color="auto"/>
            <w:left w:val="none" w:sz="0" w:space="0" w:color="auto"/>
            <w:bottom w:val="none" w:sz="0" w:space="0" w:color="auto"/>
            <w:right w:val="none" w:sz="0" w:space="0" w:color="auto"/>
          </w:divBdr>
        </w:div>
        <w:div w:id="14">
          <w:marLeft w:val="200"/>
          <w:marRight w:val="0"/>
          <w:marTop w:val="0"/>
          <w:marBottom w:val="0"/>
          <w:divBdr>
            <w:top w:val="none" w:sz="0" w:space="0" w:color="auto"/>
            <w:left w:val="none" w:sz="0" w:space="0" w:color="auto"/>
            <w:bottom w:val="none" w:sz="0" w:space="0" w:color="auto"/>
            <w:right w:val="none" w:sz="0" w:space="0" w:color="auto"/>
          </w:divBdr>
        </w:div>
        <w:div w:id="15">
          <w:marLeft w:val="200"/>
          <w:marRight w:val="0"/>
          <w:marTop w:val="0"/>
          <w:marBottom w:val="0"/>
          <w:divBdr>
            <w:top w:val="none" w:sz="0" w:space="0" w:color="auto"/>
            <w:left w:val="none" w:sz="0" w:space="0" w:color="auto"/>
            <w:bottom w:val="none" w:sz="0" w:space="0" w:color="auto"/>
            <w:right w:val="none" w:sz="0" w:space="0" w:color="auto"/>
          </w:divBdr>
        </w:div>
        <w:div w:id="18">
          <w:marLeft w:val="200"/>
          <w:marRight w:val="0"/>
          <w:marTop w:val="0"/>
          <w:marBottom w:val="0"/>
          <w:divBdr>
            <w:top w:val="none" w:sz="0" w:space="0" w:color="auto"/>
            <w:left w:val="none" w:sz="0" w:space="0" w:color="auto"/>
            <w:bottom w:val="none" w:sz="0" w:space="0" w:color="auto"/>
            <w:right w:val="none" w:sz="0" w:space="0" w:color="auto"/>
          </w:divBdr>
        </w:div>
        <w:div w:id="20">
          <w:marLeft w:val="400"/>
          <w:marRight w:val="0"/>
          <w:marTop w:val="0"/>
          <w:marBottom w:val="0"/>
          <w:divBdr>
            <w:top w:val="none" w:sz="0" w:space="0" w:color="auto"/>
            <w:left w:val="none" w:sz="0" w:space="0" w:color="auto"/>
            <w:bottom w:val="none" w:sz="0" w:space="0" w:color="auto"/>
            <w:right w:val="none" w:sz="0" w:space="0" w:color="auto"/>
          </w:divBdr>
        </w:div>
        <w:div w:id="21">
          <w:marLeft w:val="200"/>
          <w:marRight w:val="0"/>
          <w:marTop w:val="0"/>
          <w:marBottom w:val="0"/>
          <w:divBdr>
            <w:top w:val="none" w:sz="0" w:space="0" w:color="auto"/>
            <w:left w:val="none" w:sz="0" w:space="0" w:color="auto"/>
            <w:bottom w:val="none" w:sz="0" w:space="0" w:color="auto"/>
            <w:right w:val="none" w:sz="0" w:space="0" w:color="auto"/>
          </w:divBdr>
        </w:div>
        <w:div w:id="22">
          <w:marLeft w:val="200"/>
          <w:marRight w:val="0"/>
          <w:marTop w:val="0"/>
          <w:marBottom w:val="0"/>
          <w:divBdr>
            <w:top w:val="none" w:sz="0" w:space="0" w:color="auto"/>
            <w:left w:val="none" w:sz="0" w:space="0" w:color="auto"/>
            <w:bottom w:val="none" w:sz="0" w:space="0" w:color="auto"/>
            <w:right w:val="none" w:sz="0" w:space="0" w:color="auto"/>
          </w:divBdr>
        </w:div>
        <w:div w:id="24">
          <w:marLeft w:val="200"/>
          <w:marRight w:val="0"/>
          <w:marTop w:val="0"/>
          <w:marBottom w:val="0"/>
          <w:divBdr>
            <w:top w:val="none" w:sz="0" w:space="0" w:color="auto"/>
            <w:left w:val="none" w:sz="0" w:space="0" w:color="auto"/>
            <w:bottom w:val="none" w:sz="0" w:space="0" w:color="auto"/>
            <w:right w:val="none" w:sz="0" w:space="0" w:color="auto"/>
          </w:divBdr>
        </w:div>
        <w:div w:id="27">
          <w:marLeft w:val="200"/>
          <w:marRight w:val="0"/>
          <w:marTop w:val="0"/>
          <w:marBottom w:val="0"/>
          <w:divBdr>
            <w:top w:val="none" w:sz="0" w:space="0" w:color="auto"/>
            <w:left w:val="none" w:sz="0" w:space="0" w:color="auto"/>
            <w:bottom w:val="none" w:sz="0" w:space="0" w:color="auto"/>
            <w:right w:val="none" w:sz="0" w:space="0" w:color="auto"/>
          </w:divBdr>
        </w:div>
        <w:div w:id="28">
          <w:marLeft w:val="40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200"/>
          <w:marRight w:val="0"/>
          <w:marTop w:val="0"/>
          <w:marBottom w:val="0"/>
          <w:divBdr>
            <w:top w:val="none" w:sz="0" w:space="0" w:color="auto"/>
            <w:left w:val="none" w:sz="0" w:space="0" w:color="auto"/>
            <w:bottom w:val="none" w:sz="0" w:space="0" w:color="auto"/>
            <w:right w:val="none" w:sz="0" w:space="0" w:color="auto"/>
          </w:divBdr>
        </w:div>
        <w:div w:id="32">
          <w:marLeft w:val="200"/>
          <w:marRight w:val="0"/>
          <w:marTop w:val="0"/>
          <w:marBottom w:val="0"/>
          <w:divBdr>
            <w:top w:val="none" w:sz="0" w:space="0" w:color="auto"/>
            <w:left w:val="none" w:sz="0" w:space="0" w:color="auto"/>
            <w:bottom w:val="none" w:sz="0" w:space="0" w:color="auto"/>
            <w:right w:val="none" w:sz="0" w:space="0" w:color="auto"/>
          </w:divBdr>
        </w:div>
        <w:div w:id="37">
          <w:marLeft w:val="200"/>
          <w:marRight w:val="0"/>
          <w:marTop w:val="0"/>
          <w:marBottom w:val="0"/>
          <w:divBdr>
            <w:top w:val="none" w:sz="0" w:space="0" w:color="auto"/>
            <w:left w:val="none" w:sz="0" w:space="0" w:color="auto"/>
            <w:bottom w:val="none" w:sz="0" w:space="0" w:color="auto"/>
            <w:right w:val="none" w:sz="0" w:space="0" w:color="auto"/>
          </w:divBdr>
        </w:div>
        <w:div w:id="40">
          <w:marLeft w:val="200"/>
          <w:marRight w:val="0"/>
          <w:marTop w:val="0"/>
          <w:marBottom w:val="0"/>
          <w:divBdr>
            <w:top w:val="none" w:sz="0" w:space="0" w:color="auto"/>
            <w:left w:val="none" w:sz="0" w:space="0" w:color="auto"/>
            <w:bottom w:val="none" w:sz="0" w:space="0" w:color="auto"/>
            <w:right w:val="none" w:sz="0" w:space="0" w:color="auto"/>
          </w:divBdr>
        </w:div>
        <w:div w:id="45">
          <w:marLeft w:val="200"/>
          <w:marRight w:val="0"/>
          <w:marTop w:val="0"/>
          <w:marBottom w:val="0"/>
          <w:divBdr>
            <w:top w:val="none" w:sz="0" w:space="0" w:color="auto"/>
            <w:left w:val="none" w:sz="0" w:space="0" w:color="auto"/>
            <w:bottom w:val="none" w:sz="0" w:space="0" w:color="auto"/>
            <w:right w:val="none" w:sz="0" w:space="0" w:color="auto"/>
          </w:divBdr>
        </w:div>
        <w:div w:id="46">
          <w:marLeft w:val="200"/>
          <w:marRight w:val="0"/>
          <w:marTop w:val="0"/>
          <w:marBottom w:val="0"/>
          <w:divBdr>
            <w:top w:val="none" w:sz="0" w:space="0" w:color="auto"/>
            <w:left w:val="none" w:sz="0" w:space="0" w:color="auto"/>
            <w:bottom w:val="none" w:sz="0" w:space="0" w:color="auto"/>
            <w:right w:val="none" w:sz="0" w:space="0" w:color="auto"/>
          </w:divBdr>
        </w:div>
        <w:div w:id="47">
          <w:marLeft w:val="400"/>
          <w:marRight w:val="0"/>
          <w:marTop w:val="0"/>
          <w:marBottom w:val="0"/>
          <w:divBdr>
            <w:top w:val="none" w:sz="0" w:space="0" w:color="auto"/>
            <w:left w:val="none" w:sz="0" w:space="0" w:color="auto"/>
            <w:bottom w:val="none" w:sz="0" w:space="0" w:color="auto"/>
            <w:right w:val="none" w:sz="0" w:space="0" w:color="auto"/>
          </w:divBdr>
        </w:div>
        <w:div w:id="54">
          <w:marLeft w:val="200"/>
          <w:marRight w:val="0"/>
          <w:marTop w:val="0"/>
          <w:marBottom w:val="0"/>
          <w:divBdr>
            <w:top w:val="none" w:sz="0" w:space="0" w:color="auto"/>
            <w:left w:val="none" w:sz="0" w:space="0" w:color="auto"/>
            <w:bottom w:val="none" w:sz="0" w:space="0" w:color="auto"/>
            <w:right w:val="none" w:sz="0" w:space="0" w:color="auto"/>
          </w:divBdr>
        </w:div>
        <w:div w:id="55">
          <w:marLeft w:val="200"/>
          <w:marRight w:val="0"/>
          <w:marTop w:val="0"/>
          <w:marBottom w:val="0"/>
          <w:divBdr>
            <w:top w:val="none" w:sz="0" w:space="0" w:color="auto"/>
            <w:left w:val="none" w:sz="0" w:space="0" w:color="auto"/>
            <w:bottom w:val="none" w:sz="0" w:space="0" w:color="auto"/>
            <w:right w:val="none" w:sz="0" w:space="0" w:color="auto"/>
          </w:divBdr>
        </w:div>
        <w:div w:id="56">
          <w:marLeft w:val="200"/>
          <w:marRight w:val="0"/>
          <w:marTop w:val="0"/>
          <w:marBottom w:val="0"/>
          <w:divBdr>
            <w:top w:val="none" w:sz="0" w:space="0" w:color="auto"/>
            <w:left w:val="none" w:sz="0" w:space="0" w:color="auto"/>
            <w:bottom w:val="none" w:sz="0" w:space="0" w:color="auto"/>
            <w:right w:val="none" w:sz="0" w:space="0" w:color="auto"/>
          </w:divBdr>
        </w:div>
        <w:div w:id="57">
          <w:marLeft w:val="200"/>
          <w:marRight w:val="0"/>
          <w:marTop w:val="0"/>
          <w:marBottom w:val="0"/>
          <w:divBdr>
            <w:top w:val="none" w:sz="0" w:space="0" w:color="auto"/>
            <w:left w:val="none" w:sz="0" w:space="0" w:color="auto"/>
            <w:bottom w:val="none" w:sz="0" w:space="0" w:color="auto"/>
            <w:right w:val="none" w:sz="0" w:space="0" w:color="auto"/>
          </w:divBdr>
        </w:div>
        <w:div w:id="59">
          <w:marLeft w:val="400"/>
          <w:marRight w:val="0"/>
          <w:marTop w:val="0"/>
          <w:marBottom w:val="0"/>
          <w:divBdr>
            <w:top w:val="none" w:sz="0" w:space="0" w:color="auto"/>
            <w:left w:val="none" w:sz="0" w:space="0" w:color="auto"/>
            <w:bottom w:val="none" w:sz="0" w:space="0" w:color="auto"/>
            <w:right w:val="none" w:sz="0" w:space="0" w:color="auto"/>
          </w:divBdr>
        </w:div>
        <w:div w:id="60">
          <w:marLeft w:val="200"/>
          <w:marRight w:val="0"/>
          <w:marTop w:val="0"/>
          <w:marBottom w:val="0"/>
          <w:divBdr>
            <w:top w:val="none" w:sz="0" w:space="0" w:color="auto"/>
            <w:left w:val="none" w:sz="0" w:space="0" w:color="auto"/>
            <w:bottom w:val="none" w:sz="0" w:space="0" w:color="auto"/>
            <w:right w:val="none" w:sz="0" w:space="0" w:color="auto"/>
          </w:divBdr>
        </w:div>
        <w:div w:id="62">
          <w:marLeft w:val="200"/>
          <w:marRight w:val="0"/>
          <w:marTop w:val="0"/>
          <w:marBottom w:val="0"/>
          <w:divBdr>
            <w:top w:val="none" w:sz="0" w:space="0" w:color="auto"/>
            <w:left w:val="none" w:sz="0" w:space="0" w:color="auto"/>
            <w:bottom w:val="none" w:sz="0" w:space="0" w:color="auto"/>
            <w:right w:val="none" w:sz="0" w:space="0" w:color="auto"/>
          </w:divBdr>
        </w:div>
        <w:div w:id="66">
          <w:marLeft w:val="200"/>
          <w:marRight w:val="0"/>
          <w:marTop w:val="0"/>
          <w:marBottom w:val="0"/>
          <w:divBdr>
            <w:top w:val="none" w:sz="0" w:space="0" w:color="auto"/>
            <w:left w:val="none" w:sz="0" w:space="0" w:color="auto"/>
            <w:bottom w:val="none" w:sz="0" w:space="0" w:color="auto"/>
            <w:right w:val="none" w:sz="0" w:space="0" w:color="auto"/>
          </w:divBdr>
        </w:div>
        <w:div w:id="69">
          <w:marLeft w:val="200"/>
          <w:marRight w:val="0"/>
          <w:marTop w:val="0"/>
          <w:marBottom w:val="0"/>
          <w:divBdr>
            <w:top w:val="none" w:sz="0" w:space="0" w:color="auto"/>
            <w:left w:val="none" w:sz="0" w:space="0" w:color="auto"/>
            <w:bottom w:val="none" w:sz="0" w:space="0" w:color="auto"/>
            <w:right w:val="none" w:sz="0" w:space="0" w:color="auto"/>
          </w:divBdr>
        </w:div>
        <w:div w:id="70">
          <w:marLeft w:val="200"/>
          <w:marRight w:val="0"/>
          <w:marTop w:val="0"/>
          <w:marBottom w:val="0"/>
          <w:divBdr>
            <w:top w:val="none" w:sz="0" w:space="0" w:color="auto"/>
            <w:left w:val="none" w:sz="0" w:space="0" w:color="auto"/>
            <w:bottom w:val="none" w:sz="0" w:space="0" w:color="auto"/>
            <w:right w:val="none" w:sz="0" w:space="0" w:color="auto"/>
          </w:divBdr>
        </w:div>
        <w:div w:id="71">
          <w:marLeft w:val="1000"/>
          <w:marRight w:val="0"/>
          <w:marTop w:val="0"/>
          <w:marBottom w:val="0"/>
          <w:divBdr>
            <w:top w:val="none" w:sz="0" w:space="0" w:color="auto"/>
            <w:left w:val="none" w:sz="0" w:space="0" w:color="auto"/>
            <w:bottom w:val="none" w:sz="0" w:space="0" w:color="auto"/>
            <w:right w:val="none" w:sz="0" w:space="0" w:color="auto"/>
          </w:divBdr>
        </w:div>
        <w:div w:id="76">
          <w:marLeft w:val="200"/>
          <w:marRight w:val="0"/>
          <w:marTop w:val="0"/>
          <w:marBottom w:val="0"/>
          <w:divBdr>
            <w:top w:val="none" w:sz="0" w:space="0" w:color="auto"/>
            <w:left w:val="none" w:sz="0" w:space="0" w:color="auto"/>
            <w:bottom w:val="none" w:sz="0" w:space="0" w:color="auto"/>
            <w:right w:val="none" w:sz="0" w:space="0" w:color="auto"/>
          </w:divBdr>
        </w:div>
        <w:div w:id="80">
          <w:marLeft w:val="400"/>
          <w:marRight w:val="0"/>
          <w:marTop w:val="0"/>
          <w:marBottom w:val="0"/>
          <w:divBdr>
            <w:top w:val="none" w:sz="0" w:space="0" w:color="auto"/>
            <w:left w:val="none" w:sz="0" w:space="0" w:color="auto"/>
            <w:bottom w:val="none" w:sz="0" w:space="0" w:color="auto"/>
            <w:right w:val="none" w:sz="0" w:space="0" w:color="auto"/>
          </w:divBdr>
        </w:div>
        <w:div w:id="81">
          <w:marLeft w:val="200"/>
          <w:marRight w:val="0"/>
          <w:marTop w:val="0"/>
          <w:marBottom w:val="0"/>
          <w:divBdr>
            <w:top w:val="none" w:sz="0" w:space="0" w:color="auto"/>
            <w:left w:val="none" w:sz="0" w:space="0" w:color="auto"/>
            <w:bottom w:val="none" w:sz="0" w:space="0" w:color="auto"/>
            <w:right w:val="none" w:sz="0" w:space="0" w:color="auto"/>
          </w:divBdr>
        </w:div>
        <w:div w:id="82">
          <w:marLeft w:val="200"/>
          <w:marRight w:val="0"/>
          <w:marTop w:val="0"/>
          <w:marBottom w:val="0"/>
          <w:divBdr>
            <w:top w:val="none" w:sz="0" w:space="0" w:color="auto"/>
            <w:left w:val="none" w:sz="0" w:space="0" w:color="auto"/>
            <w:bottom w:val="none" w:sz="0" w:space="0" w:color="auto"/>
            <w:right w:val="none" w:sz="0" w:space="0" w:color="auto"/>
          </w:divBdr>
        </w:div>
        <w:div w:id="86">
          <w:marLeft w:val="20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200"/>
          <w:marRight w:val="0"/>
          <w:marTop w:val="0"/>
          <w:marBottom w:val="0"/>
          <w:divBdr>
            <w:top w:val="none" w:sz="0" w:space="0" w:color="auto"/>
            <w:left w:val="none" w:sz="0" w:space="0" w:color="auto"/>
            <w:bottom w:val="none" w:sz="0" w:space="0" w:color="auto"/>
            <w:right w:val="none" w:sz="0" w:space="0" w:color="auto"/>
          </w:divBdr>
        </w:div>
        <w:div w:id="89">
          <w:marLeft w:val="200"/>
          <w:marRight w:val="0"/>
          <w:marTop w:val="0"/>
          <w:marBottom w:val="0"/>
          <w:divBdr>
            <w:top w:val="none" w:sz="0" w:space="0" w:color="auto"/>
            <w:left w:val="none" w:sz="0" w:space="0" w:color="auto"/>
            <w:bottom w:val="none" w:sz="0" w:space="0" w:color="auto"/>
            <w:right w:val="none" w:sz="0" w:space="0" w:color="auto"/>
          </w:divBdr>
        </w:div>
        <w:div w:id="90">
          <w:marLeft w:val="200"/>
          <w:marRight w:val="0"/>
          <w:marTop w:val="0"/>
          <w:marBottom w:val="0"/>
          <w:divBdr>
            <w:top w:val="none" w:sz="0" w:space="0" w:color="auto"/>
            <w:left w:val="none" w:sz="0" w:space="0" w:color="auto"/>
            <w:bottom w:val="none" w:sz="0" w:space="0" w:color="auto"/>
            <w:right w:val="none" w:sz="0" w:space="0" w:color="auto"/>
          </w:divBdr>
        </w:div>
        <w:div w:id="91">
          <w:marLeft w:val="200"/>
          <w:marRight w:val="0"/>
          <w:marTop w:val="0"/>
          <w:marBottom w:val="0"/>
          <w:divBdr>
            <w:top w:val="none" w:sz="0" w:space="0" w:color="auto"/>
            <w:left w:val="none" w:sz="0" w:space="0" w:color="auto"/>
            <w:bottom w:val="none" w:sz="0" w:space="0" w:color="auto"/>
            <w:right w:val="none" w:sz="0" w:space="0" w:color="auto"/>
          </w:divBdr>
        </w:div>
        <w:div w:id="92">
          <w:marLeft w:val="200"/>
          <w:marRight w:val="0"/>
          <w:marTop w:val="0"/>
          <w:marBottom w:val="0"/>
          <w:divBdr>
            <w:top w:val="none" w:sz="0" w:space="0" w:color="auto"/>
            <w:left w:val="none" w:sz="0" w:space="0" w:color="auto"/>
            <w:bottom w:val="none" w:sz="0" w:space="0" w:color="auto"/>
            <w:right w:val="none" w:sz="0" w:space="0" w:color="auto"/>
          </w:divBdr>
        </w:div>
        <w:div w:id="93">
          <w:marLeft w:val="400"/>
          <w:marRight w:val="0"/>
          <w:marTop w:val="0"/>
          <w:marBottom w:val="0"/>
          <w:divBdr>
            <w:top w:val="none" w:sz="0" w:space="0" w:color="auto"/>
            <w:left w:val="none" w:sz="0" w:space="0" w:color="auto"/>
            <w:bottom w:val="none" w:sz="0" w:space="0" w:color="auto"/>
            <w:right w:val="none" w:sz="0" w:space="0" w:color="auto"/>
          </w:divBdr>
        </w:div>
        <w:div w:id="94">
          <w:marLeft w:val="400"/>
          <w:marRight w:val="0"/>
          <w:marTop w:val="0"/>
          <w:marBottom w:val="0"/>
          <w:divBdr>
            <w:top w:val="none" w:sz="0" w:space="0" w:color="auto"/>
            <w:left w:val="none" w:sz="0" w:space="0" w:color="auto"/>
            <w:bottom w:val="none" w:sz="0" w:space="0" w:color="auto"/>
            <w:right w:val="none" w:sz="0" w:space="0" w:color="auto"/>
          </w:divBdr>
        </w:div>
        <w:div w:id="96">
          <w:marLeft w:val="400"/>
          <w:marRight w:val="0"/>
          <w:marTop w:val="0"/>
          <w:marBottom w:val="0"/>
          <w:divBdr>
            <w:top w:val="none" w:sz="0" w:space="0" w:color="auto"/>
            <w:left w:val="none" w:sz="0" w:space="0" w:color="auto"/>
            <w:bottom w:val="none" w:sz="0" w:space="0" w:color="auto"/>
            <w:right w:val="none" w:sz="0" w:space="0" w:color="auto"/>
          </w:divBdr>
        </w:div>
        <w:div w:id="98">
          <w:marLeft w:val="200"/>
          <w:marRight w:val="0"/>
          <w:marTop w:val="0"/>
          <w:marBottom w:val="0"/>
          <w:divBdr>
            <w:top w:val="none" w:sz="0" w:space="0" w:color="auto"/>
            <w:left w:val="none" w:sz="0" w:space="0" w:color="auto"/>
            <w:bottom w:val="none" w:sz="0" w:space="0" w:color="auto"/>
            <w:right w:val="none" w:sz="0" w:space="0" w:color="auto"/>
          </w:divBdr>
        </w:div>
        <w:div w:id="101">
          <w:marLeft w:val="200"/>
          <w:marRight w:val="0"/>
          <w:marTop w:val="0"/>
          <w:marBottom w:val="0"/>
          <w:divBdr>
            <w:top w:val="none" w:sz="0" w:space="0" w:color="auto"/>
            <w:left w:val="none" w:sz="0" w:space="0" w:color="auto"/>
            <w:bottom w:val="none" w:sz="0" w:space="0" w:color="auto"/>
            <w:right w:val="none" w:sz="0" w:space="0" w:color="auto"/>
          </w:divBdr>
        </w:div>
        <w:div w:id="102">
          <w:marLeft w:val="200"/>
          <w:marRight w:val="0"/>
          <w:marTop w:val="0"/>
          <w:marBottom w:val="0"/>
          <w:divBdr>
            <w:top w:val="none" w:sz="0" w:space="0" w:color="auto"/>
            <w:left w:val="none" w:sz="0" w:space="0" w:color="auto"/>
            <w:bottom w:val="none" w:sz="0" w:space="0" w:color="auto"/>
            <w:right w:val="none" w:sz="0" w:space="0" w:color="auto"/>
          </w:divBdr>
        </w:div>
        <w:div w:id="103">
          <w:marLeft w:val="200"/>
          <w:marRight w:val="0"/>
          <w:marTop w:val="0"/>
          <w:marBottom w:val="0"/>
          <w:divBdr>
            <w:top w:val="none" w:sz="0" w:space="0" w:color="auto"/>
            <w:left w:val="none" w:sz="0" w:space="0" w:color="auto"/>
            <w:bottom w:val="none" w:sz="0" w:space="0" w:color="auto"/>
            <w:right w:val="none" w:sz="0" w:space="0" w:color="auto"/>
          </w:divBdr>
        </w:div>
        <w:div w:id="104">
          <w:marLeft w:val="200"/>
          <w:marRight w:val="0"/>
          <w:marTop w:val="0"/>
          <w:marBottom w:val="0"/>
          <w:divBdr>
            <w:top w:val="none" w:sz="0" w:space="0" w:color="auto"/>
            <w:left w:val="none" w:sz="0" w:space="0" w:color="auto"/>
            <w:bottom w:val="none" w:sz="0" w:space="0" w:color="auto"/>
            <w:right w:val="none" w:sz="0" w:space="0" w:color="auto"/>
          </w:divBdr>
        </w:div>
        <w:div w:id="105">
          <w:marLeft w:val="200"/>
          <w:marRight w:val="0"/>
          <w:marTop w:val="0"/>
          <w:marBottom w:val="0"/>
          <w:divBdr>
            <w:top w:val="none" w:sz="0" w:space="0" w:color="auto"/>
            <w:left w:val="none" w:sz="0" w:space="0" w:color="auto"/>
            <w:bottom w:val="none" w:sz="0" w:space="0" w:color="auto"/>
            <w:right w:val="none" w:sz="0" w:space="0" w:color="auto"/>
          </w:divBdr>
        </w:div>
        <w:div w:id="106">
          <w:marLeft w:val="400"/>
          <w:marRight w:val="0"/>
          <w:marTop w:val="0"/>
          <w:marBottom w:val="0"/>
          <w:divBdr>
            <w:top w:val="none" w:sz="0" w:space="0" w:color="auto"/>
            <w:left w:val="none" w:sz="0" w:space="0" w:color="auto"/>
            <w:bottom w:val="none" w:sz="0" w:space="0" w:color="auto"/>
            <w:right w:val="none" w:sz="0" w:space="0" w:color="auto"/>
          </w:divBdr>
        </w:div>
        <w:div w:id="107">
          <w:marLeft w:val="200"/>
          <w:marRight w:val="0"/>
          <w:marTop w:val="0"/>
          <w:marBottom w:val="0"/>
          <w:divBdr>
            <w:top w:val="none" w:sz="0" w:space="0" w:color="auto"/>
            <w:left w:val="none" w:sz="0" w:space="0" w:color="auto"/>
            <w:bottom w:val="none" w:sz="0" w:space="0" w:color="auto"/>
            <w:right w:val="none" w:sz="0" w:space="0" w:color="auto"/>
          </w:divBdr>
        </w:div>
        <w:div w:id="110">
          <w:marLeft w:val="200"/>
          <w:marRight w:val="0"/>
          <w:marTop w:val="0"/>
          <w:marBottom w:val="0"/>
          <w:divBdr>
            <w:top w:val="none" w:sz="0" w:space="0" w:color="auto"/>
            <w:left w:val="none" w:sz="0" w:space="0" w:color="auto"/>
            <w:bottom w:val="none" w:sz="0" w:space="0" w:color="auto"/>
            <w:right w:val="none" w:sz="0" w:space="0" w:color="auto"/>
          </w:divBdr>
        </w:div>
        <w:div w:id="112">
          <w:marLeft w:val="200"/>
          <w:marRight w:val="0"/>
          <w:marTop w:val="0"/>
          <w:marBottom w:val="0"/>
          <w:divBdr>
            <w:top w:val="none" w:sz="0" w:space="0" w:color="auto"/>
            <w:left w:val="none" w:sz="0" w:space="0" w:color="auto"/>
            <w:bottom w:val="none" w:sz="0" w:space="0" w:color="auto"/>
            <w:right w:val="none" w:sz="0" w:space="0" w:color="auto"/>
          </w:divBdr>
        </w:div>
        <w:div w:id="113">
          <w:marLeft w:val="400"/>
          <w:marRight w:val="0"/>
          <w:marTop w:val="0"/>
          <w:marBottom w:val="0"/>
          <w:divBdr>
            <w:top w:val="none" w:sz="0" w:space="0" w:color="auto"/>
            <w:left w:val="none" w:sz="0" w:space="0" w:color="auto"/>
            <w:bottom w:val="none" w:sz="0" w:space="0" w:color="auto"/>
            <w:right w:val="none" w:sz="0" w:space="0" w:color="auto"/>
          </w:divBdr>
        </w:div>
        <w:div w:id="114">
          <w:marLeft w:val="200"/>
          <w:marRight w:val="0"/>
          <w:marTop w:val="0"/>
          <w:marBottom w:val="0"/>
          <w:divBdr>
            <w:top w:val="none" w:sz="0" w:space="0" w:color="auto"/>
            <w:left w:val="none" w:sz="0" w:space="0" w:color="auto"/>
            <w:bottom w:val="none" w:sz="0" w:space="0" w:color="auto"/>
            <w:right w:val="none" w:sz="0" w:space="0" w:color="auto"/>
          </w:divBdr>
        </w:div>
        <w:div w:id="115">
          <w:marLeft w:val="200"/>
          <w:marRight w:val="0"/>
          <w:marTop w:val="0"/>
          <w:marBottom w:val="0"/>
          <w:divBdr>
            <w:top w:val="none" w:sz="0" w:space="0" w:color="auto"/>
            <w:left w:val="none" w:sz="0" w:space="0" w:color="auto"/>
            <w:bottom w:val="none" w:sz="0" w:space="0" w:color="auto"/>
            <w:right w:val="none" w:sz="0" w:space="0" w:color="auto"/>
          </w:divBdr>
        </w:div>
        <w:div w:id="119">
          <w:marLeft w:val="200"/>
          <w:marRight w:val="0"/>
          <w:marTop w:val="0"/>
          <w:marBottom w:val="0"/>
          <w:divBdr>
            <w:top w:val="none" w:sz="0" w:space="0" w:color="auto"/>
            <w:left w:val="none" w:sz="0" w:space="0" w:color="auto"/>
            <w:bottom w:val="none" w:sz="0" w:space="0" w:color="auto"/>
            <w:right w:val="none" w:sz="0" w:space="0" w:color="auto"/>
          </w:divBdr>
        </w:div>
        <w:div w:id="120">
          <w:marLeft w:val="200"/>
          <w:marRight w:val="0"/>
          <w:marTop w:val="0"/>
          <w:marBottom w:val="0"/>
          <w:divBdr>
            <w:top w:val="none" w:sz="0" w:space="0" w:color="auto"/>
            <w:left w:val="none" w:sz="0" w:space="0" w:color="auto"/>
            <w:bottom w:val="none" w:sz="0" w:space="0" w:color="auto"/>
            <w:right w:val="none" w:sz="0" w:space="0" w:color="auto"/>
          </w:divBdr>
        </w:div>
        <w:div w:id="122">
          <w:marLeft w:val="200"/>
          <w:marRight w:val="0"/>
          <w:marTop w:val="0"/>
          <w:marBottom w:val="0"/>
          <w:divBdr>
            <w:top w:val="none" w:sz="0" w:space="0" w:color="auto"/>
            <w:left w:val="none" w:sz="0" w:space="0" w:color="auto"/>
            <w:bottom w:val="none" w:sz="0" w:space="0" w:color="auto"/>
            <w:right w:val="none" w:sz="0" w:space="0" w:color="auto"/>
          </w:divBdr>
        </w:div>
        <w:div w:id="125">
          <w:marLeft w:val="200"/>
          <w:marRight w:val="0"/>
          <w:marTop w:val="0"/>
          <w:marBottom w:val="0"/>
          <w:divBdr>
            <w:top w:val="none" w:sz="0" w:space="0" w:color="auto"/>
            <w:left w:val="none" w:sz="0" w:space="0" w:color="auto"/>
            <w:bottom w:val="none" w:sz="0" w:space="0" w:color="auto"/>
            <w:right w:val="none" w:sz="0" w:space="0" w:color="auto"/>
          </w:divBdr>
        </w:div>
        <w:div w:id="131">
          <w:marLeft w:val="400"/>
          <w:marRight w:val="0"/>
          <w:marTop w:val="0"/>
          <w:marBottom w:val="0"/>
          <w:divBdr>
            <w:top w:val="none" w:sz="0" w:space="0" w:color="auto"/>
            <w:left w:val="none" w:sz="0" w:space="0" w:color="auto"/>
            <w:bottom w:val="none" w:sz="0" w:space="0" w:color="auto"/>
            <w:right w:val="none" w:sz="0" w:space="0" w:color="auto"/>
          </w:divBdr>
        </w:div>
      </w:divsChild>
    </w:div>
    <w:div w:id="1267227063">
      <w:bodyDiv w:val="1"/>
      <w:marLeft w:val="0"/>
      <w:marRight w:val="0"/>
      <w:marTop w:val="0"/>
      <w:marBottom w:val="0"/>
      <w:divBdr>
        <w:top w:val="none" w:sz="0" w:space="0" w:color="auto"/>
        <w:left w:val="none" w:sz="0" w:space="0" w:color="auto"/>
        <w:bottom w:val="none" w:sz="0" w:space="0" w:color="auto"/>
        <w:right w:val="none" w:sz="0" w:space="0" w:color="auto"/>
      </w:divBdr>
      <w:divsChild>
        <w:div w:id="1670251072">
          <w:marLeft w:val="0"/>
          <w:marRight w:val="0"/>
          <w:marTop w:val="0"/>
          <w:marBottom w:val="0"/>
          <w:divBdr>
            <w:top w:val="none" w:sz="0" w:space="0" w:color="auto"/>
            <w:left w:val="none" w:sz="0" w:space="0" w:color="auto"/>
            <w:bottom w:val="none" w:sz="0" w:space="0" w:color="auto"/>
            <w:right w:val="none" w:sz="0" w:space="0" w:color="auto"/>
          </w:divBdr>
        </w:div>
      </w:divsChild>
    </w:div>
    <w:div w:id="1276209297">
      <w:bodyDiv w:val="1"/>
      <w:marLeft w:val="0"/>
      <w:marRight w:val="0"/>
      <w:marTop w:val="0"/>
      <w:marBottom w:val="0"/>
      <w:divBdr>
        <w:top w:val="none" w:sz="0" w:space="0" w:color="auto"/>
        <w:left w:val="none" w:sz="0" w:space="0" w:color="auto"/>
        <w:bottom w:val="none" w:sz="0" w:space="0" w:color="auto"/>
        <w:right w:val="none" w:sz="0" w:space="0" w:color="auto"/>
      </w:divBdr>
      <w:divsChild>
        <w:div w:id="1626498400">
          <w:marLeft w:val="200"/>
          <w:marRight w:val="0"/>
          <w:marTop w:val="0"/>
          <w:marBottom w:val="0"/>
          <w:divBdr>
            <w:top w:val="none" w:sz="0" w:space="0" w:color="auto"/>
            <w:left w:val="none" w:sz="0" w:space="0" w:color="auto"/>
            <w:bottom w:val="none" w:sz="0" w:space="0" w:color="auto"/>
            <w:right w:val="none" w:sz="0" w:space="0" w:color="auto"/>
          </w:divBdr>
        </w:div>
        <w:div w:id="1255086860">
          <w:marLeft w:val="400"/>
          <w:marRight w:val="0"/>
          <w:marTop w:val="0"/>
          <w:marBottom w:val="0"/>
          <w:divBdr>
            <w:top w:val="none" w:sz="0" w:space="0" w:color="auto"/>
            <w:left w:val="none" w:sz="0" w:space="0" w:color="auto"/>
            <w:bottom w:val="none" w:sz="0" w:space="0" w:color="auto"/>
            <w:right w:val="none" w:sz="0" w:space="0" w:color="auto"/>
          </w:divBdr>
        </w:div>
        <w:div w:id="892038240">
          <w:marLeft w:val="4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CF88-FD4C-4114-88D9-39C93BB1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7052</Words>
  <Characters>533</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7570</CharactersWithSpaces>
  <SharedDoc>false</SharedDoc>
  <HLinks>
    <vt:vector size="36" baseType="variant">
      <vt:variant>
        <vt:i4>2621502</vt:i4>
      </vt:variant>
      <vt:variant>
        <vt:i4>15</vt:i4>
      </vt:variant>
      <vt:variant>
        <vt:i4>0</vt:i4>
      </vt:variant>
      <vt:variant>
        <vt:i4>5</vt:i4>
      </vt:variant>
      <vt:variant>
        <vt:lpwstr>javascript:OpenKokuhouDataWin('/cgi-bin/nagano-ken/D1W_d1jfiledl.exe?PROCID=2052767626&amp;UKEY=1334204820&amp;REFID=32210040005400000000&amp;JYO=%32%20%30%20%30&amp;KOU=%39%20%30&amp;BUNRUI=H&amp;HANSUU=7&amp;KOKUHOU_WEB=1&amp;LINKTYPE=2')</vt:lpwstr>
      </vt:variant>
      <vt:variant>
        <vt:lpwstr/>
      </vt:variant>
      <vt:variant>
        <vt:i4>5505027</vt:i4>
      </vt:variant>
      <vt:variant>
        <vt:i4>12</vt:i4>
      </vt:variant>
      <vt:variant>
        <vt:i4>0</vt:i4>
      </vt:variant>
      <vt:variant>
        <vt:i4>5</vt:i4>
      </vt:variant>
      <vt:variant>
        <vt:lpwstr>javascript:OpenKokuhouDataWin('/cgi-bin/nagano-ken/D1W_d1jfiledl.exe?PROCID=2052767626&amp;UKEY=1334204822&amp;REFID=14010040004500000000&amp;JYO=%39%36%20%33%20%30&amp;BUNRUI=H&amp;HANSUU=7&amp;KOKUHOU_WEB=1&amp;LINKTYPE=2')</vt:lpwstr>
      </vt:variant>
      <vt:variant>
        <vt:lpwstr/>
      </vt:variant>
      <vt:variant>
        <vt:i4>5308426</vt:i4>
      </vt:variant>
      <vt:variant>
        <vt:i4>9</vt:i4>
      </vt:variant>
      <vt:variant>
        <vt:i4>0</vt:i4>
      </vt:variant>
      <vt:variant>
        <vt:i4>5</vt:i4>
      </vt:variant>
      <vt:variant>
        <vt:lpwstr>javascript:OpenKokuhouDataWin('/cgi-bin/nagano-ken/D1W_d1jfiledl.exe?PROCID=2052767626&amp;UKEY=1334204824&amp;REFID=32210040005400000000&amp;JYO=%37%37%20%30%20%30&amp;BUNRUI=H&amp;HANSUU=7&amp;KOKUHOU_WEB=1&amp;LINKTYPE=2')</vt:lpwstr>
      </vt:variant>
      <vt:variant>
        <vt:lpwstr/>
      </vt:variant>
      <vt:variant>
        <vt:i4>7929961</vt:i4>
      </vt:variant>
      <vt:variant>
        <vt:i4>6</vt:i4>
      </vt:variant>
      <vt:variant>
        <vt:i4>0</vt:i4>
      </vt:variant>
      <vt:variant>
        <vt:i4>5</vt:i4>
      </vt:variant>
      <vt:variant>
        <vt:lpwstr>javascript:OpenKokuhouDataWin('/cgi-bin/nagano-ken/D1W_d1jfiledl.exe?PROCID=2052767626&amp;UKEY=1334204826&amp;REFID=32210040005400000000&amp;JYO=%35%30%20%30%20%30&amp;KOU=%31%20%30&amp;BUNRUI=H&amp;HANSUU=7&amp;KOKUHOU_WEB=1&amp;LINKTYPE=2')</vt:lpwstr>
      </vt:variant>
      <vt:variant>
        <vt:lpwstr/>
      </vt:variant>
      <vt:variant>
        <vt:i4>6094858</vt:i4>
      </vt:variant>
      <vt:variant>
        <vt:i4>3</vt:i4>
      </vt:variant>
      <vt:variant>
        <vt:i4>0</vt:i4>
      </vt:variant>
      <vt:variant>
        <vt:i4>5</vt:i4>
      </vt:variant>
      <vt:variant>
        <vt:lpwstr>javascript:OpenKokuhouDataWin('/cgi-bin/nagano-ken/D1W_d1jfiledl.exe?PROCID=2052767626&amp;UKEY=1334204828&amp;REFID=32210040005400000000&amp;JYO=%37%37%20%30%20%30&amp;BUNRUI=H&amp;HANSUU=7&amp;KOKUHOU_WEB=1&amp;LINKTYPE=2')</vt:lpwstr>
      </vt:variant>
      <vt:variant>
        <vt:lpwstr/>
      </vt:variant>
      <vt:variant>
        <vt:i4>7340137</vt:i4>
      </vt:variant>
      <vt:variant>
        <vt:i4>0</vt:i4>
      </vt:variant>
      <vt:variant>
        <vt:i4>0</vt:i4>
      </vt:variant>
      <vt:variant>
        <vt:i4>5</vt:i4>
      </vt:variant>
      <vt:variant>
        <vt:lpwstr>javascript:OpenKokuhouDataWin('/cgi-bin/nagano-ken/D1W_d1jfiledl.exe?PROCID=2052767626&amp;UKEY=1334204830&amp;REFID=32210040005400000000&amp;JYO=%34%39%20%30%20%30&amp;KOU=%37%20%30&amp;BUNRUI=H&amp;HANSUU=7&amp;KOKUHOU_WEB=1&amp;LINKTYPE=2')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2021-04-26T06:39:00Z</dcterms:created>
  <dcterms:modified xsi:type="dcterms:W3CDTF">2021-08-16T05:32:00Z</dcterms:modified>
</cp:coreProperties>
</file>