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039" w14:textId="4445624F" w:rsidR="003C57FC" w:rsidRPr="00841DEE" w:rsidRDefault="00897A39" w:rsidP="00841DEE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 w:rsidR="00EA2C62">
        <w:rPr>
          <w:rFonts w:hint="eastAsia"/>
          <w:sz w:val="24"/>
          <w:szCs w:val="24"/>
        </w:rPr>
        <w:t>６</w:t>
      </w:r>
      <w:r w:rsidR="00587383" w:rsidRPr="00587383">
        <w:rPr>
          <w:rFonts w:hint="eastAsia"/>
          <w:sz w:val="24"/>
          <w:szCs w:val="24"/>
        </w:rPr>
        <w:t>年度</w:t>
      </w:r>
      <w:r w:rsidR="00587383">
        <w:rPr>
          <w:rFonts w:hint="eastAsia"/>
          <w:sz w:val="28"/>
          <w:szCs w:val="28"/>
        </w:rPr>
        <w:t xml:space="preserve">　</w:t>
      </w:r>
      <w:r w:rsidR="000561C3" w:rsidRPr="00841DEE">
        <w:rPr>
          <w:rFonts w:hint="eastAsia"/>
          <w:sz w:val="28"/>
          <w:szCs w:val="28"/>
        </w:rPr>
        <w:t>灯油</w:t>
      </w:r>
      <w:r w:rsidR="00587383">
        <w:rPr>
          <w:rFonts w:hint="eastAsia"/>
          <w:sz w:val="28"/>
          <w:szCs w:val="28"/>
        </w:rPr>
        <w:t>単価契約</w:t>
      </w:r>
      <w:r w:rsidR="000561C3" w:rsidRPr="00841DEE">
        <w:rPr>
          <w:rFonts w:hint="eastAsia"/>
          <w:sz w:val="28"/>
          <w:szCs w:val="28"/>
        </w:rPr>
        <w:t>仕様書</w:t>
      </w:r>
    </w:p>
    <w:p w14:paraId="102EA9E7" w14:textId="0D4FD5DB" w:rsidR="000561C3" w:rsidRDefault="006F5C49" w:rsidP="00B04602">
      <w:pPr>
        <w:jc w:val="right"/>
      </w:pPr>
      <w:r>
        <w:rPr>
          <w:rFonts w:hint="eastAsia"/>
        </w:rPr>
        <w:t>Ｒ</w:t>
      </w:r>
      <w:r w:rsidR="00EA2C62">
        <w:rPr>
          <w:rFonts w:hint="eastAsia"/>
        </w:rPr>
        <w:t>６</w:t>
      </w:r>
      <w:r w:rsidR="00B04602">
        <w:rPr>
          <w:rFonts w:hint="eastAsia"/>
        </w:rPr>
        <w:t>.</w:t>
      </w:r>
      <w:r w:rsidR="00897A39">
        <w:rPr>
          <w:rFonts w:hint="eastAsia"/>
        </w:rPr>
        <w:t>３</w:t>
      </w:r>
    </w:p>
    <w:p w14:paraId="6938CBAC" w14:textId="77777777" w:rsidR="000561C3" w:rsidRDefault="00B723B3" w:rsidP="00841DEE">
      <w:pPr>
        <w:wordWrap w:val="0"/>
        <w:jc w:val="right"/>
      </w:pPr>
      <w:r>
        <w:rPr>
          <w:rFonts w:hint="eastAsia"/>
        </w:rPr>
        <w:t>長野県林業総合センター</w:t>
      </w:r>
      <w:r w:rsidR="00841DEE">
        <w:rPr>
          <w:rFonts w:hint="eastAsia"/>
        </w:rPr>
        <w:t xml:space="preserve">　</w:t>
      </w:r>
    </w:p>
    <w:p w14:paraId="42EA6DA3" w14:textId="77777777" w:rsidR="000561C3" w:rsidRPr="00577F35" w:rsidRDefault="000561C3"/>
    <w:p w14:paraId="367CCC20" w14:textId="77777777" w:rsidR="000561C3" w:rsidRDefault="000561C3">
      <w:r>
        <w:rPr>
          <w:rFonts w:hint="eastAsia"/>
        </w:rPr>
        <w:t>１　適用範囲</w:t>
      </w:r>
    </w:p>
    <w:p w14:paraId="6CAFAD28" w14:textId="77777777" w:rsidR="000561C3" w:rsidRDefault="000561C3">
      <w:r>
        <w:rPr>
          <w:rFonts w:hint="eastAsia"/>
        </w:rPr>
        <w:t xml:space="preserve">　　本仕様書は、長野県</w:t>
      </w:r>
      <w:r w:rsidR="00B723B3">
        <w:rPr>
          <w:rFonts w:hint="eastAsia"/>
        </w:rPr>
        <w:t>林業総合センター</w:t>
      </w:r>
      <w:r>
        <w:rPr>
          <w:rFonts w:hint="eastAsia"/>
        </w:rPr>
        <w:t>における灯油</w:t>
      </w:r>
      <w:r w:rsidR="00587383">
        <w:rPr>
          <w:rFonts w:hint="eastAsia"/>
        </w:rPr>
        <w:t>単価契約</w:t>
      </w:r>
      <w:r>
        <w:rPr>
          <w:rFonts w:hint="eastAsia"/>
        </w:rPr>
        <w:t>に適用する。</w:t>
      </w:r>
    </w:p>
    <w:p w14:paraId="2A92C6F4" w14:textId="77777777" w:rsidR="000561C3" w:rsidRDefault="000561C3" w:rsidP="00991024">
      <w:pPr>
        <w:ind w:left="211" w:hangingChars="100" w:hanging="211"/>
      </w:pPr>
      <w:r>
        <w:rPr>
          <w:rFonts w:hint="eastAsia"/>
        </w:rPr>
        <w:t xml:space="preserve">　　なお、本仕様書に明記されていない事項については、発注者と受注者が協議の上</w:t>
      </w:r>
      <w:r w:rsidR="00991024">
        <w:rPr>
          <w:rFonts w:hint="eastAsia"/>
        </w:rPr>
        <w:t>、</w:t>
      </w:r>
      <w:r>
        <w:rPr>
          <w:rFonts w:hint="eastAsia"/>
        </w:rPr>
        <w:t>定めるものとする。</w:t>
      </w:r>
    </w:p>
    <w:p w14:paraId="5BE73603" w14:textId="77777777" w:rsidR="00577F35" w:rsidRDefault="00577F35" w:rsidP="00991024">
      <w:pPr>
        <w:ind w:left="211" w:hangingChars="100" w:hanging="211"/>
      </w:pPr>
    </w:p>
    <w:p w14:paraId="500FF3D8" w14:textId="77777777" w:rsidR="000561C3" w:rsidRDefault="000561C3" w:rsidP="00B04602">
      <w:r>
        <w:rPr>
          <w:rFonts w:hint="eastAsia"/>
        </w:rPr>
        <w:t>２　購入品名</w:t>
      </w:r>
    </w:p>
    <w:p w14:paraId="0F0A8EBF" w14:textId="77777777" w:rsidR="000561C3" w:rsidRDefault="000561C3" w:rsidP="00991024">
      <w:pPr>
        <w:ind w:left="211" w:hangingChars="100" w:hanging="211"/>
      </w:pPr>
      <w:r>
        <w:rPr>
          <w:rFonts w:hint="eastAsia"/>
        </w:rPr>
        <w:t xml:space="preserve">　　白灯油（ＪＩＳ</w:t>
      </w:r>
      <w:r w:rsidR="00991024">
        <w:rPr>
          <w:rFonts w:hint="eastAsia"/>
        </w:rPr>
        <w:t>規格</w:t>
      </w:r>
      <w:r w:rsidR="006F4542">
        <w:rPr>
          <w:rFonts w:hint="eastAsia"/>
        </w:rPr>
        <w:t>１</w:t>
      </w:r>
      <w:r>
        <w:rPr>
          <w:rFonts w:hint="eastAsia"/>
        </w:rPr>
        <w:t>号）</w:t>
      </w:r>
    </w:p>
    <w:p w14:paraId="2312F0BB" w14:textId="77777777" w:rsidR="00577F35" w:rsidRDefault="00577F35" w:rsidP="00991024">
      <w:pPr>
        <w:ind w:left="211" w:hangingChars="100" w:hanging="211"/>
      </w:pPr>
    </w:p>
    <w:p w14:paraId="28AA0A61" w14:textId="77777777" w:rsidR="000561C3" w:rsidRDefault="000561C3" w:rsidP="00B04602">
      <w:r>
        <w:rPr>
          <w:rFonts w:hint="eastAsia"/>
        </w:rPr>
        <w:t>３　代金の支払い</w:t>
      </w:r>
    </w:p>
    <w:p w14:paraId="1E5CF9EA" w14:textId="77777777" w:rsidR="000561C3" w:rsidRDefault="000561C3" w:rsidP="00991024">
      <w:pPr>
        <w:ind w:left="211" w:hangingChars="100" w:hanging="211"/>
      </w:pPr>
      <w:r>
        <w:rPr>
          <w:rFonts w:hint="eastAsia"/>
        </w:rPr>
        <w:t xml:space="preserve">　　物品調達標準契約書第</w:t>
      </w:r>
      <w:r w:rsidR="005229DE">
        <w:rPr>
          <w:rFonts w:hint="eastAsia"/>
        </w:rPr>
        <w:t>４</w:t>
      </w:r>
      <w:r>
        <w:rPr>
          <w:rFonts w:hint="eastAsia"/>
        </w:rPr>
        <w:t>条の規定に基づき、代金の支払いの請求を行う場合は、月合計額を請求するものとする。</w:t>
      </w:r>
    </w:p>
    <w:p w14:paraId="6FEC5534" w14:textId="77777777" w:rsidR="009259CB" w:rsidRDefault="009259CB" w:rsidP="00991024">
      <w:pPr>
        <w:ind w:left="211" w:hangingChars="100" w:hanging="211"/>
      </w:pPr>
      <w:r>
        <w:rPr>
          <w:rFonts w:hint="eastAsia"/>
        </w:rPr>
        <w:t xml:space="preserve">　（１円未満の端数がある場合は、その端数</w:t>
      </w:r>
      <w:r w:rsidR="00E101D0">
        <w:rPr>
          <w:rFonts w:hint="eastAsia"/>
        </w:rPr>
        <w:t>を</w:t>
      </w:r>
      <w:r>
        <w:rPr>
          <w:rFonts w:hint="eastAsia"/>
        </w:rPr>
        <w:t>切り捨てる。）</w:t>
      </w:r>
    </w:p>
    <w:p w14:paraId="588DABDE" w14:textId="77777777" w:rsidR="00577F35" w:rsidRDefault="00577F35" w:rsidP="00991024">
      <w:pPr>
        <w:ind w:left="211" w:hangingChars="100" w:hanging="211"/>
      </w:pPr>
    </w:p>
    <w:p w14:paraId="4E0746C7" w14:textId="77777777" w:rsidR="009259CB" w:rsidRDefault="009259CB" w:rsidP="00B04602">
      <w:r>
        <w:rPr>
          <w:rFonts w:hint="eastAsia"/>
        </w:rPr>
        <w:t>４　購入期間</w:t>
      </w:r>
    </w:p>
    <w:p w14:paraId="0833260D" w14:textId="2A462DA6" w:rsidR="009259CB" w:rsidRDefault="009259CB" w:rsidP="00991024">
      <w:pPr>
        <w:ind w:left="211" w:hangingChars="100" w:hanging="211"/>
      </w:pPr>
      <w:r>
        <w:rPr>
          <w:rFonts w:hint="eastAsia"/>
        </w:rPr>
        <w:t xml:space="preserve">　　</w:t>
      </w:r>
      <w:r w:rsidR="00897A39">
        <w:rPr>
          <w:rFonts w:hint="eastAsia"/>
        </w:rPr>
        <w:t>令和</w:t>
      </w:r>
      <w:r w:rsidR="00EA2C62">
        <w:rPr>
          <w:rFonts w:hint="eastAsia"/>
        </w:rPr>
        <w:t>６</w:t>
      </w:r>
      <w:r w:rsidR="00B723B3">
        <w:rPr>
          <w:rFonts w:hint="eastAsia"/>
        </w:rPr>
        <w:t>年４</w:t>
      </w:r>
      <w:r w:rsidR="003B0612">
        <w:rPr>
          <w:rFonts w:hint="eastAsia"/>
        </w:rPr>
        <w:t>月</w:t>
      </w:r>
      <w:r w:rsidR="00EA2C62">
        <w:rPr>
          <w:rFonts w:hint="eastAsia"/>
        </w:rPr>
        <w:t>１</w:t>
      </w:r>
      <w:r w:rsidR="006A0379">
        <w:rPr>
          <w:rFonts w:hint="eastAsia"/>
        </w:rPr>
        <w:t>日から令和</w:t>
      </w:r>
      <w:r w:rsidR="00EA2C62">
        <w:rPr>
          <w:rFonts w:hint="eastAsia"/>
        </w:rPr>
        <w:t>７</w:t>
      </w:r>
      <w:r>
        <w:rPr>
          <w:rFonts w:hint="eastAsia"/>
        </w:rPr>
        <w:t>年３月３１日までとする。</w:t>
      </w:r>
    </w:p>
    <w:p w14:paraId="2D476776" w14:textId="77777777" w:rsidR="00577F35" w:rsidRPr="00D411C7" w:rsidRDefault="00577F35" w:rsidP="00991024">
      <w:pPr>
        <w:ind w:left="211" w:hangingChars="100" w:hanging="211"/>
      </w:pPr>
    </w:p>
    <w:p w14:paraId="2758F030" w14:textId="77777777" w:rsidR="009259CB" w:rsidRDefault="009259CB" w:rsidP="00B04602">
      <w:r>
        <w:rPr>
          <w:rFonts w:hint="eastAsia"/>
        </w:rPr>
        <w:t>５　納入場所、納入方法、納入日時</w:t>
      </w:r>
      <w:r w:rsidR="00157169">
        <w:rPr>
          <w:rFonts w:hint="eastAsia"/>
        </w:rPr>
        <w:t>及び</w:t>
      </w:r>
      <w:r>
        <w:rPr>
          <w:rFonts w:hint="eastAsia"/>
        </w:rPr>
        <w:t>納入数量等</w:t>
      </w:r>
    </w:p>
    <w:p w14:paraId="1A031E82" w14:textId="77777777" w:rsidR="009259CB" w:rsidRDefault="00B04602" w:rsidP="00B04602">
      <w:pPr>
        <w:ind w:firstLineChars="100" w:firstLine="211"/>
      </w:pPr>
      <w:r>
        <w:rPr>
          <w:rFonts w:hint="eastAsia"/>
        </w:rPr>
        <w:t xml:space="preserve">⑴　</w:t>
      </w:r>
      <w:r w:rsidR="00384890">
        <w:rPr>
          <w:rFonts w:hint="eastAsia"/>
        </w:rPr>
        <w:t xml:space="preserve">納入場所　</w:t>
      </w:r>
      <w:r w:rsidR="00991024">
        <w:rPr>
          <w:rFonts w:hint="eastAsia"/>
        </w:rPr>
        <w:t xml:space="preserve">　　</w:t>
      </w:r>
      <w:r w:rsidR="002D5CFD">
        <w:rPr>
          <w:rFonts w:hint="eastAsia"/>
        </w:rPr>
        <w:t xml:space="preserve">　</w:t>
      </w:r>
      <w:r w:rsidR="00B723B3">
        <w:rPr>
          <w:rFonts w:hint="eastAsia"/>
        </w:rPr>
        <w:t>長野県塩尻市片丘５７３９</w:t>
      </w:r>
    </w:p>
    <w:p w14:paraId="04B61621" w14:textId="77777777" w:rsidR="00384890" w:rsidRDefault="00B04602" w:rsidP="00B04602">
      <w:pPr>
        <w:ind w:firstLineChars="100" w:firstLine="211"/>
      </w:pPr>
      <w:r>
        <w:rPr>
          <w:rFonts w:hint="eastAsia"/>
        </w:rPr>
        <w:t xml:space="preserve">⑵　</w:t>
      </w:r>
      <w:r w:rsidR="00B723B3">
        <w:rPr>
          <w:rFonts w:hint="eastAsia"/>
        </w:rPr>
        <w:t>林業総合センター</w:t>
      </w:r>
      <w:r w:rsidR="00384890">
        <w:rPr>
          <w:rFonts w:hint="eastAsia"/>
        </w:rPr>
        <w:t>地下タンク</w:t>
      </w:r>
      <w:r w:rsidR="00B723B3">
        <w:rPr>
          <w:rFonts w:hint="eastAsia"/>
        </w:rPr>
        <w:t>２</w:t>
      </w:r>
      <w:r w:rsidR="00991024">
        <w:rPr>
          <w:rFonts w:hint="eastAsia"/>
        </w:rPr>
        <w:t>箇所</w:t>
      </w:r>
      <w:r w:rsidR="0027280E">
        <w:rPr>
          <w:rFonts w:hint="eastAsia"/>
        </w:rPr>
        <w:t>及び構内</w:t>
      </w:r>
      <w:r w:rsidR="00B723B3">
        <w:rPr>
          <w:rFonts w:hint="eastAsia"/>
        </w:rPr>
        <w:t>１０箇所のホームタンク</w:t>
      </w:r>
    </w:p>
    <w:p w14:paraId="587BAC9B" w14:textId="77777777" w:rsidR="00B723B3" w:rsidRDefault="00B04602" w:rsidP="00B04602">
      <w:pPr>
        <w:ind w:firstLineChars="100" w:firstLine="211"/>
      </w:pPr>
      <w:r>
        <w:rPr>
          <w:rFonts w:hint="eastAsia"/>
        </w:rPr>
        <w:t xml:space="preserve">⑶　</w:t>
      </w:r>
      <w:r w:rsidR="006F4542">
        <w:rPr>
          <w:rFonts w:hint="eastAsia"/>
        </w:rPr>
        <w:t xml:space="preserve">納入方法　</w:t>
      </w:r>
      <w:r w:rsidR="00991024">
        <w:rPr>
          <w:rFonts w:hint="eastAsia"/>
        </w:rPr>
        <w:t xml:space="preserve">　　</w:t>
      </w:r>
      <w:r w:rsidR="002D5CFD">
        <w:rPr>
          <w:rFonts w:hint="eastAsia"/>
        </w:rPr>
        <w:t xml:space="preserve">　</w:t>
      </w:r>
      <w:r w:rsidR="00B723B3" w:rsidRPr="00B723B3">
        <w:rPr>
          <w:rFonts w:hint="eastAsia"/>
        </w:rPr>
        <w:t>ローリー車（ホースリール付ホースを搭載したもの）による納入</w:t>
      </w:r>
    </w:p>
    <w:p w14:paraId="1B998E21" w14:textId="77777777" w:rsidR="0097713B" w:rsidRDefault="00B04602" w:rsidP="00B04602">
      <w:pPr>
        <w:ind w:firstLineChars="100" w:firstLine="211"/>
      </w:pPr>
      <w:r>
        <w:rPr>
          <w:rFonts w:hint="eastAsia"/>
        </w:rPr>
        <w:t xml:space="preserve">⑷　</w:t>
      </w:r>
      <w:r w:rsidR="0097713B">
        <w:rPr>
          <w:rFonts w:hint="eastAsia"/>
        </w:rPr>
        <w:t xml:space="preserve">納入日時　</w:t>
      </w:r>
      <w:r w:rsidR="00991024">
        <w:rPr>
          <w:rFonts w:hint="eastAsia"/>
        </w:rPr>
        <w:t xml:space="preserve">　　</w:t>
      </w:r>
      <w:r w:rsidR="002D5CFD">
        <w:rPr>
          <w:rFonts w:hint="eastAsia"/>
        </w:rPr>
        <w:t xml:space="preserve">　</w:t>
      </w:r>
      <w:r w:rsidR="0097713B">
        <w:rPr>
          <w:rFonts w:hint="eastAsia"/>
        </w:rPr>
        <w:t>原則として、発注日の翌日</w:t>
      </w:r>
      <w:r w:rsidR="00991024">
        <w:rPr>
          <w:rFonts w:hint="eastAsia"/>
        </w:rPr>
        <w:t>（閉庁日を除く）</w:t>
      </w:r>
      <w:r w:rsidR="0097713B">
        <w:rPr>
          <w:rFonts w:hint="eastAsia"/>
        </w:rPr>
        <w:t>までの納入とする。</w:t>
      </w:r>
    </w:p>
    <w:p w14:paraId="6CEE36F7" w14:textId="77777777" w:rsidR="006A0379" w:rsidRDefault="006A0379" w:rsidP="006A0379">
      <w:pPr>
        <w:ind w:leftChars="100" w:left="2109" w:hangingChars="900" w:hanging="1898"/>
      </w:pPr>
      <w:r>
        <w:rPr>
          <w:rFonts w:hint="eastAsia"/>
        </w:rPr>
        <w:t xml:space="preserve">　　　　　　　　　　ただし、試験研究の過程において急を要する場合は、可能な限り当日の納入とする。</w:t>
      </w:r>
    </w:p>
    <w:p w14:paraId="09BF9DAA" w14:textId="116EF0A6" w:rsidR="0097713B" w:rsidRDefault="00B04602" w:rsidP="00B04602">
      <w:pPr>
        <w:ind w:firstLineChars="100" w:firstLine="211"/>
      </w:pPr>
      <w:r>
        <w:rPr>
          <w:rFonts w:hint="eastAsia"/>
        </w:rPr>
        <w:t xml:space="preserve">⑸　</w:t>
      </w:r>
      <w:r w:rsidR="0097713B">
        <w:rPr>
          <w:rFonts w:hint="eastAsia"/>
        </w:rPr>
        <w:t>納入</w:t>
      </w:r>
      <w:r w:rsidR="00991024">
        <w:rPr>
          <w:rFonts w:hint="eastAsia"/>
        </w:rPr>
        <w:t>予定</w:t>
      </w:r>
      <w:r w:rsidR="0097713B">
        <w:rPr>
          <w:rFonts w:hint="eastAsia"/>
        </w:rPr>
        <w:t xml:space="preserve">数量　</w:t>
      </w:r>
      <w:r w:rsidR="002D5CFD">
        <w:rPr>
          <w:rFonts w:hint="eastAsia"/>
        </w:rPr>
        <w:t xml:space="preserve">　</w:t>
      </w:r>
      <w:r w:rsidR="00B61CB6">
        <w:rPr>
          <w:rFonts w:hint="eastAsia"/>
        </w:rPr>
        <w:t>１</w:t>
      </w:r>
      <w:r w:rsidR="0039277A">
        <w:rPr>
          <w:rFonts w:hint="eastAsia"/>
        </w:rPr>
        <w:t>４</w:t>
      </w:r>
      <w:r w:rsidR="00841DEE">
        <w:rPr>
          <w:rFonts w:hint="eastAsia"/>
        </w:rPr>
        <w:t>,０００リットル</w:t>
      </w:r>
      <w:r w:rsidR="00991024">
        <w:rPr>
          <w:rFonts w:hint="eastAsia"/>
        </w:rPr>
        <w:t>（</w:t>
      </w:r>
      <w:r w:rsidR="00841DEE">
        <w:rPr>
          <w:rFonts w:hint="eastAsia"/>
        </w:rPr>
        <w:t>１回当たりの納入数量は</w:t>
      </w:r>
      <w:r w:rsidR="00991024">
        <w:rPr>
          <w:rFonts w:hint="eastAsia"/>
        </w:rPr>
        <w:t>その都度</w:t>
      </w:r>
      <w:r w:rsidR="00841DEE">
        <w:rPr>
          <w:rFonts w:hint="eastAsia"/>
        </w:rPr>
        <w:t>連絡</w:t>
      </w:r>
      <w:r w:rsidR="00577F35">
        <w:rPr>
          <w:rFonts w:hint="eastAsia"/>
        </w:rPr>
        <w:t>する</w:t>
      </w:r>
      <w:r w:rsidR="00841DEE">
        <w:rPr>
          <w:rFonts w:hint="eastAsia"/>
        </w:rPr>
        <w:t>。</w:t>
      </w:r>
      <w:r w:rsidR="00991024">
        <w:rPr>
          <w:rFonts w:hint="eastAsia"/>
        </w:rPr>
        <w:t>）</w:t>
      </w:r>
    </w:p>
    <w:p w14:paraId="17104705" w14:textId="77777777" w:rsidR="00577F35" w:rsidRDefault="00B723B3" w:rsidP="00B723B3">
      <w:pPr>
        <w:tabs>
          <w:tab w:val="left" w:pos="2954"/>
        </w:tabs>
        <w:ind w:leftChars="50" w:left="2214" w:hangingChars="1000" w:hanging="2109"/>
      </w:pPr>
      <w:r>
        <w:tab/>
      </w:r>
      <w:r>
        <w:tab/>
      </w:r>
    </w:p>
    <w:p w14:paraId="6681507F" w14:textId="77777777" w:rsidR="00B04602" w:rsidRDefault="00841DEE" w:rsidP="00B04602">
      <w:r>
        <w:rPr>
          <w:rFonts w:hint="eastAsia"/>
        </w:rPr>
        <w:t>６　その他</w:t>
      </w:r>
    </w:p>
    <w:p w14:paraId="09FA157F" w14:textId="77777777" w:rsidR="00B723B3" w:rsidRPr="00B04602" w:rsidRDefault="00B04602" w:rsidP="00B04602">
      <w:pPr>
        <w:ind w:firstLineChars="100" w:firstLine="211"/>
      </w:pPr>
      <w:r w:rsidRPr="00B04602">
        <w:rPr>
          <w:rFonts w:hint="eastAsia"/>
        </w:rPr>
        <w:t>⑴</w:t>
      </w:r>
      <w:r>
        <w:rPr>
          <w:rFonts w:hint="eastAsia"/>
        </w:rPr>
        <w:t xml:space="preserve">　</w:t>
      </w:r>
      <w:r w:rsidR="00B723B3" w:rsidRPr="00B04602">
        <w:rPr>
          <w:rFonts w:hint="eastAsia"/>
        </w:rPr>
        <w:t>受注者は、契約締結後、速やかに担当者及び連絡先等を報告すること。</w:t>
      </w:r>
    </w:p>
    <w:p w14:paraId="5A175831" w14:textId="77777777" w:rsidR="00B723B3" w:rsidRPr="00B04602" w:rsidRDefault="00B04602" w:rsidP="00B04602">
      <w:pPr>
        <w:ind w:firstLineChars="100" w:firstLine="211"/>
      </w:pPr>
      <w:r w:rsidRPr="00B04602">
        <w:rPr>
          <w:rFonts w:hint="eastAsia"/>
        </w:rPr>
        <w:t>⑵</w:t>
      </w:r>
      <w:r>
        <w:rPr>
          <w:rFonts w:hint="eastAsia"/>
        </w:rPr>
        <w:t xml:space="preserve">　</w:t>
      </w:r>
      <w:r w:rsidR="00B723B3" w:rsidRPr="00B04602">
        <w:rPr>
          <w:rFonts w:hint="eastAsia"/>
        </w:rPr>
        <w:t xml:space="preserve">納入時には、納品書を発行すること。　</w:t>
      </w:r>
    </w:p>
    <w:p w14:paraId="4C9F2C56" w14:textId="77777777" w:rsidR="00B04602" w:rsidRDefault="00B04602" w:rsidP="00B04602">
      <w:pPr>
        <w:ind w:firstLineChars="100" w:firstLine="211"/>
      </w:pPr>
      <w:r w:rsidRPr="00B04602">
        <w:rPr>
          <w:rFonts w:hint="eastAsia"/>
        </w:rPr>
        <w:t>⑶</w:t>
      </w:r>
      <w:r>
        <w:rPr>
          <w:rFonts w:hint="eastAsia"/>
        </w:rPr>
        <w:t xml:space="preserve">　</w:t>
      </w:r>
      <w:r w:rsidR="00B723B3" w:rsidRPr="00B04602">
        <w:rPr>
          <w:rFonts w:hint="eastAsia"/>
        </w:rPr>
        <w:t>受注者は、毎月末にその月の納入数量を納入箇所毎に取りまとめ、請求書の明細書</w:t>
      </w:r>
    </w:p>
    <w:p w14:paraId="1174C599" w14:textId="77777777" w:rsidR="00B723B3" w:rsidRPr="00B04602" w:rsidRDefault="00B723B3" w:rsidP="00B04602">
      <w:pPr>
        <w:ind w:firstLineChars="200" w:firstLine="422"/>
      </w:pPr>
      <w:r w:rsidRPr="00B04602">
        <w:rPr>
          <w:rFonts w:hint="eastAsia"/>
        </w:rPr>
        <w:t>として発注者に提出すること。</w:t>
      </w:r>
    </w:p>
    <w:p w14:paraId="47CD36B4" w14:textId="77777777" w:rsidR="00841DEE" w:rsidRPr="00B723B3" w:rsidRDefault="00841DEE" w:rsidP="00B723B3">
      <w:pPr>
        <w:ind w:leftChars="50" w:left="316" w:hangingChars="100" w:hanging="211"/>
      </w:pPr>
    </w:p>
    <w:sectPr w:rsidR="00841DEE" w:rsidRPr="00B723B3" w:rsidSect="00991024">
      <w:pgSz w:w="11906" w:h="16838" w:code="9"/>
      <w:pgMar w:top="1985" w:right="1418" w:bottom="1701" w:left="1418" w:header="851" w:footer="992" w:gutter="0"/>
      <w:cols w:space="425"/>
      <w:docGrid w:type="linesAndChars" w:linePitch="365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517" w14:textId="77777777" w:rsidR="006F6C62" w:rsidRDefault="006F6C62" w:rsidP="00E101D0">
      <w:r>
        <w:separator/>
      </w:r>
    </w:p>
  </w:endnote>
  <w:endnote w:type="continuationSeparator" w:id="0">
    <w:p w14:paraId="2C83CADF" w14:textId="77777777" w:rsidR="006F6C62" w:rsidRDefault="006F6C62" w:rsidP="00E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731B" w14:textId="77777777" w:rsidR="006F6C62" w:rsidRDefault="006F6C62" w:rsidP="00E101D0">
      <w:r>
        <w:separator/>
      </w:r>
    </w:p>
  </w:footnote>
  <w:footnote w:type="continuationSeparator" w:id="0">
    <w:p w14:paraId="4F235A77" w14:textId="77777777" w:rsidR="006F6C62" w:rsidRDefault="006F6C62" w:rsidP="00E1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AE4"/>
    <w:multiLevelType w:val="hybridMultilevel"/>
    <w:tmpl w:val="9D94CCA8"/>
    <w:lvl w:ilvl="0" w:tplc="DFF6735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E0E09EF"/>
    <w:multiLevelType w:val="hybridMultilevel"/>
    <w:tmpl w:val="033A0E3C"/>
    <w:lvl w:ilvl="0" w:tplc="5C96467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14161"/>
    <w:multiLevelType w:val="hybridMultilevel"/>
    <w:tmpl w:val="D1F43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1634E"/>
    <w:multiLevelType w:val="hybridMultilevel"/>
    <w:tmpl w:val="F3F24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6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C3"/>
    <w:rsid w:val="00023715"/>
    <w:rsid w:val="000528EF"/>
    <w:rsid w:val="000561C3"/>
    <w:rsid w:val="00152EEC"/>
    <w:rsid w:val="00157169"/>
    <w:rsid w:val="001741D7"/>
    <w:rsid w:val="0027280E"/>
    <w:rsid w:val="002777E9"/>
    <w:rsid w:val="002D5CFD"/>
    <w:rsid w:val="002F2A8D"/>
    <w:rsid w:val="0030715B"/>
    <w:rsid w:val="00384763"/>
    <w:rsid w:val="00384890"/>
    <w:rsid w:val="0039277A"/>
    <w:rsid w:val="003B0612"/>
    <w:rsid w:val="003C57FC"/>
    <w:rsid w:val="00424FA1"/>
    <w:rsid w:val="00445E02"/>
    <w:rsid w:val="004E048A"/>
    <w:rsid w:val="00506C65"/>
    <w:rsid w:val="005229DE"/>
    <w:rsid w:val="00577F35"/>
    <w:rsid w:val="00587383"/>
    <w:rsid w:val="005E314F"/>
    <w:rsid w:val="00605CA7"/>
    <w:rsid w:val="00654FAB"/>
    <w:rsid w:val="00684D85"/>
    <w:rsid w:val="006A0379"/>
    <w:rsid w:val="006F4542"/>
    <w:rsid w:val="006F5C49"/>
    <w:rsid w:val="006F6C62"/>
    <w:rsid w:val="006F6DBE"/>
    <w:rsid w:val="007A532E"/>
    <w:rsid w:val="007B54B0"/>
    <w:rsid w:val="00841DEE"/>
    <w:rsid w:val="008421D7"/>
    <w:rsid w:val="008641CE"/>
    <w:rsid w:val="0086515C"/>
    <w:rsid w:val="00886557"/>
    <w:rsid w:val="00897A39"/>
    <w:rsid w:val="00920543"/>
    <w:rsid w:val="009259CB"/>
    <w:rsid w:val="00933CF4"/>
    <w:rsid w:val="0097713B"/>
    <w:rsid w:val="00991024"/>
    <w:rsid w:val="009F67CF"/>
    <w:rsid w:val="00A3432F"/>
    <w:rsid w:val="00A734A7"/>
    <w:rsid w:val="00AF11F3"/>
    <w:rsid w:val="00B04602"/>
    <w:rsid w:val="00B0732D"/>
    <w:rsid w:val="00B60CF7"/>
    <w:rsid w:val="00B61CB6"/>
    <w:rsid w:val="00B723B3"/>
    <w:rsid w:val="00C0113E"/>
    <w:rsid w:val="00C7199B"/>
    <w:rsid w:val="00CD4E35"/>
    <w:rsid w:val="00D411C7"/>
    <w:rsid w:val="00DD7715"/>
    <w:rsid w:val="00E101D0"/>
    <w:rsid w:val="00EA2C62"/>
    <w:rsid w:val="00EC04FD"/>
    <w:rsid w:val="00EE3B44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D06E31"/>
  <w15:docId w15:val="{46DD7656-729D-4D50-9770-A52A023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2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1D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1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1D0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B723B3"/>
    <w:pPr>
      <w:ind w:leftChars="400" w:left="840"/>
    </w:pPr>
    <w:rPr>
      <w:rFonts w:ascii="Century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24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N3311004</dc:creator>
  <cp:lastModifiedBy>有川　清史</cp:lastModifiedBy>
  <cp:revision>7</cp:revision>
  <cp:lastPrinted>2019-04-03T07:13:00Z</cp:lastPrinted>
  <dcterms:created xsi:type="dcterms:W3CDTF">2021-03-16T04:34:00Z</dcterms:created>
  <dcterms:modified xsi:type="dcterms:W3CDTF">2024-03-15T01:50:00Z</dcterms:modified>
</cp:coreProperties>
</file>