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7B606" w14:textId="13AAD457" w:rsidR="00094586" w:rsidRDefault="00524D26">
      <w:pPr>
        <w:autoSpaceDE w:val="0"/>
        <w:autoSpaceDN w:val="0"/>
        <w:adjustRightInd w:val="0"/>
        <w:jc w:val="center"/>
        <w:rPr>
          <w:rFonts w:ascii="ＭＳ 明朝" w:hAnsi="Times New Roman"/>
          <w:kern w:val="0"/>
          <w:sz w:val="28"/>
          <w:szCs w:val="28"/>
        </w:rPr>
      </w:pPr>
      <w:r w:rsidRPr="00524D26">
        <w:rPr>
          <w:rFonts w:ascii="ＭＳ 明朝" w:hAnsi="Times New Roman" w:hint="eastAsia"/>
          <w:kern w:val="0"/>
          <w:sz w:val="28"/>
          <w:szCs w:val="28"/>
        </w:rPr>
        <w:t>ガスクロマトグラフ(GC/FID・ECD）　機器仕様書</w:t>
      </w:r>
    </w:p>
    <w:p w14:paraId="5EDEEEBA" w14:textId="77777777" w:rsidR="00094586" w:rsidRDefault="00094586">
      <w:pPr>
        <w:autoSpaceDE w:val="0"/>
        <w:autoSpaceDN w:val="0"/>
        <w:adjustRightInd w:val="0"/>
        <w:jc w:val="left"/>
        <w:rPr>
          <w:rFonts w:ascii="ＭＳ 明朝" w:hAnsi="Times New Roman"/>
          <w:kern w:val="0"/>
          <w:szCs w:val="21"/>
        </w:rPr>
      </w:pPr>
    </w:p>
    <w:p w14:paraId="29793AA6" w14:textId="0BDBED79" w:rsidR="00094586" w:rsidRPr="000E76FF" w:rsidRDefault="00524D26" w:rsidP="000E76FF">
      <w:pPr>
        <w:autoSpaceDE w:val="0"/>
        <w:autoSpaceDN w:val="0"/>
        <w:adjustRightInd w:val="0"/>
        <w:jc w:val="left"/>
        <w:rPr>
          <w:rFonts w:asciiTheme="majorEastAsia" w:eastAsiaTheme="majorEastAsia" w:hAnsiTheme="majorEastAsia"/>
          <w:kern w:val="0"/>
          <w:szCs w:val="21"/>
        </w:rPr>
      </w:pPr>
      <w:r w:rsidRPr="00524D26">
        <w:rPr>
          <w:rFonts w:asciiTheme="majorEastAsia" w:eastAsiaTheme="majorEastAsia" w:hAnsiTheme="majorEastAsia" w:hint="eastAsia"/>
          <w:kern w:val="0"/>
          <w:szCs w:val="21"/>
        </w:rPr>
        <w:t>第１　調達物品および数量</w:t>
      </w:r>
    </w:p>
    <w:p w14:paraId="2ACBCD6B" w14:textId="4EF98BD9" w:rsidR="00094586" w:rsidRDefault="00814084">
      <w:pPr>
        <w:autoSpaceDE w:val="0"/>
        <w:autoSpaceDN w:val="0"/>
        <w:adjustRightInd w:val="0"/>
        <w:jc w:val="left"/>
        <w:rPr>
          <w:rFonts w:ascii="ＭＳ 明朝" w:hAnsi="Times New Roman"/>
          <w:kern w:val="0"/>
          <w:szCs w:val="21"/>
        </w:rPr>
      </w:pPr>
      <w:r>
        <w:rPr>
          <w:rFonts w:ascii="ＭＳ 明朝" w:hAnsi="Times New Roman" w:hint="eastAsia"/>
          <w:kern w:val="0"/>
          <w:szCs w:val="21"/>
        </w:rPr>
        <w:t xml:space="preserve">　　</w:t>
      </w:r>
      <w:r w:rsidR="00524D26" w:rsidRPr="00524D26">
        <w:rPr>
          <w:rFonts w:ascii="ＭＳ 明朝" w:hAnsi="Times New Roman" w:hint="eastAsia"/>
          <w:kern w:val="0"/>
          <w:szCs w:val="21"/>
        </w:rPr>
        <w:t>ガスクロマトグラフ(GC/FID・ECD）</w:t>
      </w:r>
      <w:r w:rsidR="0035519B">
        <w:rPr>
          <w:rFonts w:ascii="ＭＳ 明朝" w:hAnsi="Times New Roman" w:hint="eastAsia"/>
          <w:kern w:val="0"/>
          <w:szCs w:val="21"/>
        </w:rPr>
        <w:t xml:space="preserve">　</w:t>
      </w:r>
      <w:r w:rsidR="00524D26" w:rsidRPr="00524D26">
        <w:rPr>
          <w:rFonts w:ascii="ＭＳ 明朝" w:hAnsi="Times New Roman" w:hint="eastAsia"/>
          <w:kern w:val="0"/>
          <w:szCs w:val="21"/>
        </w:rPr>
        <w:t>一式</w:t>
      </w:r>
    </w:p>
    <w:p w14:paraId="679456EA" w14:textId="77777777" w:rsidR="00094586" w:rsidRDefault="00094586">
      <w:pPr>
        <w:autoSpaceDE w:val="0"/>
        <w:autoSpaceDN w:val="0"/>
        <w:adjustRightInd w:val="0"/>
        <w:jc w:val="left"/>
        <w:rPr>
          <w:rFonts w:ascii="ＭＳ 明朝" w:hAnsi="Times New Roman"/>
          <w:kern w:val="0"/>
          <w:szCs w:val="21"/>
        </w:rPr>
      </w:pPr>
    </w:p>
    <w:p w14:paraId="40D72F11" w14:textId="0CEE2B5D" w:rsidR="00094586" w:rsidRDefault="00965538">
      <w:pPr>
        <w:autoSpaceDE w:val="0"/>
        <w:autoSpaceDN w:val="0"/>
        <w:adjustRightInd w:val="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第</w:t>
      </w:r>
      <w:r w:rsidR="00814084">
        <w:rPr>
          <w:rFonts w:asciiTheme="majorEastAsia" w:eastAsiaTheme="majorEastAsia" w:hAnsiTheme="majorEastAsia" w:hint="eastAsia"/>
          <w:kern w:val="0"/>
          <w:szCs w:val="21"/>
        </w:rPr>
        <w:t>２　目的</w:t>
      </w:r>
    </w:p>
    <w:p w14:paraId="1A3573C6" w14:textId="38DA836C" w:rsidR="00094586" w:rsidRDefault="00814084">
      <w:pPr>
        <w:autoSpaceDE w:val="0"/>
        <w:autoSpaceDN w:val="0"/>
        <w:adjustRightInd w:val="0"/>
        <w:ind w:left="193" w:hangingChars="100" w:hanging="193"/>
        <w:jc w:val="left"/>
        <w:rPr>
          <w:rFonts w:ascii="ＭＳ 明朝" w:hAnsi="ＭＳ 明朝"/>
          <w:kern w:val="0"/>
          <w:szCs w:val="21"/>
        </w:rPr>
      </w:pPr>
      <w:r>
        <w:rPr>
          <w:rFonts w:ascii="ＭＳ 明朝" w:hAnsi="ＭＳ 明朝" w:hint="eastAsia"/>
          <w:kern w:val="0"/>
          <w:szCs w:val="21"/>
        </w:rPr>
        <w:t xml:space="preserve">　　</w:t>
      </w:r>
      <w:r w:rsidR="00524D26" w:rsidRPr="00524D26">
        <w:rPr>
          <w:rFonts w:ascii="ＭＳ 明朝" w:hAnsi="ＭＳ 明朝" w:hint="eastAsia"/>
          <w:kern w:val="0"/>
          <w:szCs w:val="21"/>
        </w:rPr>
        <w:t>本装置を用いて油種判別、有機塩素系化合物等の危機管理事案への対応</w:t>
      </w:r>
      <w:r w:rsidR="00A47618">
        <w:rPr>
          <w:rFonts w:ascii="ＭＳ 明朝" w:hAnsi="ＭＳ 明朝" w:hint="eastAsia"/>
          <w:kern w:val="0"/>
          <w:szCs w:val="21"/>
        </w:rPr>
        <w:t>を行う。</w:t>
      </w:r>
    </w:p>
    <w:p w14:paraId="0FA7292E" w14:textId="77777777" w:rsidR="00094586" w:rsidRDefault="00094586">
      <w:pPr>
        <w:autoSpaceDE w:val="0"/>
        <w:autoSpaceDN w:val="0"/>
        <w:adjustRightInd w:val="0"/>
        <w:jc w:val="left"/>
        <w:rPr>
          <w:rFonts w:ascii="ＭＳ 明朝" w:hAnsi="ＭＳ 明朝"/>
          <w:kern w:val="0"/>
          <w:szCs w:val="21"/>
        </w:rPr>
      </w:pPr>
    </w:p>
    <w:p w14:paraId="1AE390AC" w14:textId="44327AC5" w:rsidR="00094586" w:rsidRDefault="00965538">
      <w:pPr>
        <w:autoSpaceDE w:val="0"/>
        <w:autoSpaceDN w:val="0"/>
        <w:adjustRightInd w:val="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第</w:t>
      </w:r>
      <w:r w:rsidR="00814084">
        <w:rPr>
          <w:rFonts w:asciiTheme="majorEastAsia" w:eastAsiaTheme="majorEastAsia" w:hAnsiTheme="majorEastAsia" w:hint="eastAsia"/>
          <w:kern w:val="0"/>
          <w:szCs w:val="21"/>
        </w:rPr>
        <w:t>３　装置内訳及び要求仕様</w:t>
      </w:r>
    </w:p>
    <w:p w14:paraId="2731CA7D" w14:textId="2FCE7F01" w:rsidR="00094586" w:rsidRDefault="00814084" w:rsidP="00721A05">
      <w:pPr>
        <w:autoSpaceDE w:val="0"/>
        <w:autoSpaceDN w:val="0"/>
        <w:adjustRightInd w:val="0"/>
        <w:ind w:firstLineChars="100" w:firstLine="193"/>
        <w:jc w:val="left"/>
        <w:rPr>
          <w:rFonts w:asciiTheme="majorEastAsia" w:eastAsiaTheme="majorEastAsia" w:hAnsiTheme="majorEastAsia"/>
        </w:rPr>
      </w:pPr>
      <w:bookmarkStart w:id="0" w:name="_Hlk130649355"/>
      <w:r>
        <w:rPr>
          <w:rFonts w:asciiTheme="majorEastAsia" w:eastAsiaTheme="majorEastAsia" w:hAnsiTheme="majorEastAsia" w:hint="eastAsia"/>
        </w:rPr>
        <w:t>１</w:t>
      </w:r>
      <w:r w:rsidR="00666C99">
        <w:rPr>
          <w:rFonts w:asciiTheme="majorEastAsia" w:eastAsiaTheme="majorEastAsia" w:hAnsiTheme="majorEastAsia" w:hint="eastAsia"/>
        </w:rPr>
        <w:t xml:space="preserve">　</w:t>
      </w:r>
      <w:r>
        <w:rPr>
          <w:rFonts w:asciiTheme="majorEastAsia" w:eastAsiaTheme="majorEastAsia" w:hAnsiTheme="majorEastAsia" w:hint="eastAsia"/>
        </w:rPr>
        <w:t xml:space="preserve">ガスクロマトグラフ(GC)　</w:t>
      </w:r>
      <w:r w:rsidR="00721A05">
        <w:rPr>
          <w:rFonts w:asciiTheme="majorEastAsia" w:eastAsiaTheme="majorEastAsia" w:hAnsiTheme="majorEastAsia"/>
        </w:rPr>
        <w:t xml:space="preserve"> </w:t>
      </w:r>
    </w:p>
    <w:p w14:paraId="5767D321" w14:textId="2AA32DAD" w:rsidR="00524D26" w:rsidRPr="00524D26" w:rsidRDefault="00524D26" w:rsidP="00524D26">
      <w:pPr>
        <w:pStyle w:val="ab"/>
        <w:numPr>
          <w:ilvl w:val="0"/>
          <w:numId w:val="3"/>
        </w:numPr>
        <w:autoSpaceDE w:val="0"/>
        <w:autoSpaceDN w:val="0"/>
        <w:adjustRightInd w:val="0"/>
        <w:ind w:leftChars="0"/>
        <w:rPr>
          <w:rFonts w:asciiTheme="minorEastAsia" w:hAnsiTheme="minorEastAsia"/>
        </w:rPr>
      </w:pPr>
      <w:bookmarkStart w:id="1" w:name="OLE_LINK1"/>
      <w:bookmarkEnd w:id="0"/>
      <w:r w:rsidRPr="00524D26">
        <w:rPr>
          <w:rFonts w:asciiTheme="minorEastAsia" w:hAnsiTheme="minorEastAsia" w:hint="eastAsia"/>
        </w:rPr>
        <w:t>カラムオーブンの温度範囲は、室温＋10</w:t>
      </w:r>
      <w:r w:rsidR="0035519B">
        <w:rPr>
          <w:rFonts w:asciiTheme="minorEastAsia" w:hAnsiTheme="minorEastAsia" w:hint="eastAsia"/>
        </w:rPr>
        <w:t>℃</w:t>
      </w:r>
      <w:r w:rsidRPr="00524D26">
        <w:rPr>
          <w:rFonts w:asciiTheme="minorEastAsia" w:hAnsiTheme="minorEastAsia" w:hint="eastAsia"/>
        </w:rPr>
        <w:t>～300℃以上で0.1℃毎に設定できること。</w:t>
      </w:r>
    </w:p>
    <w:p w14:paraId="451B8CC1" w14:textId="5676F5B9" w:rsidR="00524D26" w:rsidRPr="00524D26" w:rsidRDefault="00524D26" w:rsidP="00524D26">
      <w:pPr>
        <w:pStyle w:val="ab"/>
        <w:numPr>
          <w:ilvl w:val="0"/>
          <w:numId w:val="3"/>
        </w:numPr>
        <w:autoSpaceDE w:val="0"/>
        <w:autoSpaceDN w:val="0"/>
        <w:adjustRightInd w:val="0"/>
        <w:ind w:leftChars="0"/>
        <w:rPr>
          <w:rFonts w:asciiTheme="minorEastAsia" w:hAnsiTheme="minorEastAsia"/>
        </w:rPr>
      </w:pPr>
      <w:r w:rsidRPr="00524D26">
        <w:rPr>
          <w:rFonts w:asciiTheme="minorEastAsia" w:hAnsiTheme="minorEastAsia" w:hint="eastAsia"/>
        </w:rPr>
        <w:t>カラムオーブンの正確さは、設定値±</w:t>
      </w:r>
      <w:r w:rsidR="00B729BB">
        <w:rPr>
          <w:rFonts w:asciiTheme="minorEastAsia" w:hAnsiTheme="minorEastAsia" w:hint="eastAsia"/>
        </w:rPr>
        <w:t>１％</w:t>
      </w:r>
      <w:r w:rsidRPr="00524D26">
        <w:rPr>
          <w:rFonts w:asciiTheme="minorEastAsia" w:hAnsiTheme="minorEastAsia" w:hint="eastAsia"/>
        </w:rPr>
        <w:t>以下であること。</w:t>
      </w:r>
    </w:p>
    <w:p w14:paraId="4CF393F1" w14:textId="77777777" w:rsidR="00524D26" w:rsidRPr="00524D26" w:rsidRDefault="00524D26" w:rsidP="00524D26">
      <w:pPr>
        <w:pStyle w:val="ab"/>
        <w:numPr>
          <w:ilvl w:val="0"/>
          <w:numId w:val="3"/>
        </w:numPr>
        <w:autoSpaceDE w:val="0"/>
        <w:autoSpaceDN w:val="0"/>
        <w:adjustRightInd w:val="0"/>
        <w:ind w:leftChars="0"/>
        <w:rPr>
          <w:rFonts w:asciiTheme="minorEastAsia" w:hAnsiTheme="minorEastAsia"/>
        </w:rPr>
      </w:pPr>
      <w:r w:rsidRPr="00524D26">
        <w:rPr>
          <w:rFonts w:asciiTheme="minorEastAsia" w:hAnsiTheme="minorEastAsia" w:hint="eastAsia"/>
        </w:rPr>
        <w:t>カラムオーブンの昇温・降温プログラムは、20段以上設定できること。</w:t>
      </w:r>
    </w:p>
    <w:p w14:paraId="377F577F" w14:textId="2CBD97A5" w:rsidR="00524D26" w:rsidRPr="00524D26" w:rsidRDefault="00524D26" w:rsidP="00524D26">
      <w:pPr>
        <w:pStyle w:val="ab"/>
        <w:numPr>
          <w:ilvl w:val="0"/>
          <w:numId w:val="3"/>
        </w:numPr>
        <w:autoSpaceDE w:val="0"/>
        <w:autoSpaceDN w:val="0"/>
        <w:adjustRightInd w:val="0"/>
        <w:ind w:leftChars="0"/>
        <w:rPr>
          <w:rFonts w:asciiTheme="minorEastAsia" w:hAnsiTheme="minorEastAsia"/>
        </w:rPr>
      </w:pPr>
      <w:r w:rsidRPr="00524D26">
        <w:rPr>
          <w:rFonts w:asciiTheme="minorEastAsia" w:hAnsiTheme="minorEastAsia" w:hint="eastAsia"/>
        </w:rPr>
        <w:t>カラムオーブンの冷却速度は、300℃から50℃まで</w:t>
      </w:r>
      <w:r w:rsidR="00B729BB">
        <w:rPr>
          <w:rFonts w:asciiTheme="minorEastAsia" w:hAnsiTheme="minorEastAsia" w:hint="eastAsia"/>
        </w:rPr>
        <w:t>７</w:t>
      </w:r>
      <w:r w:rsidRPr="00524D26">
        <w:rPr>
          <w:rFonts w:asciiTheme="minorEastAsia" w:hAnsiTheme="minorEastAsia" w:hint="eastAsia"/>
        </w:rPr>
        <w:t>分以内であること。</w:t>
      </w:r>
    </w:p>
    <w:p w14:paraId="2B4C7FE6" w14:textId="77777777" w:rsidR="00524D26" w:rsidRPr="00524D26" w:rsidRDefault="00524D26" w:rsidP="00524D26">
      <w:pPr>
        <w:pStyle w:val="ab"/>
        <w:numPr>
          <w:ilvl w:val="0"/>
          <w:numId w:val="3"/>
        </w:numPr>
        <w:autoSpaceDE w:val="0"/>
        <w:autoSpaceDN w:val="0"/>
        <w:adjustRightInd w:val="0"/>
        <w:ind w:leftChars="0"/>
        <w:rPr>
          <w:rFonts w:asciiTheme="minorEastAsia" w:hAnsiTheme="minorEastAsia"/>
        </w:rPr>
      </w:pPr>
      <w:r w:rsidRPr="00524D26">
        <w:rPr>
          <w:rFonts w:asciiTheme="minorEastAsia" w:hAnsiTheme="minorEastAsia" w:hint="eastAsia"/>
        </w:rPr>
        <w:t>流量制御部は、定流量モード又は定圧モード方式であること。</w:t>
      </w:r>
    </w:p>
    <w:p w14:paraId="30D36F73" w14:textId="77777777" w:rsidR="00524D26" w:rsidRPr="00524D26" w:rsidRDefault="00524D26" w:rsidP="00524D26">
      <w:pPr>
        <w:pStyle w:val="ab"/>
        <w:numPr>
          <w:ilvl w:val="0"/>
          <w:numId w:val="3"/>
        </w:numPr>
        <w:autoSpaceDE w:val="0"/>
        <w:autoSpaceDN w:val="0"/>
        <w:adjustRightInd w:val="0"/>
        <w:ind w:leftChars="0"/>
        <w:rPr>
          <w:rFonts w:asciiTheme="minorEastAsia" w:hAnsiTheme="minorEastAsia"/>
        </w:rPr>
      </w:pPr>
      <w:r w:rsidRPr="00524D26">
        <w:rPr>
          <w:rFonts w:asciiTheme="minorEastAsia" w:hAnsiTheme="minorEastAsia" w:hint="eastAsia"/>
        </w:rPr>
        <w:t>キャリアガスの流量は、デジタル制御でありオーブン昇温中のカラム流量を保持できること。</w:t>
      </w:r>
    </w:p>
    <w:p w14:paraId="3A6760E6" w14:textId="77777777" w:rsidR="00524D26" w:rsidRPr="00524D26" w:rsidRDefault="00524D26" w:rsidP="00524D26">
      <w:pPr>
        <w:pStyle w:val="ab"/>
        <w:numPr>
          <w:ilvl w:val="0"/>
          <w:numId w:val="3"/>
        </w:numPr>
        <w:autoSpaceDE w:val="0"/>
        <w:autoSpaceDN w:val="0"/>
        <w:adjustRightInd w:val="0"/>
        <w:ind w:leftChars="0"/>
        <w:rPr>
          <w:rFonts w:asciiTheme="minorEastAsia" w:hAnsiTheme="minorEastAsia"/>
        </w:rPr>
      </w:pPr>
      <w:r w:rsidRPr="00524D26">
        <w:rPr>
          <w:rFonts w:asciiTheme="minorEastAsia" w:hAnsiTheme="minorEastAsia" w:hint="eastAsia"/>
        </w:rPr>
        <w:t>キャリアガスの圧力設定範囲は、0～689kPa以上であること。</w:t>
      </w:r>
    </w:p>
    <w:p w14:paraId="2AFD3464" w14:textId="77777777" w:rsidR="00524D26" w:rsidRPr="00524D26" w:rsidRDefault="00524D26" w:rsidP="00524D26">
      <w:pPr>
        <w:pStyle w:val="ab"/>
        <w:numPr>
          <w:ilvl w:val="0"/>
          <w:numId w:val="3"/>
        </w:numPr>
        <w:autoSpaceDE w:val="0"/>
        <w:autoSpaceDN w:val="0"/>
        <w:adjustRightInd w:val="0"/>
        <w:ind w:leftChars="0"/>
        <w:rPr>
          <w:rFonts w:asciiTheme="minorEastAsia" w:hAnsiTheme="minorEastAsia"/>
        </w:rPr>
      </w:pPr>
      <w:r w:rsidRPr="00524D26">
        <w:rPr>
          <w:rFonts w:asciiTheme="minorEastAsia" w:hAnsiTheme="minorEastAsia" w:hint="eastAsia"/>
        </w:rPr>
        <w:t>PCからの設定でキャリアガス（ヘリウムガス、窒素ガス）の自動切換ができること。</w:t>
      </w:r>
    </w:p>
    <w:p w14:paraId="4ECFBC31" w14:textId="77777777" w:rsidR="00524D26" w:rsidRPr="00524D26" w:rsidRDefault="00524D26" w:rsidP="00524D26">
      <w:pPr>
        <w:pStyle w:val="ab"/>
        <w:numPr>
          <w:ilvl w:val="0"/>
          <w:numId w:val="3"/>
        </w:numPr>
        <w:autoSpaceDE w:val="0"/>
        <w:autoSpaceDN w:val="0"/>
        <w:adjustRightInd w:val="0"/>
        <w:ind w:leftChars="0"/>
        <w:rPr>
          <w:rFonts w:asciiTheme="minorEastAsia" w:hAnsiTheme="minorEastAsia"/>
        </w:rPr>
      </w:pPr>
      <w:r w:rsidRPr="00524D26">
        <w:rPr>
          <w:rFonts w:asciiTheme="minorEastAsia" w:hAnsiTheme="minorEastAsia" w:hint="eastAsia"/>
        </w:rPr>
        <w:t>試料注入口は、パックドカラム対応の注入口を有すること。</w:t>
      </w:r>
    </w:p>
    <w:p w14:paraId="127371CE" w14:textId="77777777" w:rsidR="00524D26" w:rsidRPr="00524D26" w:rsidRDefault="00524D26" w:rsidP="00524D26">
      <w:pPr>
        <w:pStyle w:val="ab"/>
        <w:numPr>
          <w:ilvl w:val="0"/>
          <w:numId w:val="3"/>
        </w:numPr>
        <w:autoSpaceDE w:val="0"/>
        <w:autoSpaceDN w:val="0"/>
        <w:adjustRightInd w:val="0"/>
        <w:ind w:leftChars="0"/>
        <w:rPr>
          <w:rFonts w:asciiTheme="minorEastAsia" w:hAnsiTheme="minorEastAsia"/>
        </w:rPr>
      </w:pPr>
      <w:r w:rsidRPr="00524D26">
        <w:rPr>
          <w:rFonts w:asciiTheme="minorEastAsia" w:hAnsiTheme="minorEastAsia" w:hint="eastAsia"/>
        </w:rPr>
        <w:t>150検体以上の測定可能な液打ち用オートサンプラーを付属すること</w:t>
      </w:r>
    </w:p>
    <w:p w14:paraId="20620E1E" w14:textId="006F5BD4" w:rsidR="00094586" w:rsidRDefault="00524D26" w:rsidP="00524D26">
      <w:pPr>
        <w:pStyle w:val="ab"/>
        <w:numPr>
          <w:ilvl w:val="0"/>
          <w:numId w:val="3"/>
        </w:numPr>
        <w:autoSpaceDE w:val="0"/>
        <w:autoSpaceDN w:val="0"/>
        <w:adjustRightInd w:val="0"/>
        <w:ind w:leftChars="0"/>
        <w:rPr>
          <w:rFonts w:asciiTheme="minorEastAsia" w:hAnsiTheme="minorEastAsia"/>
        </w:rPr>
      </w:pPr>
      <w:r w:rsidRPr="00524D26">
        <w:rPr>
          <w:rFonts w:asciiTheme="minorEastAsia" w:hAnsiTheme="minorEastAsia" w:hint="eastAsia"/>
        </w:rPr>
        <w:t>検出器は、FID（水素炎イオン化検出器）、ECD（エレクトロンキャプチャ検出器）を搭載できる機種で、次の</w:t>
      </w:r>
      <w:r w:rsidR="0035519B">
        <w:rPr>
          <w:rFonts w:asciiTheme="minorEastAsia" w:hAnsiTheme="minorEastAsia" w:hint="eastAsia"/>
        </w:rPr>
        <w:t>条件を満たす</w:t>
      </w:r>
      <w:r w:rsidRPr="00524D26">
        <w:rPr>
          <w:rFonts w:asciiTheme="minorEastAsia" w:hAnsiTheme="minorEastAsia" w:hint="eastAsia"/>
        </w:rPr>
        <w:t>検出器を備えること。</w:t>
      </w:r>
    </w:p>
    <w:p w14:paraId="3A42A97B" w14:textId="77777777" w:rsidR="00524D26" w:rsidRPr="00524D26" w:rsidRDefault="00524D26" w:rsidP="00524D26">
      <w:pPr>
        <w:autoSpaceDE w:val="0"/>
        <w:autoSpaceDN w:val="0"/>
        <w:adjustRightInd w:val="0"/>
        <w:ind w:left="284" w:firstLineChars="100" w:firstLine="193"/>
        <w:rPr>
          <w:rFonts w:asciiTheme="minorEastAsia" w:hAnsiTheme="minorEastAsia"/>
        </w:rPr>
      </w:pPr>
      <w:r w:rsidRPr="00524D26">
        <w:rPr>
          <w:rFonts w:asciiTheme="minorEastAsia" w:hAnsiTheme="minorEastAsia" w:hint="eastAsia"/>
        </w:rPr>
        <w:t>ア FID（水素炎イオン化検出器）</w:t>
      </w:r>
    </w:p>
    <w:p w14:paraId="2A6C95EC" w14:textId="77777777" w:rsidR="00524D26" w:rsidRPr="00524D26" w:rsidRDefault="00524D26" w:rsidP="00524D26">
      <w:pPr>
        <w:autoSpaceDE w:val="0"/>
        <w:autoSpaceDN w:val="0"/>
        <w:adjustRightInd w:val="0"/>
        <w:ind w:left="284" w:firstLineChars="200" w:firstLine="387"/>
        <w:rPr>
          <w:rFonts w:asciiTheme="minorEastAsia" w:hAnsiTheme="minorEastAsia"/>
        </w:rPr>
      </w:pPr>
      <w:r w:rsidRPr="00524D26">
        <w:rPr>
          <w:rFonts w:asciiTheme="minorEastAsia" w:hAnsiTheme="minorEastAsia" w:hint="eastAsia"/>
        </w:rPr>
        <w:t>(ｱ) 最高使用温度：400℃以上</w:t>
      </w:r>
    </w:p>
    <w:p w14:paraId="22C04817" w14:textId="77777777" w:rsidR="00524D26" w:rsidRPr="00524D26" w:rsidRDefault="00524D26" w:rsidP="00524D26">
      <w:pPr>
        <w:autoSpaceDE w:val="0"/>
        <w:autoSpaceDN w:val="0"/>
        <w:adjustRightInd w:val="0"/>
        <w:ind w:left="284" w:firstLineChars="200" w:firstLine="387"/>
        <w:rPr>
          <w:rFonts w:asciiTheme="minorEastAsia" w:hAnsiTheme="minorEastAsia"/>
        </w:rPr>
      </w:pPr>
      <w:r w:rsidRPr="00524D26">
        <w:rPr>
          <w:rFonts w:asciiTheme="minorEastAsia" w:hAnsiTheme="minorEastAsia" w:hint="eastAsia"/>
        </w:rPr>
        <w:t>(ｲ) ダイナミックレンジ：10</w:t>
      </w:r>
      <w:r w:rsidRPr="007D46FE">
        <w:rPr>
          <w:rFonts w:asciiTheme="minorEastAsia" w:hAnsiTheme="minorEastAsia" w:hint="eastAsia"/>
          <w:vertAlign w:val="superscript"/>
        </w:rPr>
        <w:t>7</w:t>
      </w:r>
      <w:r w:rsidRPr="00524D26">
        <w:rPr>
          <w:rFonts w:asciiTheme="minorEastAsia" w:hAnsiTheme="minorEastAsia" w:hint="eastAsia"/>
        </w:rPr>
        <w:t>以上</w:t>
      </w:r>
    </w:p>
    <w:p w14:paraId="459A6D87" w14:textId="4B22810C" w:rsidR="00524D26" w:rsidRPr="00524D26" w:rsidRDefault="00524D26" w:rsidP="00524D26">
      <w:pPr>
        <w:autoSpaceDE w:val="0"/>
        <w:autoSpaceDN w:val="0"/>
        <w:adjustRightInd w:val="0"/>
        <w:ind w:left="284" w:firstLineChars="200" w:firstLine="387"/>
        <w:rPr>
          <w:rFonts w:asciiTheme="minorEastAsia" w:hAnsiTheme="minorEastAsia"/>
        </w:rPr>
      </w:pPr>
      <w:r w:rsidRPr="00524D26">
        <w:rPr>
          <w:rFonts w:asciiTheme="minorEastAsia" w:hAnsiTheme="minorEastAsia" w:hint="eastAsia"/>
        </w:rPr>
        <w:t>(ｳ) 最小検出量：</w:t>
      </w:r>
      <w:r w:rsidR="00B729BB">
        <w:rPr>
          <w:rFonts w:asciiTheme="minorEastAsia" w:hAnsiTheme="minorEastAsia" w:hint="eastAsia"/>
        </w:rPr>
        <w:t>３</w:t>
      </w:r>
      <w:proofErr w:type="spellStart"/>
      <w:r w:rsidRPr="00524D26">
        <w:rPr>
          <w:rFonts w:asciiTheme="minorEastAsia" w:hAnsiTheme="minorEastAsia" w:hint="eastAsia"/>
        </w:rPr>
        <w:t>pgC</w:t>
      </w:r>
      <w:proofErr w:type="spellEnd"/>
      <w:r w:rsidRPr="00524D26">
        <w:rPr>
          <w:rFonts w:asciiTheme="minorEastAsia" w:hAnsiTheme="minorEastAsia" w:hint="eastAsia"/>
        </w:rPr>
        <w:t>/sec以下</w:t>
      </w:r>
    </w:p>
    <w:p w14:paraId="50689F58" w14:textId="201E77CD" w:rsidR="00524D26" w:rsidRPr="00524D26" w:rsidRDefault="00524D26" w:rsidP="00524D26">
      <w:pPr>
        <w:autoSpaceDE w:val="0"/>
        <w:autoSpaceDN w:val="0"/>
        <w:adjustRightInd w:val="0"/>
        <w:ind w:left="284"/>
        <w:rPr>
          <w:rFonts w:asciiTheme="minorEastAsia" w:hAnsiTheme="minorEastAsia"/>
        </w:rPr>
      </w:pPr>
      <w:r w:rsidRPr="00524D26">
        <w:rPr>
          <w:rFonts w:asciiTheme="minorEastAsia" w:hAnsiTheme="minorEastAsia" w:hint="eastAsia"/>
        </w:rPr>
        <w:t xml:space="preserve">　イ ECD（エレクトロンキャプチャ検出器）</w:t>
      </w:r>
    </w:p>
    <w:p w14:paraId="58B5E1DD" w14:textId="77777777" w:rsidR="00524D26" w:rsidRPr="00524D26" w:rsidRDefault="00524D26" w:rsidP="00524D26">
      <w:pPr>
        <w:autoSpaceDE w:val="0"/>
        <w:autoSpaceDN w:val="0"/>
        <w:adjustRightInd w:val="0"/>
        <w:ind w:left="284" w:firstLineChars="200" w:firstLine="387"/>
        <w:rPr>
          <w:rFonts w:asciiTheme="minorEastAsia" w:hAnsiTheme="minorEastAsia"/>
        </w:rPr>
      </w:pPr>
      <w:r w:rsidRPr="00524D26">
        <w:rPr>
          <w:rFonts w:asciiTheme="minorEastAsia" w:hAnsiTheme="minorEastAsia" w:hint="eastAsia"/>
        </w:rPr>
        <w:t>(ｱ) 最高使用温度：350℃以上</w:t>
      </w:r>
    </w:p>
    <w:p w14:paraId="54A6AE88" w14:textId="05BD8993" w:rsidR="00524D26" w:rsidRPr="00524D26" w:rsidRDefault="00524D26" w:rsidP="00524D26">
      <w:pPr>
        <w:autoSpaceDE w:val="0"/>
        <w:autoSpaceDN w:val="0"/>
        <w:adjustRightInd w:val="0"/>
        <w:ind w:left="284" w:firstLineChars="200" w:firstLine="387"/>
        <w:rPr>
          <w:rFonts w:asciiTheme="minorEastAsia" w:hAnsiTheme="minorEastAsia"/>
        </w:rPr>
      </w:pPr>
      <w:r w:rsidRPr="00524D26">
        <w:rPr>
          <w:rFonts w:asciiTheme="minorEastAsia" w:hAnsiTheme="minorEastAsia" w:hint="eastAsia"/>
        </w:rPr>
        <w:t>(ｲ) ダイナミックレンジ：10</w:t>
      </w:r>
      <w:r w:rsidR="00B729BB" w:rsidRPr="007D46FE">
        <w:rPr>
          <w:rFonts w:asciiTheme="minorEastAsia" w:hAnsiTheme="minorEastAsia" w:hint="eastAsia"/>
          <w:vertAlign w:val="superscript"/>
        </w:rPr>
        <w:t>4</w:t>
      </w:r>
      <w:r w:rsidRPr="00524D26">
        <w:rPr>
          <w:rFonts w:asciiTheme="minorEastAsia" w:hAnsiTheme="minorEastAsia" w:hint="eastAsia"/>
        </w:rPr>
        <w:t>以上</w:t>
      </w:r>
    </w:p>
    <w:p w14:paraId="29FD44D6" w14:textId="77777777" w:rsidR="00524D26" w:rsidRDefault="00524D26" w:rsidP="00524D26">
      <w:pPr>
        <w:autoSpaceDE w:val="0"/>
        <w:autoSpaceDN w:val="0"/>
        <w:adjustRightInd w:val="0"/>
        <w:ind w:left="284" w:firstLineChars="200" w:firstLine="387"/>
        <w:rPr>
          <w:rFonts w:asciiTheme="minorEastAsia" w:hAnsiTheme="minorEastAsia"/>
        </w:rPr>
      </w:pPr>
      <w:r w:rsidRPr="00524D26">
        <w:rPr>
          <w:rFonts w:asciiTheme="minorEastAsia" w:hAnsiTheme="minorEastAsia" w:hint="eastAsia"/>
        </w:rPr>
        <w:t>(ｳ) 最小検出量：0.1pg/sec以下</w:t>
      </w:r>
    </w:p>
    <w:p w14:paraId="5245A13E" w14:textId="77777777" w:rsidR="00524D26" w:rsidRDefault="00524D26" w:rsidP="00524D26">
      <w:pPr>
        <w:autoSpaceDE w:val="0"/>
        <w:autoSpaceDN w:val="0"/>
        <w:adjustRightInd w:val="0"/>
        <w:ind w:left="284" w:firstLineChars="200" w:firstLine="387"/>
        <w:rPr>
          <w:rFonts w:asciiTheme="minorEastAsia" w:hAnsiTheme="minorEastAsia"/>
        </w:rPr>
      </w:pPr>
      <w:r w:rsidRPr="00524D26">
        <w:rPr>
          <w:rFonts w:asciiTheme="minorEastAsia" w:hAnsiTheme="minorEastAsia" w:hint="eastAsia"/>
        </w:rPr>
        <w:t>(ｴ) ECD検出器（表示付認証機器）の取扱いに当たっては、「放射性同位元素等による放射線障害の防止</w:t>
      </w:r>
    </w:p>
    <w:p w14:paraId="4D754552" w14:textId="7446916B" w:rsidR="00524D26" w:rsidRPr="00524D26" w:rsidRDefault="00524D26" w:rsidP="00524D26">
      <w:pPr>
        <w:autoSpaceDE w:val="0"/>
        <w:autoSpaceDN w:val="0"/>
        <w:adjustRightInd w:val="0"/>
        <w:ind w:left="284" w:firstLineChars="400" w:firstLine="773"/>
        <w:rPr>
          <w:rFonts w:asciiTheme="minorEastAsia" w:hAnsiTheme="minorEastAsia"/>
        </w:rPr>
      </w:pPr>
      <w:r w:rsidRPr="00524D26">
        <w:rPr>
          <w:rFonts w:asciiTheme="minorEastAsia" w:hAnsiTheme="minorEastAsia" w:hint="eastAsia"/>
        </w:rPr>
        <w:t>に関する法律」によること。</w:t>
      </w:r>
    </w:p>
    <w:bookmarkEnd w:id="1"/>
    <w:p w14:paraId="47B570A8" w14:textId="254B450E" w:rsidR="00094586" w:rsidRDefault="00524D26" w:rsidP="00524D26">
      <w:pPr>
        <w:autoSpaceDE w:val="0"/>
        <w:autoSpaceDN w:val="0"/>
        <w:adjustRightInd w:val="0"/>
        <w:ind w:firstLineChars="100" w:firstLine="193"/>
        <w:rPr>
          <w:rFonts w:asciiTheme="majorEastAsia" w:eastAsiaTheme="majorEastAsia" w:hAnsiTheme="majorEastAsia"/>
        </w:rPr>
      </w:pPr>
      <w:r w:rsidRPr="00524D26">
        <w:rPr>
          <w:rFonts w:asciiTheme="majorEastAsia" w:eastAsiaTheme="majorEastAsia" w:hAnsiTheme="majorEastAsia" w:hint="eastAsia"/>
        </w:rPr>
        <w:t>２　ワークステーション(機器制御及びデータ解析用)</w:t>
      </w:r>
    </w:p>
    <w:p w14:paraId="13D28EDE" w14:textId="77777777" w:rsidR="00524D26" w:rsidRPr="00524D26" w:rsidRDefault="00524D26" w:rsidP="00524D26">
      <w:pPr>
        <w:pStyle w:val="ab"/>
        <w:numPr>
          <w:ilvl w:val="0"/>
          <w:numId w:val="6"/>
        </w:numPr>
        <w:autoSpaceDE w:val="0"/>
        <w:autoSpaceDN w:val="0"/>
        <w:adjustRightInd w:val="0"/>
        <w:ind w:leftChars="0"/>
        <w:jc w:val="left"/>
        <w:rPr>
          <w:rFonts w:asciiTheme="minorEastAsia" w:hAnsiTheme="minorEastAsia"/>
        </w:rPr>
      </w:pPr>
      <w:r w:rsidRPr="00524D26">
        <w:rPr>
          <w:rFonts w:asciiTheme="minorEastAsia" w:hAnsiTheme="minorEastAsia" w:hint="eastAsia"/>
        </w:rPr>
        <w:t>上記装置全体をコントロールでき、データ解析及び結果レポート作成に必要なソフトウェアを搭載すること。また、これらは全て日本語対応であること。</w:t>
      </w:r>
    </w:p>
    <w:p w14:paraId="0FBFA8E0" w14:textId="77777777" w:rsidR="00524D26" w:rsidRPr="00524D26" w:rsidRDefault="00524D26" w:rsidP="00524D26">
      <w:pPr>
        <w:pStyle w:val="ab"/>
        <w:numPr>
          <w:ilvl w:val="0"/>
          <w:numId w:val="6"/>
        </w:numPr>
        <w:autoSpaceDE w:val="0"/>
        <w:autoSpaceDN w:val="0"/>
        <w:adjustRightInd w:val="0"/>
        <w:ind w:leftChars="0"/>
        <w:jc w:val="left"/>
        <w:rPr>
          <w:rFonts w:asciiTheme="minorEastAsia" w:hAnsiTheme="minorEastAsia"/>
        </w:rPr>
      </w:pPr>
      <w:r w:rsidRPr="00524D26">
        <w:rPr>
          <w:rFonts w:asciiTheme="minorEastAsia" w:hAnsiTheme="minorEastAsia" w:hint="eastAsia"/>
        </w:rPr>
        <w:t>測定及びデータ解析を行なうのに十分な能力のCPU及びメモリを有すること。</w:t>
      </w:r>
    </w:p>
    <w:p w14:paraId="2DA1ECFA" w14:textId="09E313ED" w:rsidR="009D1C5B" w:rsidRDefault="00524D26" w:rsidP="00524D26">
      <w:pPr>
        <w:pStyle w:val="ab"/>
        <w:numPr>
          <w:ilvl w:val="0"/>
          <w:numId w:val="6"/>
        </w:numPr>
        <w:autoSpaceDE w:val="0"/>
        <w:autoSpaceDN w:val="0"/>
        <w:adjustRightInd w:val="0"/>
        <w:ind w:leftChars="0"/>
        <w:jc w:val="left"/>
        <w:rPr>
          <w:rFonts w:asciiTheme="minorEastAsia" w:hAnsiTheme="minorEastAsia"/>
        </w:rPr>
      </w:pPr>
      <w:r w:rsidRPr="00524D26">
        <w:rPr>
          <w:rFonts w:asciiTheme="minorEastAsia" w:hAnsiTheme="minorEastAsia" w:hint="eastAsia"/>
        </w:rPr>
        <w:t>OSはMicrosoft Windows10　Professional（日本語版）以上であること。</w:t>
      </w:r>
    </w:p>
    <w:p w14:paraId="46BE6521" w14:textId="7E33BD6F" w:rsidR="00524D26" w:rsidRPr="00524D26" w:rsidRDefault="009D1C5B" w:rsidP="00524D26">
      <w:pPr>
        <w:pStyle w:val="ab"/>
        <w:numPr>
          <w:ilvl w:val="0"/>
          <w:numId w:val="6"/>
        </w:numPr>
        <w:autoSpaceDE w:val="0"/>
        <w:autoSpaceDN w:val="0"/>
        <w:adjustRightInd w:val="0"/>
        <w:ind w:leftChars="0"/>
        <w:jc w:val="left"/>
        <w:rPr>
          <w:rFonts w:asciiTheme="minorEastAsia" w:hAnsiTheme="minorEastAsia"/>
        </w:rPr>
      </w:pPr>
      <w:r>
        <w:rPr>
          <w:rFonts w:asciiTheme="minorEastAsia" w:hAnsiTheme="minorEastAsia" w:hint="eastAsia"/>
        </w:rPr>
        <w:t>日本語かつ</w:t>
      </w:r>
      <w:r w:rsidR="00524D26" w:rsidRPr="00524D26">
        <w:rPr>
          <w:rFonts w:asciiTheme="minorEastAsia" w:hAnsiTheme="minorEastAsia" w:hint="eastAsia"/>
        </w:rPr>
        <w:t>最新版Microsoft office（Word、Excel）</w:t>
      </w:r>
      <w:r w:rsidR="00CB2F6D">
        <w:rPr>
          <w:rFonts w:asciiTheme="minorEastAsia" w:hAnsiTheme="minorEastAsia" w:hint="eastAsia"/>
        </w:rPr>
        <w:t>が</w:t>
      </w:r>
      <w:r w:rsidR="00524D26" w:rsidRPr="00524D26">
        <w:rPr>
          <w:rFonts w:asciiTheme="minorEastAsia" w:hAnsiTheme="minorEastAsia" w:hint="eastAsia"/>
        </w:rPr>
        <w:t>インストール</w:t>
      </w:r>
      <w:r w:rsidR="00CB2F6D">
        <w:rPr>
          <w:rFonts w:asciiTheme="minorEastAsia" w:hAnsiTheme="minorEastAsia" w:hint="eastAsia"/>
        </w:rPr>
        <w:t>されている</w:t>
      </w:r>
      <w:r w:rsidR="00524D26" w:rsidRPr="00524D26">
        <w:rPr>
          <w:rFonts w:asciiTheme="minorEastAsia" w:hAnsiTheme="minorEastAsia" w:hint="eastAsia"/>
        </w:rPr>
        <w:t>こと。</w:t>
      </w:r>
    </w:p>
    <w:p w14:paraId="113A6EF8" w14:textId="77777777" w:rsidR="00524D26" w:rsidRPr="00524D26" w:rsidRDefault="00524D26" w:rsidP="00524D26">
      <w:pPr>
        <w:pStyle w:val="ab"/>
        <w:numPr>
          <w:ilvl w:val="0"/>
          <w:numId w:val="6"/>
        </w:numPr>
        <w:autoSpaceDE w:val="0"/>
        <w:autoSpaceDN w:val="0"/>
        <w:adjustRightInd w:val="0"/>
        <w:ind w:leftChars="0"/>
        <w:jc w:val="left"/>
        <w:rPr>
          <w:rFonts w:asciiTheme="minorEastAsia" w:hAnsiTheme="minorEastAsia"/>
        </w:rPr>
      </w:pPr>
      <w:r w:rsidRPr="00524D26">
        <w:rPr>
          <w:rFonts w:asciiTheme="minorEastAsia" w:hAnsiTheme="minorEastAsia" w:hint="eastAsia"/>
        </w:rPr>
        <w:t>DVD-R/RWマルチドライブを搭載すること。</w:t>
      </w:r>
    </w:p>
    <w:p w14:paraId="09BFDA9E" w14:textId="7E91ADD2" w:rsidR="00524D26" w:rsidRPr="00524D26" w:rsidRDefault="00524D26" w:rsidP="00524D26">
      <w:pPr>
        <w:pStyle w:val="ab"/>
        <w:numPr>
          <w:ilvl w:val="0"/>
          <w:numId w:val="6"/>
        </w:numPr>
        <w:autoSpaceDE w:val="0"/>
        <w:autoSpaceDN w:val="0"/>
        <w:adjustRightInd w:val="0"/>
        <w:ind w:leftChars="0"/>
        <w:jc w:val="left"/>
        <w:rPr>
          <w:rFonts w:asciiTheme="minorEastAsia" w:hAnsiTheme="minorEastAsia"/>
        </w:rPr>
      </w:pPr>
      <w:r w:rsidRPr="00524D26">
        <w:rPr>
          <w:rFonts w:asciiTheme="minorEastAsia" w:hAnsiTheme="minorEastAsia" w:hint="eastAsia"/>
        </w:rPr>
        <w:t>ディスプレイは19インチ以上</w:t>
      </w:r>
      <w:r w:rsidR="00D02873">
        <w:rPr>
          <w:rFonts w:asciiTheme="minorEastAsia" w:hAnsiTheme="minorEastAsia" w:hint="eastAsia"/>
        </w:rPr>
        <w:t>のカラー液晶</w:t>
      </w:r>
      <w:r w:rsidRPr="00524D26">
        <w:rPr>
          <w:rFonts w:asciiTheme="minorEastAsia" w:hAnsiTheme="minorEastAsia" w:hint="eastAsia"/>
        </w:rPr>
        <w:t>であること。</w:t>
      </w:r>
    </w:p>
    <w:p w14:paraId="20328D8E" w14:textId="42A32BD6" w:rsidR="00524D26" w:rsidRPr="00524D26" w:rsidRDefault="00524D26" w:rsidP="00524D26">
      <w:pPr>
        <w:pStyle w:val="ab"/>
        <w:numPr>
          <w:ilvl w:val="0"/>
          <w:numId w:val="6"/>
        </w:numPr>
        <w:autoSpaceDE w:val="0"/>
        <w:autoSpaceDN w:val="0"/>
        <w:adjustRightInd w:val="0"/>
        <w:ind w:leftChars="0"/>
        <w:jc w:val="left"/>
        <w:rPr>
          <w:rFonts w:asciiTheme="minorEastAsia" w:hAnsiTheme="minorEastAsia"/>
        </w:rPr>
      </w:pPr>
      <w:r w:rsidRPr="00524D26">
        <w:rPr>
          <w:rFonts w:asciiTheme="minorEastAsia" w:hAnsiTheme="minorEastAsia" w:hint="eastAsia"/>
        </w:rPr>
        <w:t>両面印刷</w:t>
      </w:r>
      <w:r w:rsidR="00D02873">
        <w:rPr>
          <w:rFonts w:asciiTheme="minorEastAsia" w:hAnsiTheme="minorEastAsia" w:hint="eastAsia"/>
        </w:rPr>
        <w:t>対応レーザープリンター（</w:t>
      </w:r>
      <w:r w:rsidR="00B729BB">
        <w:rPr>
          <w:rFonts w:asciiTheme="minorEastAsia" w:hAnsiTheme="minorEastAsia" w:hint="eastAsia"/>
        </w:rPr>
        <w:t>Ａ４</w:t>
      </w:r>
      <w:r w:rsidR="00D02873">
        <w:rPr>
          <w:rFonts w:asciiTheme="minorEastAsia" w:hAnsiTheme="minorEastAsia" w:hint="eastAsia"/>
        </w:rPr>
        <w:t>版以上対応）</w:t>
      </w:r>
      <w:r w:rsidRPr="00524D26">
        <w:rPr>
          <w:rFonts w:asciiTheme="minorEastAsia" w:hAnsiTheme="minorEastAsia" w:hint="eastAsia"/>
        </w:rPr>
        <w:t>を付属すること。</w:t>
      </w:r>
    </w:p>
    <w:p w14:paraId="3638D128" w14:textId="750131E1" w:rsidR="00094586" w:rsidRPr="009D1C5B" w:rsidRDefault="00524D26" w:rsidP="009D1C5B">
      <w:pPr>
        <w:pStyle w:val="ab"/>
        <w:numPr>
          <w:ilvl w:val="0"/>
          <w:numId w:val="6"/>
        </w:numPr>
        <w:autoSpaceDE w:val="0"/>
        <w:autoSpaceDN w:val="0"/>
        <w:adjustRightInd w:val="0"/>
        <w:ind w:leftChars="0"/>
        <w:jc w:val="left"/>
        <w:rPr>
          <w:rFonts w:asciiTheme="minorEastAsia" w:hAnsiTheme="minorEastAsia"/>
        </w:rPr>
      </w:pPr>
      <w:r w:rsidRPr="00524D26">
        <w:rPr>
          <w:rFonts w:asciiTheme="minorEastAsia" w:hAnsiTheme="minorEastAsia" w:hint="eastAsia"/>
        </w:rPr>
        <w:lastRenderedPageBreak/>
        <w:t>OA椅子</w:t>
      </w:r>
      <w:r w:rsidRPr="00524D26">
        <w:rPr>
          <w:rFonts w:asciiTheme="minorEastAsia" w:hAnsiTheme="minorEastAsia" w:hint="eastAsia"/>
        </w:rPr>
        <w:tab/>
        <w:t>１台</w:t>
      </w:r>
    </w:p>
    <w:p w14:paraId="3CBCC093" w14:textId="35A42393" w:rsidR="00094586" w:rsidRDefault="009D1C5B" w:rsidP="00AF092C">
      <w:pPr>
        <w:autoSpaceDE w:val="0"/>
        <w:autoSpaceDN w:val="0"/>
        <w:adjustRightInd w:val="0"/>
        <w:ind w:firstLineChars="100" w:firstLine="193"/>
        <w:jc w:val="left"/>
        <w:rPr>
          <w:rFonts w:asciiTheme="majorEastAsia" w:eastAsiaTheme="majorEastAsia" w:hAnsiTheme="majorEastAsia"/>
        </w:rPr>
      </w:pPr>
      <w:r>
        <w:rPr>
          <w:rFonts w:asciiTheme="majorEastAsia" w:eastAsiaTheme="majorEastAsia" w:hAnsiTheme="majorEastAsia" w:hint="eastAsia"/>
        </w:rPr>
        <w:t>３</w:t>
      </w:r>
      <w:r w:rsidR="00AF092C">
        <w:rPr>
          <w:rFonts w:asciiTheme="majorEastAsia" w:eastAsiaTheme="majorEastAsia" w:hAnsiTheme="majorEastAsia" w:hint="eastAsia"/>
        </w:rPr>
        <w:t xml:space="preserve">　</w:t>
      </w:r>
      <w:r w:rsidR="00814084">
        <w:rPr>
          <w:rFonts w:asciiTheme="majorEastAsia" w:eastAsiaTheme="majorEastAsia" w:hAnsiTheme="majorEastAsia" w:hint="eastAsia"/>
        </w:rPr>
        <w:t>付属品等</w:t>
      </w:r>
    </w:p>
    <w:p w14:paraId="3D6D9744" w14:textId="5481B2B7" w:rsidR="009D1C5B" w:rsidRPr="009D1C5B" w:rsidRDefault="00CB2F6D" w:rsidP="009D1C5B">
      <w:pPr>
        <w:pStyle w:val="ab"/>
        <w:numPr>
          <w:ilvl w:val="0"/>
          <w:numId w:val="7"/>
        </w:numPr>
        <w:autoSpaceDE w:val="0"/>
        <w:autoSpaceDN w:val="0"/>
        <w:adjustRightInd w:val="0"/>
        <w:ind w:leftChars="0"/>
        <w:jc w:val="left"/>
        <w:rPr>
          <w:rFonts w:asciiTheme="minorEastAsia" w:hAnsiTheme="minorEastAsia"/>
        </w:rPr>
      </w:pPr>
      <w:r>
        <w:rPr>
          <w:rFonts w:asciiTheme="minorEastAsia" w:hAnsiTheme="minorEastAsia" w:hint="eastAsia"/>
        </w:rPr>
        <w:t>操作マニュアルを含む日本語版取扱説明書</w:t>
      </w:r>
      <w:r w:rsidR="009D1C5B" w:rsidRPr="009D1C5B">
        <w:rPr>
          <w:rFonts w:asciiTheme="minorEastAsia" w:hAnsiTheme="minorEastAsia" w:hint="eastAsia"/>
        </w:rPr>
        <w:t xml:space="preserve">　１式</w:t>
      </w:r>
    </w:p>
    <w:p w14:paraId="3050E1A6" w14:textId="77777777" w:rsidR="009D1C5B" w:rsidRPr="009D1C5B" w:rsidRDefault="009D1C5B" w:rsidP="009D1C5B">
      <w:pPr>
        <w:pStyle w:val="ab"/>
        <w:numPr>
          <w:ilvl w:val="0"/>
          <w:numId w:val="7"/>
        </w:numPr>
        <w:autoSpaceDE w:val="0"/>
        <w:autoSpaceDN w:val="0"/>
        <w:adjustRightInd w:val="0"/>
        <w:ind w:leftChars="0"/>
        <w:jc w:val="left"/>
        <w:rPr>
          <w:rFonts w:asciiTheme="minorEastAsia" w:hAnsiTheme="minorEastAsia"/>
        </w:rPr>
      </w:pPr>
      <w:r w:rsidRPr="009D1C5B">
        <w:rPr>
          <w:rFonts w:asciiTheme="minorEastAsia" w:hAnsiTheme="minorEastAsia" w:hint="eastAsia"/>
        </w:rPr>
        <w:t>メンテナンス用具　１式</w:t>
      </w:r>
    </w:p>
    <w:p w14:paraId="052704C6" w14:textId="08D58E1B" w:rsidR="009D1C5B" w:rsidRPr="009D1C5B" w:rsidRDefault="009D1C5B" w:rsidP="009D1C5B">
      <w:pPr>
        <w:pStyle w:val="ab"/>
        <w:numPr>
          <w:ilvl w:val="0"/>
          <w:numId w:val="7"/>
        </w:numPr>
        <w:autoSpaceDE w:val="0"/>
        <w:autoSpaceDN w:val="0"/>
        <w:adjustRightInd w:val="0"/>
        <w:ind w:leftChars="0"/>
        <w:jc w:val="left"/>
        <w:rPr>
          <w:rFonts w:asciiTheme="minorEastAsia" w:hAnsiTheme="minorEastAsia"/>
        </w:rPr>
      </w:pPr>
      <w:r>
        <w:rPr>
          <w:rFonts w:asciiTheme="minorEastAsia" w:hAnsiTheme="minorEastAsia" w:hint="eastAsia"/>
        </w:rPr>
        <w:t>パックド</w:t>
      </w:r>
      <w:r w:rsidRPr="005108B6">
        <w:rPr>
          <w:rFonts w:asciiTheme="minorEastAsia" w:hAnsiTheme="minorEastAsia" w:hint="eastAsia"/>
        </w:rPr>
        <w:t>カラム</w:t>
      </w:r>
      <w:r>
        <w:rPr>
          <w:rFonts w:asciiTheme="minorEastAsia" w:hAnsiTheme="minorEastAsia" w:hint="eastAsia"/>
        </w:rPr>
        <w:t xml:space="preserve">　</w:t>
      </w:r>
      <w:r w:rsidRPr="009D1C5B">
        <w:rPr>
          <w:rFonts w:asciiTheme="minorEastAsia" w:hAnsiTheme="minorEastAsia" w:hint="eastAsia"/>
        </w:rPr>
        <w:t xml:space="preserve">島津 Silicone OV-17 2% </w:t>
      </w:r>
      <w:proofErr w:type="spellStart"/>
      <w:r w:rsidRPr="009D1C5B">
        <w:rPr>
          <w:rFonts w:asciiTheme="minorEastAsia" w:hAnsiTheme="minorEastAsia" w:hint="eastAsia"/>
        </w:rPr>
        <w:t>Chromosorb</w:t>
      </w:r>
      <w:proofErr w:type="spellEnd"/>
      <w:r w:rsidRPr="009D1C5B">
        <w:rPr>
          <w:rFonts w:asciiTheme="minorEastAsia" w:hAnsiTheme="minorEastAsia" w:hint="eastAsia"/>
        </w:rPr>
        <w:t xml:space="preserve"> W 80-100mesh（内径3.2mm、長さ2.1m、HP処理）</w:t>
      </w:r>
      <w:r>
        <w:rPr>
          <w:rFonts w:asciiTheme="minorEastAsia" w:hAnsiTheme="minorEastAsia" w:hint="eastAsia"/>
        </w:rPr>
        <w:t xml:space="preserve">　</w:t>
      </w:r>
      <w:r w:rsidR="00D02873">
        <w:rPr>
          <w:rFonts w:asciiTheme="minorEastAsia" w:hAnsiTheme="minorEastAsia" w:hint="eastAsia"/>
        </w:rPr>
        <w:t>２</w:t>
      </w:r>
      <w:r w:rsidRPr="005108B6">
        <w:rPr>
          <w:rFonts w:asciiTheme="minorEastAsia" w:hAnsiTheme="minorEastAsia" w:hint="eastAsia"/>
        </w:rPr>
        <w:t>本</w:t>
      </w:r>
    </w:p>
    <w:p w14:paraId="1B86F38E" w14:textId="03B961BA" w:rsidR="009D1C5B" w:rsidRPr="009D1C5B" w:rsidRDefault="009D1C5B" w:rsidP="009D1C5B">
      <w:pPr>
        <w:pStyle w:val="ab"/>
        <w:numPr>
          <w:ilvl w:val="0"/>
          <w:numId w:val="7"/>
        </w:numPr>
        <w:autoSpaceDE w:val="0"/>
        <w:autoSpaceDN w:val="0"/>
        <w:adjustRightInd w:val="0"/>
        <w:ind w:leftChars="0"/>
        <w:jc w:val="left"/>
        <w:rPr>
          <w:rFonts w:asciiTheme="minorEastAsia" w:hAnsiTheme="minorEastAsia"/>
        </w:rPr>
      </w:pPr>
      <w:r w:rsidRPr="009D1C5B">
        <w:rPr>
          <w:rFonts w:asciiTheme="minorEastAsia" w:hAnsiTheme="minorEastAsia" w:hint="eastAsia"/>
        </w:rPr>
        <w:t>パックドカラム</w:t>
      </w:r>
      <w:r>
        <w:rPr>
          <w:rFonts w:asciiTheme="minorEastAsia" w:hAnsiTheme="minorEastAsia" w:hint="eastAsia"/>
        </w:rPr>
        <w:t xml:space="preserve">　</w:t>
      </w:r>
      <w:r w:rsidRPr="009D1C5B">
        <w:rPr>
          <w:rFonts w:asciiTheme="minorEastAsia" w:hAnsiTheme="minorEastAsia" w:hint="eastAsia"/>
        </w:rPr>
        <w:t xml:space="preserve">GLサイエンス Hg-20A on Uniport HP，80－100mesh（内径3mm、長さ1.5m）　</w:t>
      </w:r>
      <w:r w:rsidR="00D02873">
        <w:rPr>
          <w:rFonts w:asciiTheme="minorEastAsia" w:hAnsiTheme="minorEastAsia" w:hint="eastAsia"/>
        </w:rPr>
        <w:t>２</w:t>
      </w:r>
      <w:r w:rsidRPr="009D1C5B">
        <w:rPr>
          <w:rFonts w:asciiTheme="minorEastAsia" w:hAnsiTheme="minorEastAsia" w:hint="eastAsia"/>
        </w:rPr>
        <w:t>本</w:t>
      </w:r>
    </w:p>
    <w:p w14:paraId="10B9C6CF" w14:textId="79E6CDB8" w:rsidR="009D1C5B" w:rsidRPr="009D1C5B" w:rsidRDefault="009D1C5B" w:rsidP="009D1C5B">
      <w:pPr>
        <w:pStyle w:val="ab"/>
        <w:numPr>
          <w:ilvl w:val="0"/>
          <w:numId w:val="7"/>
        </w:numPr>
        <w:autoSpaceDE w:val="0"/>
        <w:autoSpaceDN w:val="0"/>
        <w:adjustRightInd w:val="0"/>
        <w:ind w:leftChars="0"/>
        <w:jc w:val="left"/>
        <w:rPr>
          <w:rFonts w:asciiTheme="minorEastAsia" w:hAnsiTheme="minorEastAsia"/>
        </w:rPr>
      </w:pPr>
      <w:r w:rsidRPr="009D1C5B">
        <w:rPr>
          <w:rFonts w:asciiTheme="minorEastAsia" w:hAnsiTheme="minorEastAsia" w:hint="eastAsia"/>
        </w:rPr>
        <w:t xml:space="preserve">キャピラリーカラム　Agilent DB-5ms（内径0.25mm、長さ30m、膜厚0.25μm） </w:t>
      </w:r>
      <w:r w:rsidR="00D02873">
        <w:rPr>
          <w:rFonts w:asciiTheme="minorEastAsia" w:hAnsiTheme="minorEastAsia" w:hint="eastAsia"/>
        </w:rPr>
        <w:t>２</w:t>
      </w:r>
      <w:r w:rsidRPr="009D1C5B">
        <w:rPr>
          <w:rFonts w:asciiTheme="minorEastAsia" w:hAnsiTheme="minorEastAsia" w:hint="eastAsia"/>
        </w:rPr>
        <w:t>本</w:t>
      </w:r>
    </w:p>
    <w:p w14:paraId="7D7C68D2" w14:textId="266F120B" w:rsidR="009D1C5B" w:rsidRPr="009D1C5B" w:rsidRDefault="009D1C5B" w:rsidP="009D1C5B">
      <w:pPr>
        <w:pStyle w:val="ab"/>
        <w:numPr>
          <w:ilvl w:val="0"/>
          <w:numId w:val="7"/>
        </w:numPr>
        <w:autoSpaceDE w:val="0"/>
        <w:autoSpaceDN w:val="0"/>
        <w:adjustRightInd w:val="0"/>
        <w:ind w:leftChars="0"/>
        <w:jc w:val="left"/>
        <w:rPr>
          <w:rFonts w:asciiTheme="minorEastAsia" w:hAnsiTheme="minorEastAsia"/>
        </w:rPr>
      </w:pPr>
      <w:r w:rsidRPr="009D1C5B">
        <w:rPr>
          <w:rFonts w:asciiTheme="minorEastAsia" w:hAnsiTheme="minorEastAsia" w:hint="eastAsia"/>
        </w:rPr>
        <w:t xml:space="preserve">キャピラリーカラム　島津 UA-1 (MS/HT)（内径0.25mm、長さ15m、膜厚0.1μm） </w:t>
      </w:r>
      <w:r w:rsidR="00D02873">
        <w:rPr>
          <w:rFonts w:asciiTheme="minorEastAsia" w:hAnsiTheme="minorEastAsia" w:hint="eastAsia"/>
        </w:rPr>
        <w:t>２</w:t>
      </w:r>
      <w:r w:rsidRPr="009D1C5B">
        <w:rPr>
          <w:rFonts w:asciiTheme="minorEastAsia" w:hAnsiTheme="minorEastAsia" w:hint="eastAsia"/>
        </w:rPr>
        <w:t>本</w:t>
      </w:r>
    </w:p>
    <w:p w14:paraId="50D20A6C" w14:textId="2DE1D56C" w:rsidR="009D1C5B" w:rsidRPr="009D1C5B" w:rsidRDefault="009D1C5B" w:rsidP="009D1C5B">
      <w:pPr>
        <w:pStyle w:val="ab"/>
        <w:numPr>
          <w:ilvl w:val="0"/>
          <w:numId w:val="7"/>
        </w:numPr>
        <w:autoSpaceDE w:val="0"/>
        <w:autoSpaceDN w:val="0"/>
        <w:adjustRightInd w:val="0"/>
        <w:ind w:leftChars="0"/>
        <w:jc w:val="left"/>
        <w:rPr>
          <w:rFonts w:asciiTheme="minorEastAsia" w:hAnsiTheme="minorEastAsia"/>
        </w:rPr>
      </w:pPr>
      <w:r w:rsidRPr="009D1C5B">
        <w:rPr>
          <w:rFonts w:asciiTheme="minorEastAsia" w:hAnsiTheme="minorEastAsia" w:hint="eastAsia"/>
        </w:rPr>
        <w:t>キャピラリカッタ</w:t>
      </w:r>
      <w:r>
        <w:rPr>
          <w:rFonts w:asciiTheme="minorEastAsia" w:hAnsiTheme="minorEastAsia" w:hint="eastAsia"/>
        </w:rPr>
        <w:t xml:space="preserve">　</w:t>
      </w:r>
      <w:r w:rsidR="00D02873">
        <w:rPr>
          <w:rFonts w:asciiTheme="minorEastAsia" w:hAnsiTheme="minorEastAsia" w:hint="eastAsia"/>
        </w:rPr>
        <w:t>２個</w:t>
      </w:r>
    </w:p>
    <w:p w14:paraId="24E6A4DB" w14:textId="4BC551F2" w:rsidR="009D1C5B" w:rsidRPr="009D1C5B" w:rsidRDefault="009D1C5B" w:rsidP="009D1C5B">
      <w:pPr>
        <w:pStyle w:val="ab"/>
        <w:numPr>
          <w:ilvl w:val="0"/>
          <w:numId w:val="7"/>
        </w:numPr>
        <w:autoSpaceDE w:val="0"/>
        <w:autoSpaceDN w:val="0"/>
        <w:adjustRightInd w:val="0"/>
        <w:ind w:leftChars="0"/>
        <w:jc w:val="left"/>
        <w:rPr>
          <w:rFonts w:asciiTheme="minorEastAsia" w:hAnsiTheme="minorEastAsia"/>
        </w:rPr>
      </w:pPr>
      <w:r w:rsidRPr="009D1C5B">
        <w:rPr>
          <w:rFonts w:asciiTheme="minorEastAsia" w:hAnsiTheme="minorEastAsia" w:hint="eastAsia"/>
        </w:rPr>
        <w:t>オートサンプラー用マイクロシリンジ（10μL）</w:t>
      </w:r>
      <w:r>
        <w:rPr>
          <w:rFonts w:asciiTheme="minorEastAsia" w:hAnsiTheme="minorEastAsia" w:hint="eastAsia"/>
        </w:rPr>
        <w:t xml:space="preserve">　</w:t>
      </w:r>
      <w:r w:rsidR="00D02873">
        <w:rPr>
          <w:rFonts w:asciiTheme="minorEastAsia" w:hAnsiTheme="minorEastAsia" w:hint="eastAsia"/>
        </w:rPr>
        <w:t>３</w:t>
      </w:r>
      <w:r w:rsidRPr="009D1C5B">
        <w:rPr>
          <w:rFonts w:asciiTheme="minorEastAsia" w:hAnsiTheme="minorEastAsia" w:hint="eastAsia"/>
        </w:rPr>
        <w:t>本</w:t>
      </w:r>
    </w:p>
    <w:p w14:paraId="3F4F344F" w14:textId="6BE59637" w:rsidR="009D1C5B" w:rsidRPr="009D1C5B" w:rsidRDefault="00B729BB" w:rsidP="009D1C5B">
      <w:pPr>
        <w:pStyle w:val="ab"/>
        <w:numPr>
          <w:ilvl w:val="0"/>
          <w:numId w:val="7"/>
        </w:numPr>
        <w:autoSpaceDE w:val="0"/>
        <w:autoSpaceDN w:val="0"/>
        <w:adjustRightInd w:val="0"/>
        <w:ind w:leftChars="0"/>
        <w:jc w:val="left"/>
        <w:rPr>
          <w:rFonts w:asciiTheme="minorEastAsia" w:hAnsiTheme="minorEastAsia"/>
        </w:rPr>
      </w:pPr>
      <w:r>
        <w:rPr>
          <w:rFonts w:asciiTheme="minorEastAsia" w:hAnsiTheme="minorEastAsia" w:hint="eastAsia"/>
        </w:rPr>
        <w:t>４</w:t>
      </w:r>
      <w:r w:rsidR="009D1C5B" w:rsidRPr="009D1C5B">
        <w:rPr>
          <w:rFonts w:asciiTheme="minorEastAsia" w:hAnsiTheme="minorEastAsia" w:hint="eastAsia"/>
        </w:rPr>
        <w:t>mL試料ビン（キャップ、セプタム付）</w:t>
      </w:r>
      <w:r w:rsidR="009D1C5B" w:rsidRPr="009D1C5B">
        <w:rPr>
          <w:rFonts w:asciiTheme="minorEastAsia" w:hAnsiTheme="minorEastAsia" w:hint="eastAsia"/>
        </w:rPr>
        <w:tab/>
      </w:r>
      <w:r w:rsidR="009D1C5B">
        <w:rPr>
          <w:rFonts w:asciiTheme="minorEastAsia" w:hAnsiTheme="minorEastAsia" w:hint="eastAsia"/>
        </w:rPr>
        <w:t xml:space="preserve">　</w:t>
      </w:r>
      <w:r w:rsidR="009D1C5B" w:rsidRPr="009D1C5B">
        <w:rPr>
          <w:rFonts w:asciiTheme="minorEastAsia" w:hAnsiTheme="minorEastAsia" w:hint="eastAsia"/>
        </w:rPr>
        <w:t>50本</w:t>
      </w:r>
    </w:p>
    <w:p w14:paraId="5C9690DE" w14:textId="22080813" w:rsidR="009D1C5B" w:rsidRPr="009D1C5B" w:rsidRDefault="009D1C5B" w:rsidP="009D1C5B">
      <w:pPr>
        <w:pStyle w:val="ab"/>
        <w:numPr>
          <w:ilvl w:val="0"/>
          <w:numId w:val="7"/>
        </w:numPr>
        <w:autoSpaceDE w:val="0"/>
        <w:autoSpaceDN w:val="0"/>
        <w:adjustRightInd w:val="0"/>
        <w:ind w:leftChars="0"/>
        <w:jc w:val="left"/>
        <w:rPr>
          <w:rFonts w:asciiTheme="minorEastAsia" w:hAnsiTheme="minorEastAsia"/>
        </w:rPr>
      </w:pPr>
      <w:r w:rsidRPr="009D1C5B">
        <w:rPr>
          <w:rFonts w:asciiTheme="minorEastAsia" w:hAnsiTheme="minorEastAsia" w:hint="eastAsia"/>
        </w:rPr>
        <w:t>1.5mL試料ビン（キャップ、セプタム付）</w:t>
      </w:r>
      <w:r>
        <w:rPr>
          <w:rFonts w:asciiTheme="minorEastAsia" w:hAnsiTheme="minorEastAsia" w:hint="eastAsia"/>
        </w:rPr>
        <w:t xml:space="preserve">　</w:t>
      </w:r>
      <w:r w:rsidRPr="009D1C5B">
        <w:rPr>
          <w:rFonts w:asciiTheme="minorEastAsia" w:hAnsiTheme="minorEastAsia" w:hint="eastAsia"/>
        </w:rPr>
        <w:t>100本</w:t>
      </w:r>
    </w:p>
    <w:p w14:paraId="17406A25" w14:textId="5D7496C3" w:rsidR="009D1C5B" w:rsidRPr="009D1C5B" w:rsidRDefault="009D1C5B" w:rsidP="009D1C5B">
      <w:pPr>
        <w:pStyle w:val="ab"/>
        <w:numPr>
          <w:ilvl w:val="0"/>
          <w:numId w:val="7"/>
        </w:numPr>
        <w:autoSpaceDE w:val="0"/>
        <w:autoSpaceDN w:val="0"/>
        <w:adjustRightInd w:val="0"/>
        <w:ind w:leftChars="0"/>
        <w:jc w:val="left"/>
        <w:rPr>
          <w:rFonts w:asciiTheme="minorEastAsia" w:hAnsiTheme="minorEastAsia"/>
        </w:rPr>
      </w:pPr>
      <w:r w:rsidRPr="009D1C5B">
        <w:rPr>
          <w:rFonts w:asciiTheme="minorEastAsia" w:hAnsiTheme="minorEastAsia" w:hint="eastAsia"/>
        </w:rPr>
        <w:t>シリコンゴムセプタム（注入口）</w:t>
      </w:r>
      <w:r>
        <w:rPr>
          <w:rFonts w:asciiTheme="minorEastAsia" w:hAnsiTheme="minorEastAsia" w:hint="eastAsia"/>
        </w:rPr>
        <w:t xml:space="preserve">　</w:t>
      </w:r>
      <w:r w:rsidRPr="009D1C5B">
        <w:rPr>
          <w:rFonts w:asciiTheme="minorEastAsia" w:hAnsiTheme="minorEastAsia" w:hint="eastAsia"/>
        </w:rPr>
        <w:t>20個</w:t>
      </w:r>
    </w:p>
    <w:p w14:paraId="1D34CA96" w14:textId="16A80646" w:rsidR="009D1C5B" w:rsidRPr="009D1C5B" w:rsidRDefault="009D1C5B" w:rsidP="009D1C5B">
      <w:pPr>
        <w:pStyle w:val="ab"/>
        <w:numPr>
          <w:ilvl w:val="0"/>
          <w:numId w:val="7"/>
        </w:numPr>
        <w:autoSpaceDE w:val="0"/>
        <w:autoSpaceDN w:val="0"/>
        <w:adjustRightInd w:val="0"/>
        <w:ind w:leftChars="0"/>
        <w:jc w:val="left"/>
        <w:rPr>
          <w:rFonts w:asciiTheme="minorEastAsia" w:hAnsiTheme="minorEastAsia"/>
        </w:rPr>
      </w:pPr>
      <w:r w:rsidRPr="009D1C5B">
        <w:rPr>
          <w:rFonts w:asciiTheme="minorEastAsia" w:hAnsiTheme="minorEastAsia" w:hint="eastAsia"/>
        </w:rPr>
        <w:t>グラファイトフェルール（カラム内径0.25mm用）</w:t>
      </w:r>
      <w:r>
        <w:rPr>
          <w:rFonts w:asciiTheme="minorEastAsia" w:hAnsiTheme="minorEastAsia" w:hint="eastAsia"/>
        </w:rPr>
        <w:t xml:space="preserve">　</w:t>
      </w:r>
      <w:r w:rsidRPr="009D1C5B">
        <w:rPr>
          <w:rFonts w:asciiTheme="minorEastAsia" w:hAnsiTheme="minorEastAsia" w:hint="eastAsia"/>
        </w:rPr>
        <w:t>10個</w:t>
      </w:r>
    </w:p>
    <w:p w14:paraId="0D4C985D" w14:textId="61C0ABFF" w:rsidR="009D1C5B" w:rsidRPr="009D1C5B" w:rsidRDefault="009D1C5B" w:rsidP="009D1C5B">
      <w:pPr>
        <w:pStyle w:val="ab"/>
        <w:numPr>
          <w:ilvl w:val="0"/>
          <w:numId w:val="7"/>
        </w:numPr>
        <w:autoSpaceDE w:val="0"/>
        <w:autoSpaceDN w:val="0"/>
        <w:adjustRightInd w:val="0"/>
        <w:ind w:leftChars="0"/>
        <w:jc w:val="left"/>
        <w:rPr>
          <w:rFonts w:asciiTheme="minorEastAsia" w:hAnsiTheme="minorEastAsia"/>
        </w:rPr>
      </w:pPr>
      <w:r w:rsidRPr="009D1C5B">
        <w:rPr>
          <w:rFonts w:asciiTheme="minorEastAsia" w:hAnsiTheme="minorEastAsia" w:hint="eastAsia"/>
        </w:rPr>
        <w:t>パックドカラム用Oリング（注入口側・検出器側）</w:t>
      </w:r>
      <w:r>
        <w:rPr>
          <w:rFonts w:asciiTheme="minorEastAsia" w:hAnsiTheme="minorEastAsia" w:hint="eastAsia"/>
        </w:rPr>
        <w:t xml:space="preserve">　</w:t>
      </w:r>
      <w:r w:rsidRPr="009D1C5B">
        <w:rPr>
          <w:rFonts w:asciiTheme="minorEastAsia" w:hAnsiTheme="minorEastAsia" w:hint="eastAsia"/>
        </w:rPr>
        <w:t>各10</w:t>
      </w:r>
      <w:r w:rsidR="00D02873">
        <w:rPr>
          <w:rFonts w:asciiTheme="minorEastAsia" w:hAnsiTheme="minorEastAsia" w:hint="eastAsia"/>
        </w:rPr>
        <w:t>個</w:t>
      </w:r>
    </w:p>
    <w:p w14:paraId="4E7DE048" w14:textId="27C18844" w:rsidR="009D1C5B" w:rsidRPr="009D1C5B" w:rsidRDefault="009D1C5B" w:rsidP="009D1C5B">
      <w:pPr>
        <w:pStyle w:val="ab"/>
        <w:numPr>
          <w:ilvl w:val="0"/>
          <w:numId w:val="7"/>
        </w:numPr>
        <w:autoSpaceDE w:val="0"/>
        <w:autoSpaceDN w:val="0"/>
        <w:adjustRightInd w:val="0"/>
        <w:ind w:leftChars="0"/>
        <w:jc w:val="left"/>
        <w:rPr>
          <w:rFonts w:asciiTheme="minorEastAsia" w:hAnsiTheme="minorEastAsia"/>
        </w:rPr>
      </w:pPr>
      <w:r w:rsidRPr="009D1C5B">
        <w:rPr>
          <w:rFonts w:asciiTheme="minorEastAsia" w:hAnsiTheme="minorEastAsia" w:hint="eastAsia"/>
        </w:rPr>
        <w:t>パックドカラム用接続ナット（注入口側・検出器側）</w:t>
      </w:r>
      <w:r>
        <w:rPr>
          <w:rFonts w:asciiTheme="minorEastAsia" w:hAnsiTheme="minorEastAsia" w:hint="eastAsia"/>
        </w:rPr>
        <w:t xml:space="preserve">　</w:t>
      </w:r>
      <w:r w:rsidRPr="009D1C5B">
        <w:rPr>
          <w:rFonts w:asciiTheme="minorEastAsia" w:hAnsiTheme="minorEastAsia" w:hint="eastAsia"/>
        </w:rPr>
        <w:t>各</w:t>
      </w:r>
      <w:r w:rsidR="00D02873">
        <w:rPr>
          <w:rFonts w:asciiTheme="minorEastAsia" w:hAnsiTheme="minorEastAsia" w:hint="eastAsia"/>
        </w:rPr>
        <w:t>５個</w:t>
      </w:r>
    </w:p>
    <w:p w14:paraId="4E120259" w14:textId="6B5B7291" w:rsidR="009D1C5B" w:rsidRPr="009D1C5B" w:rsidRDefault="009D1C5B" w:rsidP="009D1C5B">
      <w:pPr>
        <w:pStyle w:val="ab"/>
        <w:numPr>
          <w:ilvl w:val="0"/>
          <w:numId w:val="7"/>
        </w:numPr>
        <w:autoSpaceDE w:val="0"/>
        <w:autoSpaceDN w:val="0"/>
        <w:adjustRightInd w:val="0"/>
        <w:ind w:leftChars="0"/>
        <w:jc w:val="left"/>
        <w:rPr>
          <w:rFonts w:asciiTheme="minorEastAsia" w:hAnsiTheme="minorEastAsia"/>
        </w:rPr>
      </w:pPr>
      <w:r w:rsidRPr="009D1C5B">
        <w:rPr>
          <w:rFonts w:asciiTheme="minorEastAsia" w:hAnsiTheme="minorEastAsia" w:hint="eastAsia"/>
        </w:rPr>
        <w:t>キャピラリーカラム用接続ナット（注入口側・検出器側）</w:t>
      </w:r>
      <w:r>
        <w:rPr>
          <w:rFonts w:asciiTheme="minorEastAsia" w:hAnsiTheme="minorEastAsia" w:hint="eastAsia"/>
        </w:rPr>
        <w:t xml:space="preserve">　</w:t>
      </w:r>
      <w:r w:rsidRPr="009D1C5B">
        <w:rPr>
          <w:rFonts w:asciiTheme="minorEastAsia" w:hAnsiTheme="minorEastAsia" w:hint="eastAsia"/>
        </w:rPr>
        <w:t>各</w:t>
      </w:r>
      <w:r w:rsidR="00D02873">
        <w:rPr>
          <w:rFonts w:asciiTheme="minorEastAsia" w:hAnsiTheme="minorEastAsia" w:hint="eastAsia"/>
        </w:rPr>
        <w:t>５個</w:t>
      </w:r>
    </w:p>
    <w:p w14:paraId="23F0E228" w14:textId="2E471418" w:rsidR="009D1C5B" w:rsidRPr="009D1C5B" w:rsidRDefault="009D1C5B" w:rsidP="009D1C5B">
      <w:pPr>
        <w:pStyle w:val="ab"/>
        <w:numPr>
          <w:ilvl w:val="0"/>
          <w:numId w:val="7"/>
        </w:numPr>
        <w:autoSpaceDE w:val="0"/>
        <w:autoSpaceDN w:val="0"/>
        <w:adjustRightInd w:val="0"/>
        <w:ind w:leftChars="0"/>
        <w:jc w:val="left"/>
        <w:rPr>
          <w:rFonts w:asciiTheme="minorEastAsia" w:hAnsiTheme="minorEastAsia"/>
        </w:rPr>
      </w:pPr>
      <w:r w:rsidRPr="009D1C5B">
        <w:rPr>
          <w:rFonts w:asciiTheme="minorEastAsia" w:hAnsiTheme="minorEastAsia" w:hint="eastAsia"/>
        </w:rPr>
        <w:t>フューズエンドキャップ（GLサイエンス1010-41140相当品以上）</w:t>
      </w:r>
      <w:r>
        <w:rPr>
          <w:rFonts w:asciiTheme="minorEastAsia" w:hAnsiTheme="minorEastAsia" w:hint="eastAsia"/>
        </w:rPr>
        <w:t xml:space="preserve">　</w:t>
      </w:r>
      <w:r w:rsidRPr="009D1C5B">
        <w:rPr>
          <w:rFonts w:asciiTheme="minorEastAsia" w:hAnsiTheme="minorEastAsia" w:hint="eastAsia"/>
        </w:rPr>
        <w:t>10</w:t>
      </w:r>
      <w:r w:rsidR="00D02873">
        <w:rPr>
          <w:rFonts w:asciiTheme="minorEastAsia" w:hAnsiTheme="minorEastAsia" w:hint="eastAsia"/>
        </w:rPr>
        <w:t>個</w:t>
      </w:r>
    </w:p>
    <w:p w14:paraId="6B20D97E" w14:textId="1D2FD6E6" w:rsidR="009D1C5B" w:rsidRPr="009D1C5B" w:rsidRDefault="009D1C5B" w:rsidP="009D1C5B">
      <w:pPr>
        <w:pStyle w:val="ab"/>
        <w:numPr>
          <w:ilvl w:val="0"/>
          <w:numId w:val="7"/>
        </w:numPr>
        <w:autoSpaceDE w:val="0"/>
        <w:autoSpaceDN w:val="0"/>
        <w:adjustRightInd w:val="0"/>
        <w:ind w:leftChars="0"/>
        <w:jc w:val="left"/>
        <w:rPr>
          <w:rFonts w:asciiTheme="minorEastAsia" w:hAnsiTheme="minorEastAsia"/>
        </w:rPr>
      </w:pPr>
      <w:r w:rsidRPr="009D1C5B">
        <w:rPr>
          <w:rFonts w:asciiTheme="minorEastAsia" w:hAnsiTheme="minorEastAsia" w:hint="eastAsia"/>
        </w:rPr>
        <w:t>デシケーター（アズワン1-001-01相当品以上）</w:t>
      </w:r>
      <w:r>
        <w:rPr>
          <w:rFonts w:asciiTheme="minorEastAsia" w:hAnsiTheme="minorEastAsia" w:hint="eastAsia"/>
        </w:rPr>
        <w:t xml:space="preserve">　</w:t>
      </w:r>
      <w:r w:rsidR="00D02873">
        <w:rPr>
          <w:rFonts w:asciiTheme="minorEastAsia" w:hAnsiTheme="minorEastAsia" w:hint="eastAsia"/>
        </w:rPr>
        <w:t>１個</w:t>
      </w:r>
    </w:p>
    <w:p w14:paraId="6644A31E" w14:textId="52098D74" w:rsidR="009D1C5B" w:rsidRPr="009D1C5B" w:rsidRDefault="009D1C5B" w:rsidP="009D1C5B">
      <w:pPr>
        <w:pStyle w:val="ab"/>
        <w:numPr>
          <w:ilvl w:val="0"/>
          <w:numId w:val="7"/>
        </w:numPr>
        <w:autoSpaceDE w:val="0"/>
        <w:autoSpaceDN w:val="0"/>
        <w:adjustRightInd w:val="0"/>
        <w:ind w:leftChars="0"/>
        <w:jc w:val="left"/>
        <w:rPr>
          <w:rFonts w:asciiTheme="minorEastAsia" w:hAnsiTheme="minorEastAsia"/>
        </w:rPr>
      </w:pPr>
      <w:r w:rsidRPr="009D1C5B">
        <w:rPr>
          <w:rFonts w:asciiTheme="minorEastAsia" w:hAnsiTheme="minorEastAsia" w:hint="eastAsia"/>
        </w:rPr>
        <w:t>ガラスインサート（スプリットレス用）</w:t>
      </w:r>
      <w:r>
        <w:rPr>
          <w:rFonts w:asciiTheme="minorEastAsia" w:hAnsiTheme="minorEastAsia" w:hint="eastAsia"/>
        </w:rPr>
        <w:t xml:space="preserve">　</w:t>
      </w:r>
      <w:r w:rsidRPr="009D1C5B">
        <w:rPr>
          <w:rFonts w:asciiTheme="minorEastAsia" w:hAnsiTheme="minorEastAsia" w:hint="eastAsia"/>
        </w:rPr>
        <w:t>10本</w:t>
      </w:r>
    </w:p>
    <w:p w14:paraId="7232A8E9" w14:textId="1A46A158" w:rsidR="009D1C5B" w:rsidRPr="009D1C5B" w:rsidRDefault="009D1C5B" w:rsidP="009D1C5B">
      <w:pPr>
        <w:pStyle w:val="ab"/>
        <w:numPr>
          <w:ilvl w:val="0"/>
          <w:numId w:val="7"/>
        </w:numPr>
        <w:autoSpaceDE w:val="0"/>
        <w:autoSpaceDN w:val="0"/>
        <w:adjustRightInd w:val="0"/>
        <w:ind w:leftChars="0"/>
        <w:jc w:val="left"/>
        <w:rPr>
          <w:rFonts w:asciiTheme="minorEastAsia" w:hAnsiTheme="minorEastAsia"/>
        </w:rPr>
      </w:pPr>
      <w:r w:rsidRPr="009D1C5B">
        <w:rPr>
          <w:rFonts w:asciiTheme="minorEastAsia" w:hAnsiTheme="minorEastAsia" w:hint="eastAsia"/>
        </w:rPr>
        <w:t>ガラスインサート（スプリット用）</w:t>
      </w:r>
      <w:r>
        <w:rPr>
          <w:rFonts w:asciiTheme="minorEastAsia" w:hAnsiTheme="minorEastAsia" w:hint="eastAsia"/>
        </w:rPr>
        <w:t xml:space="preserve">　</w:t>
      </w:r>
      <w:r w:rsidRPr="009D1C5B">
        <w:rPr>
          <w:rFonts w:asciiTheme="minorEastAsia" w:hAnsiTheme="minorEastAsia" w:hint="eastAsia"/>
        </w:rPr>
        <w:t>10本</w:t>
      </w:r>
    </w:p>
    <w:p w14:paraId="1C86EBE2" w14:textId="63758EAD" w:rsidR="009D1C5B" w:rsidRPr="009D1C5B" w:rsidRDefault="009D1C5B" w:rsidP="009D1C5B">
      <w:pPr>
        <w:pStyle w:val="ab"/>
        <w:numPr>
          <w:ilvl w:val="0"/>
          <w:numId w:val="7"/>
        </w:numPr>
        <w:autoSpaceDE w:val="0"/>
        <w:autoSpaceDN w:val="0"/>
        <w:adjustRightInd w:val="0"/>
        <w:ind w:leftChars="0"/>
        <w:jc w:val="left"/>
        <w:rPr>
          <w:rFonts w:asciiTheme="minorEastAsia" w:hAnsiTheme="minorEastAsia"/>
        </w:rPr>
      </w:pPr>
      <w:r w:rsidRPr="009D1C5B">
        <w:rPr>
          <w:rFonts w:asciiTheme="minorEastAsia" w:hAnsiTheme="minorEastAsia" w:hint="eastAsia"/>
        </w:rPr>
        <w:t>不活性シリカウール（2g程度）</w:t>
      </w:r>
      <w:r>
        <w:rPr>
          <w:rFonts w:asciiTheme="minorEastAsia" w:hAnsiTheme="minorEastAsia" w:hint="eastAsia"/>
        </w:rPr>
        <w:t xml:space="preserve">　</w:t>
      </w:r>
      <w:r w:rsidR="00D02873">
        <w:rPr>
          <w:rFonts w:asciiTheme="minorEastAsia" w:hAnsiTheme="minorEastAsia" w:hint="eastAsia"/>
        </w:rPr>
        <w:t>１個</w:t>
      </w:r>
    </w:p>
    <w:p w14:paraId="7F13ECAD" w14:textId="2FEF756A" w:rsidR="009D1C5B" w:rsidRPr="009D1C5B" w:rsidRDefault="009D1C5B" w:rsidP="009D1C5B">
      <w:pPr>
        <w:pStyle w:val="ab"/>
        <w:numPr>
          <w:ilvl w:val="0"/>
          <w:numId w:val="7"/>
        </w:numPr>
        <w:autoSpaceDE w:val="0"/>
        <w:autoSpaceDN w:val="0"/>
        <w:adjustRightInd w:val="0"/>
        <w:ind w:leftChars="0"/>
        <w:jc w:val="left"/>
        <w:rPr>
          <w:rFonts w:asciiTheme="minorEastAsia" w:hAnsiTheme="minorEastAsia"/>
        </w:rPr>
      </w:pPr>
      <w:r w:rsidRPr="009D1C5B">
        <w:rPr>
          <w:rFonts w:asciiTheme="minorEastAsia" w:hAnsiTheme="minorEastAsia" w:hint="eastAsia"/>
        </w:rPr>
        <w:t>乾燥剤（水素ガス発生装置用）</w:t>
      </w:r>
      <w:r>
        <w:rPr>
          <w:rFonts w:asciiTheme="minorEastAsia" w:hAnsiTheme="minorEastAsia" w:hint="eastAsia"/>
        </w:rPr>
        <w:t xml:space="preserve">　</w:t>
      </w:r>
      <w:r w:rsidR="00D02873">
        <w:rPr>
          <w:rFonts w:asciiTheme="minorEastAsia" w:hAnsiTheme="minorEastAsia" w:hint="eastAsia"/>
        </w:rPr>
        <w:t>２</w:t>
      </w:r>
      <w:r w:rsidRPr="009D1C5B">
        <w:rPr>
          <w:rFonts w:asciiTheme="minorEastAsia" w:hAnsiTheme="minorEastAsia" w:hint="eastAsia"/>
        </w:rPr>
        <w:t>セット</w:t>
      </w:r>
    </w:p>
    <w:p w14:paraId="3A6BB62A" w14:textId="107832EF" w:rsidR="009D1C5B" w:rsidRPr="009D1C5B" w:rsidRDefault="009D1C5B" w:rsidP="009D1C5B">
      <w:pPr>
        <w:pStyle w:val="ab"/>
        <w:numPr>
          <w:ilvl w:val="0"/>
          <w:numId w:val="7"/>
        </w:numPr>
        <w:autoSpaceDE w:val="0"/>
        <w:autoSpaceDN w:val="0"/>
        <w:adjustRightInd w:val="0"/>
        <w:ind w:leftChars="0"/>
        <w:jc w:val="left"/>
        <w:rPr>
          <w:rFonts w:asciiTheme="minorEastAsia" w:hAnsiTheme="minorEastAsia"/>
        </w:rPr>
      </w:pPr>
      <w:r w:rsidRPr="009D1C5B">
        <w:rPr>
          <w:rFonts w:asciiTheme="minorEastAsia" w:hAnsiTheme="minorEastAsia" w:hint="eastAsia"/>
        </w:rPr>
        <w:t>シリカゲル（コンプレッサ用）</w:t>
      </w:r>
      <w:r>
        <w:rPr>
          <w:rFonts w:asciiTheme="minorEastAsia" w:hAnsiTheme="minorEastAsia" w:hint="eastAsia"/>
        </w:rPr>
        <w:t xml:space="preserve">　</w:t>
      </w:r>
      <w:r w:rsidR="00D02873">
        <w:rPr>
          <w:rFonts w:asciiTheme="minorEastAsia" w:hAnsiTheme="minorEastAsia" w:hint="eastAsia"/>
        </w:rPr>
        <w:t>２</w:t>
      </w:r>
      <w:r w:rsidRPr="009D1C5B">
        <w:rPr>
          <w:rFonts w:asciiTheme="minorEastAsia" w:hAnsiTheme="minorEastAsia" w:hint="eastAsia"/>
        </w:rPr>
        <w:t>セット</w:t>
      </w:r>
    </w:p>
    <w:p w14:paraId="513832E9" w14:textId="6E46C2FA" w:rsidR="009D1C5B" w:rsidRPr="009D1C5B" w:rsidRDefault="009D1C5B" w:rsidP="009D1C5B">
      <w:pPr>
        <w:pStyle w:val="ab"/>
        <w:numPr>
          <w:ilvl w:val="0"/>
          <w:numId w:val="7"/>
        </w:numPr>
        <w:autoSpaceDE w:val="0"/>
        <w:autoSpaceDN w:val="0"/>
        <w:adjustRightInd w:val="0"/>
        <w:ind w:leftChars="0"/>
        <w:jc w:val="left"/>
        <w:rPr>
          <w:rFonts w:asciiTheme="minorEastAsia" w:hAnsiTheme="minorEastAsia"/>
        </w:rPr>
      </w:pPr>
      <w:r w:rsidRPr="009D1C5B">
        <w:rPr>
          <w:rFonts w:asciiTheme="minorEastAsia" w:hAnsiTheme="minorEastAsia" w:hint="eastAsia"/>
        </w:rPr>
        <w:t>検出器感度検査用標準試料（FID感度検査用）</w:t>
      </w:r>
      <w:r>
        <w:rPr>
          <w:rFonts w:asciiTheme="minorEastAsia" w:hAnsiTheme="minorEastAsia" w:hint="eastAsia"/>
        </w:rPr>
        <w:t xml:space="preserve">　</w:t>
      </w:r>
      <w:r w:rsidR="00D02873">
        <w:rPr>
          <w:rFonts w:asciiTheme="minorEastAsia" w:hAnsiTheme="minorEastAsia" w:hint="eastAsia"/>
        </w:rPr>
        <w:t>１</w:t>
      </w:r>
      <w:r w:rsidRPr="009D1C5B">
        <w:rPr>
          <w:rFonts w:asciiTheme="minorEastAsia" w:hAnsiTheme="minorEastAsia" w:hint="eastAsia"/>
        </w:rPr>
        <w:t>セット</w:t>
      </w:r>
    </w:p>
    <w:p w14:paraId="740603AF" w14:textId="2BB2EDF4" w:rsidR="009D1C5B" w:rsidRPr="009D1C5B" w:rsidRDefault="009D1C5B" w:rsidP="009D1C5B">
      <w:pPr>
        <w:pStyle w:val="ab"/>
        <w:numPr>
          <w:ilvl w:val="0"/>
          <w:numId w:val="7"/>
        </w:numPr>
        <w:autoSpaceDE w:val="0"/>
        <w:autoSpaceDN w:val="0"/>
        <w:adjustRightInd w:val="0"/>
        <w:ind w:leftChars="0"/>
        <w:jc w:val="left"/>
        <w:rPr>
          <w:rFonts w:asciiTheme="minorEastAsia" w:hAnsiTheme="minorEastAsia"/>
        </w:rPr>
      </w:pPr>
      <w:r w:rsidRPr="009D1C5B">
        <w:rPr>
          <w:rFonts w:asciiTheme="minorEastAsia" w:hAnsiTheme="minorEastAsia" w:hint="eastAsia"/>
        </w:rPr>
        <w:t>試薬調整用のマイクロシリンジ（10μL）</w:t>
      </w:r>
      <w:r>
        <w:rPr>
          <w:rFonts w:asciiTheme="minorEastAsia" w:hAnsiTheme="minorEastAsia" w:hint="eastAsia"/>
        </w:rPr>
        <w:t xml:space="preserve">　</w:t>
      </w:r>
      <w:r w:rsidR="00D02873">
        <w:rPr>
          <w:rFonts w:asciiTheme="minorEastAsia" w:hAnsiTheme="minorEastAsia" w:hint="eastAsia"/>
        </w:rPr>
        <w:t>３</w:t>
      </w:r>
      <w:r w:rsidRPr="009D1C5B">
        <w:rPr>
          <w:rFonts w:asciiTheme="minorEastAsia" w:hAnsiTheme="minorEastAsia" w:hint="eastAsia"/>
        </w:rPr>
        <w:t>本</w:t>
      </w:r>
    </w:p>
    <w:p w14:paraId="25C8581F" w14:textId="0A5F6A4F" w:rsidR="009D1C5B" w:rsidRPr="009D1C5B" w:rsidRDefault="009D1C5B" w:rsidP="009D1C5B">
      <w:pPr>
        <w:pStyle w:val="ab"/>
        <w:numPr>
          <w:ilvl w:val="0"/>
          <w:numId w:val="7"/>
        </w:numPr>
        <w:autoSpaceDE w:val="0"/>
        <w:autoSpaceDN w:val="0"/>
        <w:adjustRightInd w:val="0"/>
        <w:ind w:leftChars="0"/>
        <w:jc w:val="left"/>
        <w:rPr>
          <w:rFonts w:asciiTheme="minorEastAsia" w:hAnsiTheme="minorEastAsia"/>
        </w:rPr>
      </w:pPr>
      <w:r w:rsidRPr="009D1C5B">
        <w:rPr>
          <w:rFonts w:asciiTheme="minorEastAsia" w:hAnsiTheme="minorEastAsia" w:hint="eastAsia"/>
        </w:rPr>
        <w:t>試薬調整用のマイクロシリンジ（50μL）</w:t>
      </w:r>
      <w:r>
        <w:rPr>
          <w:rFonts w:asciiTheme="minorEastAsia" w:hAnsiTheme="minorEastAsia" w:hint="eastAsia"/>
        </w:rPr>
        <w:t xml:space="preserve">　</w:t>
      </w:r>
      <w:r w:rsidR="00D02873">
        <w:rPr>
          <w:rFonts w:asciiTheme="minorEastAsia" w:hAnsiTheme="minorEastAsia" w:hint="eastAsia"/>
        </w:rPr>
        <w:t>３</w:t>
      </w:r>
      <w:r w:rsidRPr="009D1C5B">
        <w:rPr>
          <w:rFonts w:asciiTheme="minorEastAsia" w:hAnsiTheme="minorEastAsia" w:hint="eastAsia"/>
        </w:rPr>
        <w:t>本</w:t>
      </w:r>
    </w:p>
    <w:p w14:paraId="2BB46540" w14:textId="097E02D0" w:rsidR="009D1C5B" w:rsidRDefault="009D1C5B" w:rsidP="009D1C5B">
      <w:pPr>
        <w:pStyle w:val="ab"/>
        <w:numPr>
          <w:ilvl w:val="0"/>
          <w:numId w:val="7"/>
        </w:numPr>
        <w:autoSpaceDE w:val="0"/>
        <w:autoSpaceDN w:val="0"/>
        <w:adjustRightInd w:val="0"/>
        <w:ind w:leftChars="0"/>
        <w:jc w:val="left"/>
        <w:rPr>
          <w:rFonts w:asciiTheme="minorEastAsia" w:hAnsiTheme="minorEastAsia"/>
        </w:rPr>
      </w:pPr>
      <w:r w:rsidRPr="009D1C5B">
        <w:rPr>
          <w:rFonts w:asciiTheme="minorEastAsia" w:hAnsiTheme="minorEastAsia" w:hint="eastAsia"/>
        </w:rPr>
        <w:t>試薬調整用のマイクロシリンジ（100μL）</w:t>
      </w:r>
      <w:r>
        <w:rPr>
          <w:rFonts w:asciiTheme="minorEastAsia" w:hAnsiTheme="minorEastAsia" w:hint="eastAsia"/>
        </w:rPr>
        <w:t xml:space="preserve">　</w:t>
      </w:r>
      <w:r w:rsidR="00D02873">
        <w:rPr>
          <w:rFonts w:asciiTheme="minorEastAsia" w:hAnsiTheme="minorEastAsia" w:hint="eastAsia"/>
        </w:rPr>
        <w:t>３</w:t>
      </w:r>
      <w:r w:rsidRPr="009D1C5B">
        <w:rPr>
          <w:rFonts w:asciiTheme="minorEastAsia" w:hAnsiTheme="minorEastAsia" w:hint="eastAsia"/>
        </w:rPr>
        <w:t>本</w:t>
      </w:r>
    </w:p>
    <w:p w14:paraId="3B85BFBD" w14:textId="5CE04603" w:rsidR="009D1C5B" w:rsidRDefault="009D1C5B" w:rsidP="009D1C5B">
      <w:pPr>
        <w:pStyle w:val="ab"/>
        <w:numPr>
          <w:ilvl w:val="0"/>
          <w:numId w:val="7"/>
        </w:numPr>
        <w:ind w:leftChars="0"/>
        <w:rPr>
          <w:rFonts w:asciiTheme="minorEastAsia" w:hAnsiTheme="minorEastAsia"/>
        </w:rPr>
      </w:pPr>
      <w:r>
        <w:rPr>
          <w:rFonts w:asciiTheme="minorEastAsia" w:hAnsiTheme="minorEastAsia" w:hint="eastAsia"/>
        </w:rPr>
        <w:t>ガスフィルタ（ガス中の水分、酸素、有機物が除去できること）　１式</w:t>
      </w:r>
    </w:p>
    <w:p w14:paraId="151991D3" w14:textId="77777777" w:rsidR="009D1C5B" w:rsidRDefault="009D1C5B" w:rsidP="009D1C5B">
      <w:pPr>
        <w:pStyle w:val="ab"/>
        <w:numPr>
          <w:ilvl w:val="0"/>
          <w:numId w:val="7"/>
        </w:numPr>
        <w:ind w:leftChars="0"/>
        <w:rPr>
          <w:rFonts w:asciiTheme="minorEastAsia" w:hAnsiTheme="minorEastAsia"/>
        </w:rPr>
      </w:pPr>
      <w:r w:rsidRPr="00F94A74">
        <w:rPr>
          <w:rFonts w:asciiTheme="minorEastAsia" w:hAnsiTheme="minorEastAsia" w:hint="eastAsia"/>
        </w:rPr>
        <w:t>エアコンプレッサー　１台</w:t>
      </w:r>
    </w:p>
    <w:p w14:paraId="10FC0F2A" w14:textId="77777777" w:rsidR="009D1C5B" w:rsidRDefault="009D1C5B" w:rsidP="009D1C5B">
      <w:pPr>
        <w:pStyle w:val="ab"/>
        <w:numPr>
          <w:ilvl w:val="0"/>
          <w:numId w:val="7"/>
        </w:numPr>
        <w:ind w:leftChars="0"/>
        <w:rPr>
          <w:rFonts w:asciiTheme="minorEastAsia" w:hAnsiTheme="minorEastAsia"/>
        </w:rPr>
      </w:pPr>
      <w:r w:rsidRPr="00F94A74">
        <w:rPr>
          <w:rFonts w:asciiTheme="minorEastAsia" w:hAnsiTheme="minorEastAsia" w:hint="eastAsia"/>
        </w:rPr>
        <w:t>水素発生器　HGE-260　１台</w:t>
      </w:r>
    </w:p>
    <w:p w14:paraId="35914E15" w14:textId="5D4C2A44" w:rsidR="00094586" w:rsidRPr="009D1C5B" w:rsidRDefault="009D1C5B" w:rsidP="009D1C5B">
      <w:pPr>
        <w:pStyle w:val="ab"/>
        <w:numPr>
          <w:ilvl w:val="0"/>
          <w:numId w:val="7"/>
        </w:numPr>
        <w:ind w:leftChars="0"/>
        <w:rPr>
          <w:rFonts w:asciiTheme="minorEastAsia" w:hAnsiTheme="minorEastAsia"/>
        </w:rPr>
      </w:pPr>
      <w:r w:rsidRPr="00F94A74">
        <w:rPr>
          <w:rFonts w:asciiTheme="minorEastAsia" w:hAnsiTheme="minorEastAsia" w:hint="eastAsia"/>
        </w:rPr>
        <w:t>その他標準付属品</w:t>
      </w:r>
      <w:r w:rsidRPr="00F94A74">
        <w:rPr>
          <w:rFonts w:ascii="ＭＳ 明朝" w:hAnsi="ＭＳ 明朝" w:hint="eastAsia"/>
        </w:rPr>
        <w:t>（</w:t>
      </w:r>
      <w:r w:rsidRPr="00F94A74">
        <w:rPr>
          <w:rFonts w:ascii="ＭＳ 明朝" w:hAnsi="ＭＳ 明朝" w:hint="eastAsia"/>
          <w:kern w:val="0"/>
          <w:szCs w:val="21"/>
        </w:rPr>
        <w:t>本体の稼動に必要な付属品を含む</w:t>
      </w:r>
      <w:r w:rsidRPr="00F94A74">
        <w:rPr>
          <w:rFonts w:ascii="ＭＳ 明朝" w:hAnsi="ＭＳ 明朝" w:hint="eastAsia"/>
        </w:rPr>
        <w:t>）</w:t>
      </w:r>
      <w:r w:rsidRPr="00F94A74">
        <w:rPr>
          <w:rFonts w:asciiTheme="minorEastAsia" w:hAnsiTheme="minorEastAsia" w:hint="eastAsia"/>
        </w:rPr>
        <w:t xml:space="preserve">　１式</w:t>
      </w:r>
    </w:p>
    <w:p w14:paraId="226D4A3B" w14:textId="77777777" w:rsidR="00094586" w:rsidRDefault="00094586">
      <w:pPr>
        <w:pStyle w:val="ab"/>
        <w:autoSpaceDE w:val="0"/>
        <w:autoSpaceDN w:val="0"/>
        <w:adjustRightInd w:val="0"/>
        <w:ind w:leftChars="0" w:left="0"/>
        <w:jc w:val="left"/>
        <w:rPr>
          <w:rFonts w:ascii="ＭＳ 明朝" w:hAnsi="ＭＳ 明朝"/>
          <w:kern w:val="0"/>
          <w:szCs w:val="21"/>
        </w:rPr>
      </w:pPr>
    </w:p>
    <w:p w14:paraId="55C581AA" w14:textId="3F274FE3" w:rsidR="00094586" w:rsidRDefault="006F2EF0">
      <w:pPr>
        <w:rPr>
          <w:rFonts w:asciiTheme="majorEastAsia" w:eastAsiaTheme="majorEastAsia" w:hAnsiTheme="majorEastAsia"/>
          <w:kern w:val="0"/>
          <w:szCs w:val="21"/>
        </w:rPr>
      </w:pPr>
      <w:r>
        <w:rPr>
          <w:rFonts w:asciiTheme="majorEastAsia" w:eastAsiaTheme="majorEastAsia" w:hAnsiTheme="majorEastAsia" w:hint="eastAsia"/>
        </w:rPr>
        <w:t>第</w:t>
      </w:r>
      <w:r w:rsidR="00814084">
        <w:rPr>
          <w:rFonts w:asciiTheme="majorEastAsia" w:eastAsiaTheme="majorEastAsia" w:hAnsiTheme="majorEastAsia" w:hint="eastAsia"/>
        </w:rPr>
        <w:t xml:space="preserve">４　</w:t>
      </w:r>
      <w:r w:rsidR="00814084">
        <w:rPr>
          <w:rFonts w:asciiTheme="majorEastAsia" w:eastAsiaTheme="majorEastAsia" w:hAnsiTheme="majorEastAsia" w:hint="eastAsia"/>
          <w:kern w:val="0"/>
          <w:szCs w:val="21"/>
        </w:rPr>
        <w:t>その他</w:t>
      </w:r>
    </w:p>
    <w:p w14:paraId="150C347F" w14:textId="5E07839C" w:rsidR="00094586" w:rsidRDefault="00814084" w:rsidP="006F2EF0">
      <w:pPr>
        <w:autoSpaceDE w:val="0"/>
        <w:autoSpaceDN w:val="0"/>
        <w:adjustRightInd w:val="0"/>
        <w:ind w:firstLineChars="100" w:firstLine="193"/>
        <w:rPr>
          <w:rFonts w:asciiTheme="majorEastAsia" w:eastAsiaTheme="majorEastAsia" w:hAnsiTheme="majorEastAsia"/>
          <w:kern w:val="0"/>
          <w:szCs w:val="21"/>
        </w:rPr>
      </w:pPr>
      <w:r>
        <w:rPr>
          <w:rFonts w:asciiTheme="majorEastAsia" w:eastAsiaTheme="majorEastAsia" w:hAnsiTheme="majorEastAsia" w:hint="eastAsia"/>
          <w:kern w:val="0"/>
          <w:szCs w:val="21"/>
        </w:rPr>
        <w:t>１</w:t>
      </w:r>
      <w:r w:rsidR="006F2EF0">
        <w:rPr>
          <w:rFonts w:asciiTheme="majorEastAsia" w:eastAsiaTheme="majorEastAsia" w:hAnsiTheme="majorEastAsia" w:hint="eastAsia"/>
          <w:kern w:val="0"/>
          <w:szCs w:val="21"/>
        </w:rPr>
        <w:t xml:space="preserve">　</w:t>
      </w:r>
      <w:r>
        <w:rPr>
          <w:rFonts w:asciiTheme="majorEastAsia" w:eastAsiaTheme="majorEastAsia" w:hAnsiTheme="majorEastAsia" w:hint="eastAsia"/>
          <w:kern w:val="0"/>
          <w:szCs w:val="21"/>
        </w:rPr>
        <w:t>機器設置</w:t>
      </w:r>
    </w:p>
    <w:p w14:paraId="374259F3" w14:textId="4D911335" w:rsidR="00000F34" w:rsidRPr="00A5691F" w:rsidRDefault="00563C7E" w:rsidP="00A5691F">
      <w:pPr>
        <w:pStyle w:val="ab"/>
        <w:numPr>
          <w:ilvl w:val="0"/>
          <w:numId w:val="8"/>
        </w:numPr>
        <w:autoSpaceDE w:val="0"/>
        <w:autoSpaceDN w:val="0"/>
        <w:adjustRightInd w:val="0"/>
        <w:ind w:leftChars="0"/>
        <w:rPr>
          <w:rFonts w:asciiTheme="minorEastAsia" w:hAnsiTheme="minorEastAsia"/>
        </w:rPr>
      </w:pPr>
      <w:bookmarkStart w:id="2" w:name="_Hlk144970035"/>
      <w:bookmarkStart w:id="3" w:name="_Hlk129770778"/>
      <w:r w:rsidRPr="005C461D">
        <w:rPr>
          <w:rFonts w:asciiTheme="minorEastAsia" w:hAnsiTheme="minorEastAsia" w:hint="eastAsia"/>
        </w:rPr>
        <w:t>機器の設置に係る電源の接続・配線等の必要な作業は受注者が行うことし、</w:t>
      </w:r>
      <w:bookmarkEnd w:id="2"/>
      <w:r w:rsidR="00814084" w:rsidRPr="00A5691F">
        <w:rPr>
          <w:rFonts w:asciiTheme="minorEastAsia" w:hAnsiTheme="minorEastAsia" w:hint="eastAsia"/>
          <w:szCs w:val="21"/>
        </w:rPr>
        <w:t>これらにかかる費用については</w:t>
      </w:r>
      <w:r w:rsidR="00D058E3">
        <w:rPr>
          <w:rFonts w:asciiTheme="minorEastAsia" w:hAnsiTheme="minorEastAsia" w:hint="eastAsia"/>
          <w:szCs w:val="21"/>
        </w:rPr>
        <w:t>入札金額に含める</w:t>
      </w:r>
      <w:r w:rsidR="00814084" w:rsidRPr="00A5691F">
        <w:rPr>
          <w:rFonts w:asciiTheme="minorEastAsia" w:hAnsiTheme="minorEastAsia" w:hint="eastAsia"/>
          <w:szCs w:val="21"/>
        </w:rPr>
        <w:t>こと。</w:t>
      </w:r>
      <w:bookmarkEnd w:id="3"/>
    </w:p>
    <w:p w14:paraId="2AFD0122" w14:textId="647826FF" w:rsidR="00094586" w:rsidRPr="00000F34" w:rsidRDefault="00814084" w:rsidP="00A97F86">
      <w:pPr>
        <w:pStyle w:val="ab"/>
        <w:numPr>
          <w:ilvl w:val="0"/>
          <w:numId w:val="8"/>
        </w:numPr>
        <w:autoSpaceDE w:val="0"/>
        <w:autoSpaceDN w:val="0"/>
        <w:adjustRightInd w:val="0"/>
        <w:ind w:leftChars="0"/>
        <w:rPr>
          <w:rFonts w:asciiTheme="minorEastAsia" w:hAnsiTheme="minorEastAsia"/>
        </w:rPr>
      </w:pPr>
      <w:r w:rsidRPr="00000F34">
        <w:rPr>
          <w:rFonts w:asciiTheme="minorEastAsia" w:hAnsiTheme="minorEastAsia" w:hint="eastAsia"/>
        </w:rPr>
        <w:t>配線をするために電気工事が必要となる場合は工事方法等について発注者と協議を行うこと。</w:t>
      </w:r>
    </w:p>
    <w:p w14:paraId="472149CC" w14:textId="056637B3" w:rsidR="00094586" w:rsidRPr="00026846" w:rsidRDefault="00814084" w:rsidP="00A97F86">
      <w:pPr>
        <w:pStyle w:val="ab"/>
        <w:numPr>
          <w:ilvl w:val="0"/>
          <w:numId w:val="8"/>
        </w:numPr>
        <w:autoSpaceDE w:val="0"/>
        <w:autoSpaceDN w:val="0"/>
        <w:adjustRightInd w:val="0"/>
        <w:ind w:leftChars="0"/>
        <w:rPr>
          <w:rFonts w:asciiTheme="minorEastAsia" w:hAnsiTheme="minorEastAsia"/>
        </w:rPr>
      </w:pPr>
      <w:r w:rsidRPr="00026846">
        <w:rPr>
          <w:rFonts w:asciiTheme="minorEastAsia" w:hAnsiTheme="minorEastAsia" w:hint="eastAsia"/>
        </w:rPr>
        <w:t>集中配管から装置までのヘリウムガス、窒素ガス配管を行うこと。</w:t>
      </w:r>
    </w:p>
    <w:p w14:paraId="6318FCC9" w14:textId="0D21E229" w:rsidR="00094586" w:rsidRPr="00000F34" w:rsidRDefault="00814084" w:rsidP="00A97F86">
      <w:pPr>
        <w:pStyle w:val="ab"/>
        <w:numPr>
          <w:ilvl w:val="0"/>
          <w:numId w:val="8"/>
        </w:numPr>
        <w:ind w:leftChars="0"/>
        <w:rPr>
          <w:rFonts w:asciiTheme="minorEastAsia" w:hAnsiTheme="minorEastAsia"/>
          <w:szCs w:val="21"/>
        </w:rPr>
      </w:pPr>
      <w:r w:rsidRPr="00000F34">
        <w:rPr>
          <w:rFonts w:asciiTheme="minorEastAsia" w:hAnsiTheme="minorEastAsia" w:hint="eastAsia"/>
          <w:kern w:val="0"/>
          <w:szCs w:val="21"/>
        </w:rPr>
        <w:t>搬入、据付、調整、試運転を行い性能</w:t>
      </w:r>
      <w:r w:rsidRPr="00000F34">
        <w:rPr>
          <w:rFonts w:asciiTheme="minorEastAsia" w:hAnsiTheme="minorEastAsia" w:hint="eastAsia"/>
          <w:szCs w:val="21"/>
        </w:rPr>
        <w:t>が発揮されることを確認すること。これ</w:t>
      </w:r>
      <w:r w:rsidRPr="00000F34">
        <w:rPr>
          <w:rFonts w:asciiTheme="minorEastAsia" w:hAnsiTheme="minorEastAsia" w:hint="eastAsia"/>
          <w:kern w:val="0"/>
          <w:szCs w:val="21"/>
        </w:rPr>
        <w:t>らに必要な消耗資材は</w:t>
      </w:r>
      <w:r w:rsidR="00D058E3">
        <w:rPr>
          <w:rFonts w:asciiTheme="minorEastAsia" w:hAnsiTheme="minorEastAsia" w:hint="eastAsia"/>
          <w:kern w:val="0"/>
          <w:szCs w:val="21"/>
        </w:rPr>
        <w:t>入札金額に含める</w:t>
      </w:r>
      <w:r w:rsidRPr="00000F34">
        <w:rPr>
          <w:rFonts w:asciiTheme="minorEastAsia" w:hAnsiTheme="minorEastAsia" w:hint="eastAsia"/>
          <w:kern w:val="0"/>
          <w:szCs w:val="21"/>
        </w:rPr>
        <w:t>こと。</w:t>
      </w:r>
    </w:p>
    <w:p w14:paraId="50A69784" w14:textId="555FE522" w:rsidR="00094586" w:rsidRDefault="00814084" w:rsidP="00F839AA">
      <w:pPr>
        <w:pStyle w:val="ab"/>
        <w:ind w:leftChars="0" w:left="0" w:firstLineChars="100" w:firstLine="193"/>
        <w:rPr>
          <w:rFonts w:asciiTheme="majorEastAsia" w:eastAsiaTheme="majorEastAsia" w:hAnsiTheme="majorEastAsia"/>
        </w:rPr>
      </w:pPr>
      <w:r>
        <w:rPr>
          <w:rFonts w:asciiTheme="majorEastAsia" w:eastAsiaTheme="majorEastAsia" w:hAnsiTheme="majorEastAsia" w:hint="eastAsia"/>
        </w:rPr>
        <w:lastRenderedPageBreak/>
        <w:t>２</w:t>
      </w:r>
      <w:r w:rsidR="00F839AA">
        <w:rPr>
          <w:rFonts w:asciiTheme="majorEastAsia" w:eastAsiaTheme="majorEastAsia" w:hAnsiTheme="majorEastAsia" w:hint="eastAsia"/>
        </w:rPr>
        <w:t xml:space="preserve">　</w:t>
      </w:r>
      <w:r>
        <w:rPr>
          <w:rFonts w:asciiTheme="majorEastAsia" w:eastAsiaTheme="majorEastAsia" w:hAnsiTheme="majorEastAsia" w:hint="eastAsia"/>
        </w:rPr>
        <w:t>研修</w:t>
      </w:r>
    </w:p>
    <w:p w14:paraId="4BA2497B" w14:textId="423E9C2F" w:rsidR="00A97F86" w:rsidRPr="00A97F86" w:rsidRDefault="00814084" w:rsidP="00A97F86">
      <w:pPr>
        <w:pStyle w:val="ab"/>
        <w:numPr>
          <w:ilvl w:val="0"/>
          <w:numId w:val="9"/>
        </w:numPr>
        <w:ind w:leftChars="0"/>
        <w:rPr>
          <w:rFonts w:asciiTheme="minorEastAsia" w:hAnsiTheme="minorEastAsia"/>
        </w:rPr>
      </w:pPr>
      <w:r w:rsidRPr="00A97F86">
        <w:rPr>
          <w:rFonts w:asciiTheme="minorEastAsia" w:hAnsiTheme="minorEastAsia" w:hint="eastAsia"/>
        </w:rPr>
        <w:t>機器の操作、メンテナンス方法等について、納入時と納入から</w:t>
      </w:r>
      <w:r w:rsidR="00B729BB">
        <w:rPr>
          <w:rFonts w:asciiTheme="minorEastAsia" w:hAnsiTheme="minorEastAsia" w:hint="eastAsia"/>
        </w:rPr>
        <w:t>１</w:t>
      </w:r>
      <w:r w:rsidRPr="00A97F86">
        <w:rPr>
          <w:rFonts w:asciiTheme="minorEastAsia" w:hAnsiTheme="minorEastAsia" w:hint="eastAsia"/>
        </w:rPr>
        <w:t>年以内に納品された実機を用いて研修を行うこと。研修に伴う費用については</w:t>
      </w:r>
      <w:r w:rsidR="00D058E3">
        <w:rPr>
          <w:rFonts w:asciiTheme="minorEastAsia" w:hAnsiTheme="minorEastAsia" w:hint="eastAsia"/>
        </w:rPr>
        <w:t>入札金額に含める</w:t>
      </w:r>
      <w:r w:rsidRPr="00A97F86">
        <w:rPr>
          <w:rFonts w:asciiTheme="minorEastAsia" w:hAnsiTheme="minorEastAsia" w:hint="eastAsia"/>
        </w:rPr>
        <w:t>こと。</w:t>
      </w:r>
    </w:p>
    <w:p w14:paraId="07C7B664" w14:textId="07FA7723" w:rsidR="00094586" w:rsidRPr="00A97F86" w:rsidRDefault="00814084" w:rsidP="00A97F86">
      <w:pPr>
        <w:pStyle w:val="ab"/>
        <w:numPr>
          <w:ilvl w:val="0"/>
          <w:numId w:val="9"/>
        </w:numPr>
        <w:ind w:leftChars="0"/>
        <w:rPr>
          <w:rFonts w:asciiTheme="minorEastAsia" w:hAnsiTheme="minorEastAsia"/>
        </w:rPr>
      </w:pPr>
      <w:r w:rsidRPr="00A97F86">
        <w:rPr>
          <w:rFonts w:asciiTheme="minorEastAsia" w:hAnsiTheme="minorEastAsia" w:hint="eastAsia"/>
        </w:rPr>
        <w:t>メーカーが実施する研修会に無償で</w:t>
      </w:r>
      <w:r w:rsidR="00B729BB">
        <w:rPr>
          <w:rFonts w:asciiTheme="minorEastAsia" w:hAnsiTheme="minorEastAsia" w:hint="eastAsia"/>
        </w:rPr>
        <w:t>１</w:t>
      </w:r>
      <w:r w:rsidRPr="00A97F86">
        <w:rPr>
          <w:rFonts w:asciiTheme="minorEastAsia" w:hAnsiTheme="minorEastAsia" w:hint="eastAsia"/>
        </w:rPr>
        <w:t>名</w:t>
      </w:r>
      <w:r w:rsidR="00B729BB">
        <w:rPr>
          <w:rFonts w:asciiTheme="minorEastAsia" w:hAnsiTheme="minorEastAsia" w:hint="eastAsia"/>
        </w:rPr>
        <w:t>１</w:t>
      </w:r>
      <w:r w:rsidRPr="00A97F86">
        <w:rPr>
          <w:rFonts w:asciiTheme="minorEastAsia" w:hAnsiTheme="minorEastAsia" w:hint="eastAsia"/>
        </w:rPr>
        <w:t>回参加できること。</w:t>
      </w:r>
    </w:p>
    <w:p w14:paraId="13ACC531" w14:textId="36DB2EA0" w:rsidR="00094586" w:rsidRDefault="00006E98" w:rsidP="00006E98">
      <w:pPr>
        <w:ind w:firstLineChars="100" w:firstLine="193"/>
        <w:rPr>
          <w:rFonts w:asciiTheme="majorEastAsia" w:eastAsiaTheme="majorEastAsia" w:hAnsiTheme="majorEastAsia"/>
        </w:rPr>
      </w:pPr>
      <w:r>
        <w:rPr>
          <w:rFonts w:asciiTheme="majorEastAsia" w:eastAsiaTheme="majorEastAsia" w:hAnsiTheme="majorEastAsia" w:hint="eastAsia"/>
        </w:rPr>
        <w:t xml:space="preserve">３　</w:t>
      </w:r>
      <w:r w:rsidR="00814084">
        <w:rPr>
          <w:rFonts w:asciiTheme="majorEastAsia" w:eastAsiaTheme="majorEastAsia" w:hAnsiTheme="majorEastAsia" w:hint="eastAsia"/>
        </w:rPr>
        <w:t>保証・支援体制</w:t>
      </w:r>
    </w:p>
    <w:p w14:paraId="66159861" w14:textId="00C633A4" w:rsidR="00094586" w:rsidRPr="00A97F86" w:rsidRDefault="00814084" w:rsidP="00A97F86">
      <w:pPr>
        <w:pStyle w:val="ab"/>
        <w:numPr>
          <w:ilvl w:val="0"/>
          <w:numId w:val="10"/>
        </w:numPr>
        <w:ind w:leftChars="0"/>
        <w:rPr>
          <w:rFonts w:asciiTheme="minorEastAsia" w:hAnsiTheme="minorEastAsia"/>
          <w:dstrike/>
        </w:rPr>
      </w:pPr>
      <w:r w:rsidRPr="00A97F86">
        <w:rPr>
          <w:rFonts w:asciiTheme="minorEastAsia" w:hAnsiTheme="minorEastAsia" w:hint="eastAsia"/>
        </w:rPr>
        <w:t>納入後１年間のメーカー保証があること。</w:t>
      </w:r>
    </w:p>
    <w:p w14:paraId="6583A830" w14:textId="497CFCF0" w:rsidR="00094586" w:rsidRPr="00A97F86" w:rsidRDefault="00814084" w:rsidP="00A97F86">
      <w:pPr>
        <w:pStyle w:val="ab"/>
        <w:numPr>
          <w:ilvl w:val="0"/>
          <w:numId w:val="10"/>
        </w:numPr>
        <w:ind w:leftChars="0"/>
        <w:rPr>
          <w:rFonts w:asciiTheme="minorEastAsia" w:hAnsiTheme="minorEastAsia"/>
        </w:rPr>
      </w:pPr>
      <w:r w:rsidRPr="00A97F86">
        <w:rPr>
          <w:rFonts w:asciiTheme="minorEastAsia" w:hAnsiTheme="minorEastAsia" w:hint="eastAsia"/>
        </w:rPr>
        <w:t>機器に障害等の不具合が発生した時に専門的な技術者によるサポート体制が確立された拠点が国内にあり、迅速な現場対応が可能であること。機器類に故障が発生した場合、通報後72時間（営業日）以内に技術者の派遣及び復旧作業に着手する体制を有すること。</w:t>
      </w:r>
    </w:p>
    <w:p w14:paraId="06D8294F" w14:textId="77777777" w:rsidR="00094586" w:rsidRDefault="00094586">
      <w:pPr>
        <w:autoSpaceDE w:val="0"/>
        <w:autoSpaceDN w:val="0"/>
        <w:adjustRightInd w:val="0"/>
        <w:ind w:left="773" w:hangingChars="400" w:hanging="773"/>
        <w:jc w:val="left"/>
        <w:rPr>
          <w:rFonts w:asciiTheme="minorEastAsia" w:hAnsiTheme="minorEastAsia"/>
          <w:kern w:val="0"/>
          <w:szCs w:val="21"/>
        </w:rPr>
      </w:pPr>
    </w:p>
    <w:p w14:paraId="2DB57672" w14:textId="4AC0EEC9" w:rsidR="00094586" w:rsidRDefault="00B971BA">
      <w:pPr>
        <w:ind w:left="580" w:hangingChars="300" w:hanging="580"/>
        <w:rPr>
          <w:rFonts w:asciiTheme="majorEastAsia" w:eastAsiaTheme="majorEastAsia" w:hAnsiTheme="majorEastAsia"/>
        </w:rPr>
      </w:pPr>
      <w:r>
        <w:rPr>
          <w:rFonts w:asciiTheme="majorEastAsia" w:eastAsiaTheme="majorEastAsia" w:hAnsiTheme="majorEastAsia" w:hint="eastAsia"/>
        </w:rPr>
        <w:t>第</w:t>
      </w:r>
      <w:r w:rsidR="00814084">
        <w:rPr>
          <w:rFonts w:asciiTheme="majorEastAsia" w:eastAsiaTheme="majorEastAsia" w:hAnsiTheme="majorEastAsia" w:hint="eastAsia"/>
        </w:rPr>
        <w:t>５　参考機種</w:t>
      </w:r>
    </w:p>
    <w:p w14:paraId="7DC2E933" w14:textId="77777777" w:rsidR="00CB2F6D" w:rsidRPr="00CB2F6D" w:rsidRDefault="00CB2F6D" w:rsidP="00CB2F6D">
      <w:pPr>
        <w:ind w:firstLineChars="200" w:firstLine="387"/>
        <w:rPr>
          <w:rFonts w:asciiTheme="minorEastAsia" w:hAnsiTheme="minorEastAsia"/>
        </w:rPr>
      </w:pPr>
      <w:r w:rsidRPr="00CB2F6D">
        <w:rPr>
          <w:rFonts w:asciiTheme="minorEastAsia" w:hAnsiTheme="minorEastAsia" w:hint="eastAsia"/>
        </w:rPr>
        <w:t>・(株)島津製作所製 GC-2014</w:t>
      </w:r>
    </w:p>
    <w:p w14:paraId="4AEAAA85" w14:textId="39793640" w:rsidR="00CB2F6D" w:rsidRPr="00CB2F6D" w:rsidRDefault="00CB2F6D" w:rsidP="00CB2F6D">
      <w:pPr>
        <w:ind w:firstLineChars="200" w:firstLine="387"/>
        <w:rPr>
          <w:rFonts w:asciiTheme="minorEastAsia" w:hAnsiTheme="minorEastAsia"/>
        </w:rPr>
      </w:pPr>
      <w:r w:rsidRPr="00CB2F6D">
        <w:rPr>
          <w:rFonts w:asciiTheme="minorEastAsia" w:hAnsiTheme="minorEastAsia" w:hint="eastAsia"/>
        </w:rPr>
        <w:t>・アジレント・テクノロジー(株)製 8890</w:t>
      </w:r>
    </w:p>
    <w:p w14:paraId="2840C83B" w14:textId="77777777" w:rsidR="00094586" w:rsidRDefault="00094586">
      <w:pPr>
        <w:autoSpaceDE w:val="0"/>
        <w:autoSpaceDN w:val="0"/>
        <w:adjustRightInd w:val="0"/>
        <w:jc w:val="left"/>
        <w:rPr>
          <w:rFonts w:asciiTheme="majorEastAsia" w:eastAsiaTheme="majorEastAsia" w:hAnsiTheme="majorEastAsia"/>
          <w:kern w:val="0"/>
          <w:szCs w:val="21"/>
        </w:rPr>
      </w:pPr>
    </w:p>
    <w:p w14:paraId="584E4797" w14:textId="3611488C" w:rsidR="00094586" w:rsidRDefault="00C46EED">
      <w:pPr>
        <w:autoSpaceDE w:val="0"/>
        <w:autoSpaceDN w:val="0"/>
        <w:adjustRightInd w:val="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第</w:t>
      </w:r>
      <w:r w:rsidR="00814084">
        <w:rPr>
          <w:rFonts w:asciiTheme="majorEastAsia" w:eastAsiaTheme="majorEastAsia" w:hAnsiTheme="majorEastAsia" w:hint="eastAsia"/>
          <w:kern w:val="0"/>
          <w:szCs w:val="21"/>
        </w:rPr>
        <w:t>６　納品場所</w:t>
      </w:r>
    </w:p>
    <w:p w14:paraId="6D7FBC60" w14:textId="2EB93163" w:rsidR="002733DB" w:rsidRDefault="00814084" w:rsidP="008B03EA">
      <w:pPr>
        <w:autoSpaceDE w:val="0"/>
        <w:autoSpaceDN w:val="0"/>
        <w:adjustRightInd w:val="0"/>
        <w:jc w:val="left"/>
        <w:rPr>
          <w:rFonts w:asciiTheme="minorEastAsia" w:hAnsiTheme="minorEastAsia"/>
          <w:kern w:val="0"/>
          <w:szCs w:val="21"/>
        </w:rPr>
      </w:pPr>
      <w:r>
        <w:rPr>
          <w:rFonts w:asciiTheme="minorEastAsia" w:hAnsiTheme="minorEastAsia" w:hint="eastAsia"/>
          <w:kern w:val="0"/>
          <w:szCs w:val="21"/>
        </w:rPr>
        <w:t xml:space="preserve">　　</w:t>
      </w:r>
      <w:r w:rsidR="00F12CFF">
        <w:rPr>
          <w:rFonts w:asciiTheme="minorEastAsia" w:hAnsiTheme="minorEastAsia" w:hint="eastAsia"/>
          <w:kern w:val="0"/>
          <w:szCs w:val="21"/>
        </w:rPr>
        <w:t xml:space="preserve">　</w:t>
      </w:r>
      <w:r>
        <w:rPr>
          <w:rFonts w:asciiTheme="minorEastAsia" w:hAnsiTheme="minorEastAsia" w:hint="eastAsia"/>
          <w:kern w:val="0"/>
          <w:szCs w:val="21"/>
        </w:rPr>
        <w:t>諏訪湖環境研究センター(仮称)（長野県岡谷市長地権現町</w:t>
      </w:r>
      <w:r w:rsidR="00B729BB">
        <w:rPr>
          <w:rFonts w:asciiTheme="minorEastAsia" w:hAnsiTheme="minorEastAsia" w:hint="eastAsia"/>
          <w:kern w:val="0"/>
          <w:szCs w:val="21"/>
        </w:rPr>
        <w:t>４</w:t>
      </w:r>
      <w:r>
        <w:rPr>
          <w:rFonts w:asciiTheme="minorEastAsia" w:hAnsiTheme="minorEastAsia" w:hint="eastAsia"/>
          <w:kern w:val="0"/>
          <w:szCs w:val="21"/>
        </w:rPr>
        <w:t>丁目11-51）</w:t>
      </w:r>
    </w:p>
    <w:p w14:paraId="5391B4A3" w14:textId="08DCCB3C" w:rsidR="00094586" w:rsidRDefault="00814084" w:rsidP="002733DB">
      <w:pPr>
        <w:autoSpaceDE w:val="0"/>
        <w:autoSpaceDN w:val="0"/>
        <w:adjustRightInd w:val="0"/>
        <w:ind w:firstLineChars="300" w:firstLine="580"/>
        <w:jc w:val="left"/>
        <w:rPr>
          <w:rFonts w:asciiTheme="minorEastAsia" w:hAnsiTheme="minorEastAsia"/>
          <w:kern w:val="0"/>
          <w:szCs w:val="21"/>
        </w:rPr>
      </w:pPr>
      <w:r>
        <w:rPr>
          <w:rFonts w:asciiTheme="minorEastAsia" w:hAnsiTheme="minorEastAsia" w:hint="eastAsia"/>
          <w:kern w:val="0"/>
          <w:szCs w:val="21"/>
        </w:rPr>
        <w:t>３階　第</w:t>
      </w:r>
      <w:r w:rsidR="00B803AC">
        <w:rPr>
          <w:rFonts w:asciiTheme="minorEastAsia" w:hAnsiTheme="minorEastAsia" w:hint="eastAsia"/>
          <w:kern w:val="0"/>
          <w:szCs w:val="21"/>
        </w:rPr>
        <w:t>４機器室</w:t>
      </w:r>
    </w:p>
    <w:p w14:paraId="17CBBA1E" w14:textId="77777777" w:rsidR="00094586" w:rsidRDefault="00814084">
      <w:pPr>
        <w:autoSpaceDE w:val="0"/>
        <w:autoSpaceDN w:val="0"/>
        <w:adjustRightInd w:val="0"/>
        <w:jc w:val="left"/>
        <w:rPr>
          <w:rFonts w:asciiTheme="minorEastAsia" w:hAnsiTheme="minorEastAsia"/>
          <w:kern w:val="0"/>
          <w:szCs w:val="21"/>
        </w:rPr>
      </w:pPr>
      <w:r>
        <w:rPr>
          <w:rFonts w:asciiTheme="minorEastAsia" w:hAnsiTheme="minorEastAsia" w:hint="eastAsia"/>
          <w:kern w:val="0"/>
          <w:szCs w:val="21"/>
        </w:rPr>
        <w:t xml:space="preserve">　　</w:t>
      </w:r>
    </w:p>
    <w:p w14:paraId="7DAFCFC3" w14:textId="4EE2CFF5" w:rsidR="00094586" w:rsidRDefault="00F12CFF">
      <w:pPr>
        <w:autoSpaceDE w:val="0"/>
        <w:autoSpaceDN w:val="0"/>
        <w:adjustRightInd w:val="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第</w:t>
      </w:r>
      <w:r w:rsidR="00814084">
        <w:rPr>
          <w:rFonts w:asciiTheme="majorEastAsia" w:eastAsiaTheme="majorEastAsia" w:hAnsiTheme="majorEastAsia" w:hint="eastAsia"/>
          <w:kern w:val="0"/>
          <w:szCs w:val="21"/>
        </w:rPr>
        <w:t>７　納品期限</w:t>
      </w:r>
    </w:p>
    <w:p w14:paraId="5CC254E3" w14:textId="08EAE3BB" w:rsidR="00094586" w:rsidRDefault="00814084">
      <w:pPr>
        <w:autoSpaceDE w:val="0"/>
        <w:autoSpaceDN w:val="0"/>
        <w:adjustRightInd w:val="0"/>
        <w:jc w:val="left"/>
        <w:rPr>
          <w:rFonts w:asciiTheme="minorEastAsia" w:hAnsiTheme="minorEastAsia"/>
          <w:kern w:val="0"/>
          <w:szCs w:val="21"/>
        </w:rPr>
      </w:pPr>
      <w:r>
        <w:rPr>
          <w:rFonts w:asciiTheme="minorEastAsia" w:hAnsiTheme="minorEastAsia" w:hint="eastAsia"/>
          <w:kern w:val="0"/>
          <w:szCs w:val="21"/>
        </w:rPr>
        <w:t xml:space="preserve">　　</w:t>
      </w:r>
      <w:r w:rsidR="008B03EA">
        <w:rPr>
          <w:rFonts w:asciiTheme="minorEastAsia" w:hAnsiTheme="minorEastAsia" w:hint="eastAsia"/>
          <w:kern w:val="0"/>
          <w:szCs w:val="21"/>
        </w:rPr>
        <w:t xml:space="preserve">　</w:t>
      </w:r>
      <w:r>
        <w:rPr>
          <w:rFonts w:asciiTheme="minorEastAsia" w:hAnsiTheme="minorEastAsia" w:hint="eastAsia"/>
          <w:kern w:val="0"/>
          <w:szCs w:val="21"/>
        </w:rPr>
        <w:t>令和６年</w:t>
      </w:r>
      <w:r w:rsidR="007723AA">
        <w:rPr>
          <w:rFonts w:asciiTheme="minorEastAsia" w:hAnsiTheme="minorEastAsia" w:hint="eastAsia"/>
          <w:kern w:val="0"/>
          <w:szCs w:val="21"/>
        </w:rPr>
        <w:t>３</w:t>
      </w:r>
      <w:r>
        <w:rPr>
          <w:rFonts w:asciiTheme="minorEastAsia" w:hAnsiTheme="minorEastAsia" w:hint="eastAsia"/>
          <w:kern w:val="0"/>
          <w:szCs w:val="21"/>
        </w:rPr>
        <w:t>月</w:t>
      </w:r>
      <w:r w:rsidR="007723AA">
        <w:rPr>
          <w:rFonts w:asciiTheme="minorEastAsia" w:hAnsiTheme="minorEastAsia" w:hint="eastAsia"/>
          <w:kern w:val="0"/>
          <w:szCs w:val="21"/>
        </w:rPr>
        <w:t>15</w:t>
      </w:r>
      <w:r>
        <w:rPr>
          <w:rFonts w:asciiTheme="minorEastAsia" w:hAnsiTheme="minorEastAsia" w:hint="eastAsia"/>
          <w:kern w:val="0"/>
          <w:szCs w:val="21"/>
        </w:rPr>
        <w:t>日（</w:t>
      </w:r>
      <w:r w:rsidR="007723AA">
        <w:rPr>
          <w:rFonts w:asciiTheme="minorEastAsia" w:hAnsiTheme="minorEastAsia" w:hint="eastAsia"/>
          <w:kern w:val="0"/>
          <w:szCs w:val="21"/>
        </w:rPr>
        <w:t>金</w:t>
      </w:r>
      <w:r>
        <w:rPr>
          <w:rFonts w:asciiTheme="minorEastAsia" w:hAnsiTheme="minorEastAsia" w:hint="eastAsia"/>
          <w:kern w:val="0"/>
          <w:szCs w:val="21"/>
        </w:rPr>
        <w:t>）</w:t>
      </w:r>
    </w:p>
    <w:p w14:paraId="263F7BC8" w14:textId="46A69845" w:rsidR="00094586" w:rsidRDefault="00D058E3">
      <w:pPr>
        <w:autoSpaceDE w:val="0"/>
        <w:autoSpaceDN w:val="0"/>
        <w:adjustRightInd w:val="0"/>
        <w:jc w:val="left"/>
        <w:rPr>
          <w:rFonts w:asciiTheme="minorEastAsia" w:hAnsiTheme="minorEastAsia"/>
          <w:kern w:val="0"/>
          <w:szCs w:val="21"/>
        </w:rPr>
      </w:pPr>
      <w:r>
        <w:rPr>
          <w:rFonts w:asciiTheme="minorEastAsia" w:hAnsiTheme="minorEastAsia" w:hint="eastAsia"/>
          <w:kern w:val="0"/>
          <w:szCs w:val="21"/>
        </w:rPr>
        <w:t xml:space="preserve">　　　納品日時については、発注者と協議すること。</w:t>
      </w:r>
    </w:p>
    <w:p w14:paraId="002C5D12" w14:textId="77777777" w:rsidR="00D058E3" w:rsidRDefault="00D058E3">
      <w:pPr>
        <w:autoSpaceDE w:val="0"/>
        <w:autoSpaceDN w:val="0"/>
        <w:adjustRightInd w:val="0"/>
        <w:jc w:val="left"/>
        <w:rPr>
          <w:rFonts w:asciiTheme="minorEastAsia" w:hAnsiTheme="minorEastAsia"/>
          <w:kern w:val="0"/>
          <w:szCs w:val="21"/>
        </w:rPr>
      </w:pPr>
    </w:p>
    <w:p w14:paraId="6C7C7009" w14:textId="733D9249" w:rsidR="00094586" w:rsidRDefault="008B03EA">
      <w:pPr>
        <w:autoSpaceDE w:val="0"/>
        <w:autoSpaceDN w:val="0"/>
        <w:adjustRightInd w:val="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第</w:t>
      </w:r>
      <w:r w:rsidR="00814084">
        <w:rPr>
          <w:rFonts w:asciiTheme="majorEastAsia" w:eastAsiaTheme="majorEastAsia" w:hAnsiTheme="majorEastAsia" w:hint="eastAsia"/>
          <w:kern w:val="0"/>
          <w:szCs w:val="21"/>
        </w:rPr>
        <w:t>８　備考</w:t>
      </w:r>
    </w:p>
    <w:p w14:paraId="7CE2F4F0" w14:textId="18BEEFAD" w:rsidR="00094586" w:rsidRPr="008B03EA" w:rsidRDefault="00814084" w:rsidP="606F1CD6">
      <w:pPr>
        <w:pStyle w:val="ab"/>
        <w:numPr>
          <w:ilvl w:val="0"/>
          <w:numId w:val="2"/>
        </w:numPr>
        <w:autoSpaceDE w:val="0"/>
        <w:autoSpaceDN w:val="0"/>
        <w:adjustRightInd w:val="0"/>
        <w:ind w:leftChars="0"/>
        <w:jc w:val="left"/>
        <w:rPr>
          <w:rFonts w:asciiTheme="minorEastAsia" w:hAnsiTheme="minorEastAsia"/>
          <w:kern w:val="0"/>
          <w:szCs w:val="21"/>
        </w:rPr>
      </w:pPr>
      <w:r w:rsidRPr="606F1CD6">
        <w:rPr>
          <w:rFonts w:asciiTheme="minorEastAsia" w:hAnsiTheme="minorEastAsia"/>
        </w:rPr>
        <w:t>全ての機器類は未使用新品であること。</w:t>
      </w:r>
    </w:p>
    <w:p w14:paraId="29DB9C24" w14:textId="05905CA1" w:rsidR="00094586" w:rsidRPr="008B03EA" w:rsidRDefault="00814084" w:rsidP="00A97F86">
      <w:pPr>
        <w:pStyle w:val="ab"/>
        <w:numPr>
          <w:ilvl w:val="0"/>
          <w:numId w:val="2"/>
        </w:numPr>
        <w:ind w:leftChars="0"/>
        <w:rPr>
          <w:rFonts w:asciiTheme="minorEastAsia" w:hAnsiTheme="minorEastAsia"/>
          <w:szCs w:val="21"/>
        </w:rPr>
      </w:pPr>
      <w:r w:rsidRPr="606F1CD6">
        <w:rPr>
          <w:rFonts w:asciiTheme="minorEastAsia" w:hAnsiTheme="minorEastAsia"/>
        </w:rPr>
        <w:t>日本国内で部品供給及び技術支援が得られる体制を確立しておくこと。</w:t>
      </w:r>
    </w:p>
    <w:p w14:paraId="0759652C" w14:textId="394B633E" w:rsidR="00094586" w:rsidRPr="00610219" w:rsidRDefault="00814084" w:rsidP="00A97F86">
      <w:pPr>
        <w:pStyle w:val="ab"/>
        <w:numPr>
          <w:ilvl w:val="0"/>
          <w:numId w:val="2"/>
        </w:numPr>
        <w:ind w:leftChars="0"/>
        <w:rPr>
          <w:rFonts w:asciiTheme="minorEastAsia" w:hAnsiTheme="minorEastAsia"/>
          <w:szCs w:val="21"/>
        </w:rPr>
      </w:pPr>
      <w:r w:rsidRPr="606F1CD6">
        <w:rPr>
          <w:rFonts w:asciiTheme="minorEastAsia" w:hAnsiTheme="minorEastAsia"/>
        </w:rPr>
        <w:t>機器類納入後最低７年間極力10年以上アフターサービス体制技術支援体制を有すること。また部品（同等以上の代替部品を含む）の供給が可能であること。</w:t>
      </w:r>
    </w:p>
    <w:p w14:paraId="6C38213B" w14:textId="3504CEC0" w:rsidR="00094586" w:rsidRPr="00610219" w:rsidRDefault="00814084" w:rsidP="00A97F86">
      <w:pPr>
        <w:pStyle w:val="ab"/>
        <w:numPr>
          <w:ilvl w:val="0"/>
          <w:numId w:val="2"/>
        </w:numPr>
        <w:ind w:leftChars="0"/>
        <w:rPr>
          <w:rFonts w:asciiTheme="minorEastAsia" w:hAnsiTheme="minorEastAsia"/>
          <w:szCs w:val="21"/>
        </w:rPr>
      </w:pPr>
      <w:r w:rsidRPr="606F1CD6">
        <w:rPr>
          <w:rFonts w:asciiTheme="minorEastAsia" w:hAnsiTheme="minorEastAsia"/>
        </w:rPr>
        <w:t>機器類の搬入、据付け等については安全性に考慮し適切に作業を行うこと。建物等へ損害を与えた場合は受注者の責任で原状に復すこと。なお、機器類の詳細な配置場所等について受注者は発注者の指示に従うこと。</w:t>
      </w:r>
    </w:p>
    <w:p w14:paraId="405FB504" w14:textId="06EB85B1" w:rsidR="00094586" w:rsidRPr="00610219" w:rsidRDefault="00814084" w:rsidP="00A97F86">
      <w:pPr>
        <w:pStyle w:val="ab"/>
        <w:numPr>
          <w:ilvl w:val="0"/>
          <w:numId w:val="2"/>
        </w:numPr>
        <w:ind w:leftChars="0"/>
        <w:rPr>
          <w:rFonts w:asciiTheme="minorEastAsia" w:hAnsiTheme="minorEastAsia"/>
          <w:szCs w:val="21"/>
        </w:rPr>
      </w:pPr>
      <w:r w:rsidRPr="606F1CD6">
        <w:rPr>
          <w:rFonts w:asciiTheme="minorEastAsia" w:hAnsiTheme="minorEastAsia"/>
        </w:rPr>
        <w:t>機器類の耐震対策を行うこと。</w:t>
      </w:r>
    </w:p>
    <w:p w14:paraId="2D9C29DE" w14:textId="5CD468D7" w:rsidR="00094586" w:rsidRPr="00610219" w:rsidRDefault="00814084" w:rsidP="00A97F86">
      <w:pPr>
        <w:pStyle w:val="ab"/>
        <w:numPr>
          <w:ilvl w:val="0"/>
          <w:numId w:val="2"/>
        </w:numPr>
        <w:ind w:leftChars="0"/>
        <w:rPr>
          <w:rFonts w:asciiTheme="minorEastAsia" w:hAnsiTheme="minorEastAsia"/>
          <w:szCs w:val="21"/>
        </w:rPr>
      </w:pPr>
      <w:r w:rsidRPr="606F1CD6">
        <w:rPr>
          <w:rFonts w:asciiTheme="minorEastAsia" w:hAnsiTheme="minorEastAsia"/>
        </w:rPr>
        <w:t>機器の設置等に伴い生じる廃棄物については法令に基づき適正に処理すること。なお、廃棄物の処分結果について報告を求めることがある。</w:t>
      </w:r>
    </w:p>
    <w:p w14:paraId="5AFEEF1B" w14:textId="29EF58D1" w:rsidR="00094586" w:rsidRPr="006D6C4D" w:rsidRDefault="00814084" w:rsidP="00A97F86">
      <w:pPr>
        <w:pStyle w:val="ab"/>
        <w:numPr>
          <w:ilvl w:val="0"/>
          <w:numId w:val="2"/>
        </w:numPr>
        <w:ind w:leftChars="0"/>
        <w:rPr>
          <w:rFonts w:asciiTheme="minorEastAsia" w:hAnsiTheme="minorEastAsia"/>
          <w:szCs w:val="21"/>
        </w:rPr>
      </w:pPr>
      <w:r w:rsidRPr="606F1CD6">
        <w:rPr>
          <w:rFonts w:asciiTheme="minorEastAsia" w:hAnsiTheme="minorEastAsia"/>
        </w:rPr>
        <w:t>この仕様書に記載のない事項であっても運用上機能上及び構造上具備しなければならない事項については全て受注者の責任のもとで充足するものとする。</w:t>
      </w:r>
    </w:p>
    <w:p w14:paraId="6E1410C1" w14:textId="446B5303" w:rsidR="00094586" w:rsidRPr="00610219" w:rsidRDefault="00814084" w:rsidP="00A97F86">
      <w:pPr>
        <w:pStyle w:val="ab"/>
        <w:numPr>
          <w:ilvl w:val="0"/>
          <w:numId w:val="2"/>
        </w:numPr>
        <w:ind w:leftChars="0"/>
        <w:rPr>
          <w:rFonts w:asciiTheme="minorEastAsia" w:hAnsiTheme="minorEastAsia"/>
          <w:szCs w:val="21"/>
        </w:rPr>
      </w:pPr>
      <w:r w:rsidRPr="606F1CD6">
        <w:rPr>
          <w:rFonts w:asciiTheme="minorEastAsia" w:hAnsiTheme="minorEastAsia"/>
        </w:rPr>
        <w:t>この仕様書に関する疑義事項が生じた場合は,受注者はその都度発注者と協議して決定することとし、受注者の独断により一方的に解釈しないものとする。受注者が一方的に解釈したことにより何らかの支障が生じた場合は、受注者の責任のもとで費用負担を含めこれを改善することとする。</w:t>
      </w:r>
    </w:p>
    <w:p w14:paraId="6028A9EB" w14:textId="240B30F1" w:rsidR="00094586" w:rsidRPr="006D6C4D" w:rsidRDefault="00814084" w:rsidP="00A97F86">
      <w:pPr>
        <w:pStyle w:val="ab"/>
        <w:numPr>
          <w:ilvl w:val="0"/>
          <w:numId w:val="2"/>
        </w:numPr>
        <w:ind w:leftChars="0"/>
        <w:rPr>
          <w:rFonts w:asciiTheme="minorEastAsia" w:hAnsiTheme="minorEastAsia"/>
          <w:szCs w:val="21"/>
        </w:rPr>
      </w:pPr>
      <w:r w:rsidRPr="606F1CD6">
        <w:rPr>
          <w:rFonts w:asciiTheme="minorEastAsia" w:hAnsiTheme="minorEastAsia"/>
        </w:rPr>
        <w:t>仕様について不明な点がある場合は長野県環境保全研究所循環型社会部（Tel：026-227-0391）に問い合わせること。</w:t>
      </w:r>
    </w:p>
    <w:p w14:paraId="130B9143" w14:textId="29D6318B" w:rsidR="00094586" w:rsidRPr="007D590D" w:rsidRDefault="007D590D" w:rsidP="007D590D">
      <w:pPr>
        <w:ind w:left="284"/>
        <w:rPr>
          <w:rFonts w:asciiTheme="minorEastAsia" w:hAnsiTheme="minorEastAsia"/>
          <w:szCs w:val="21"/>
        </w:rPr>
      </w:pPr>
      <w:r>
        <w:rPr>
          <w:rFonts w:asciiTheme="minorEastAsia" w:hAnsiTheme="minorEastAsia" w:hint="eastAsia"/>
        </w:rPr>
        <w:t xml:space="preserve">10　</w:t>
      </w:r>
      <w:r w:rsidR="00814084" w:rsidRPr="007D590D">
        <w:rPr>
          <w:rFonts w:asciiTheme="minorEastAsia" w:hAnsiTheme="minorEastAsia"/>
        </w:rPr>
        <w:t>次のとおり事前に技術資料等を提出すること。</w:t>
      </w:r>
    </w:p>
    <w:p w14:paraId="3DD0789A" w14:textId="77777777" w:rsidR="00094586" w:rsidRPr="00C75E73" w:rsidRDefault="00814084" w:rsidP="00C75E73">
      <w:pPr>
        <w:ind w:firstLineChars="200" w:firstLine="387"/>
        <w:rPr>
          <w:rFonts w:asciiTheme="minorEastAsia" w:hAnsiTheme="minorEastAsia"/>
          <w:szCs w:val="21"/>
        </w:rPr>
      </w:pPr>
      <w:r w:rsidRPr="00C75E73">
        <w:rPr>
          <w:rFonts w:asciiTheme="minorEastAsia" w:hAnsiTheme="minorEastAsia" w:hint="eastAsia"/>
          <w:szCs w:val="21"/>
        </w:rPr>
        <w:t>(1)　内容</w:t>
      </w:r>
    </w:p>
    <w:p w14:paraId="01AF8DCE" w14:textId="6022128E" w:rsidR="00094586" w:rsidRPr="0002185A" w:rsidRDefault="00814084" w:rsidP="0002185A">
      <w:pPr>
        <w:ind w:leftChars="434" w:left="839"/>
        <w:rPr>
          <w:rFonts w:asciiTheme="minorEastAsia" w:hAnsiTheme="minorEastAsia"/>
          <w:szCs w:val="21"/>
        </w:rPr>
      </w:pPr>
      <w:r w:rsidRPr="0002185A">
        <w:rPr>
          <w:rFonts w:asciiTheme="minorEastAsia" w:hAnsiTheme="minorEastAsia" w:hint="eastAsia"/>
          <w:szCs w:val="21"/>
        </w:rPr>
        <w:lastRenderedPageBreak/>
        <w:t>ア　納入予定物品一覧表</w:t>
      </w:r>
    </w:p>
    <w:p w14:paraId="162EC14F" w14:textId="2F5B2998" w:rsidR="00B500BA" w:rsidRPr="0002185A" w:rsidRDefault="00B500BA" w:rsidP="0002185A">
      <w:pPr>
        <w:ind w:leftChars="434" w:left="839"/>
        <w:rPr>
          <w:rFonts w:asciiTheme="minorEastAsia" w:hAnsiTheme="minorEastAsia"/>
          <w:szCs w:val="21"/>
        </w:rPr>
      </w:pPr>
      <w:r w:rsidRPr="0002185A">
        <w:rPr>
          <w:rFonts w:asciiTheme="minorEastAsia" w:hAnsiTheme="minorEastAsia" w:hint="eastAsia"/>
          <w:szCs w:val="21"/>
        </w:rPr>
        <w:t>イ　要求仕様対応表</w:t>
      </w:r>
    </w:p>
    <w:p w14:paraId="46DFD3DA" w14:textId="6821577F" w:rsidR="00094586" w:rsidRPr="0002185A" w:rsidRDefault="00B500BA" w:rsidP="0002185A">
      <w:pPr>
        <w:ind w:leftChars="434" w:left="839"/>
        <w:rPr>
          <w:rFonts w:asciiTheme="minorEastAsia" w:hAnsiTheme="minorEastAsia"/>
          <w:szCs w:val="21"/>
        </w:rPr>
      </w:pPr>
      <w:r w:rsidRPr="0002185A">
        <w:rPr>
          <w:rFonts w:asciiTheme="minorEastAsia" w:hAnsiTheme="minorEastAsia" w:hint="eastAsia"/>
          <w:szCs w:val="21"/>
        </w:rPr>
        <w:t>ウ</w:t>
      </w:r>
      <w:r w:rsidR="00814084" w:rsidRPr="0002185A">
        <w:rPr>
          <w:rFonts w:asciiTheme="minorEastAsia" w:hAnsiTheme="minorEastAsia" w:hint="eastAsia"/>
          <w:szCs w:val="21"/>
        </w:rPr>
        <w:t xml:space="preserve">　納入予定物品の仕様に関する説明書（カタログ等）</w:t>
      </w:r>
    </w:p>
    <w:p w14:paraId="13CF3EFF" w14:textId="035A43DD" w:rsidR="00094586" w:rsidRPr="0002185A" w:rsidRDefault="00B500BA" w:rsidP="0002185A">
      <w:pPr>
        <w:ind w:leftChars="434" w:left="839"/>
        <w:rPr>
          <w:rFonts w:asciiTheme="minorEastAsia" w:hAnsiTheme="minorEastAsia"/>
          <w:szCs w:val="21"/>
        </w:rPr>
      </w:pPr>
      <w:r w:rsidRPr="0002185A">
        <w:rPr>
          <w:rFonts w:asciiTheme="minorEastAsia" w:hAnsiTheme="minorEastAsia" w:hint="eastAsia"/>
          <w:szCs w:val="21"/>
        </w:rPr>
        <w:t>エ</w:t>
      </w:r>
      <w:r w:rsidR="00814084" w:rsidRPr="0002185A">
        <w:rPr>
          <w:rFonts w:asciiTheme="minorEastAsia" w:hAnsiTheme="minorEastAsia" w:hint="eastAsia"/>
          <w:szCs w:val="21"/>
        </w:rPr>
        <w:t xml:space="preserve">　メンテナンス体制に関する説明書（様式任意）</w:t>
      </w:r>
    </w:p>
    <w:p w14:paraId="10B07D3A" w14:textId="77777777" w:rsidR="00094586" w:rsidRPr="0002185A" w:rsidRDefault="00814084" w:rsidP="005C3BB8">
      <w:pPr>
        <w:ind w:firstLineChars="200" w:firstLine="387"/>
        <w:rPr>
          <w:rFonts w:asciiTheme="minorEastAsia" w:hAnsiTheme="minorEastAsia"/>
          <w:szCs w:val="21"/>
        </w:rPr>
      </w:pPr>
      <w:r w:rsidRPr="0002185A">
        <w:rPr>
          <w:rFonts w:asciiTheme="minorEastAsia" w:hAnsiTheme="minorEastAsia" w:hint="eastAsia"/>
          <w:szCs w:val="21"/>
        </w:rPr>
        <w:t>(2)　提出期限</w:t>
      </w:r>
    </w:p>
    <w:p w14:paraId="5DC0E393" w14:textId="1F2EA901" w:rsidR="00094586" w:rsidRDefault="00814084" w:rsidP="005C3BB8">
      <w:pPr>
        <w:ind w:firstLineChars="450" w:firstLine="870"/>
        <w:rPr>
          <w:rFonts w:asciiTheme="minorEastAsia" w:hAnsiTheme="minorEastAsia"/>
          <w:szCs w:val="21"/>
        </w:rPr>
      </w:pPr>
      <w:r>
        <w:rPr>
          <w:rFonts w:asciiTheme="minorEastAsia" w:hAnsiTheme="minorEastAsia" w:hint="eastAsia"/>
          <w:szCs w:val="21"/>
        </w:rPr>
        <w:t>令和</w:t>
      </w:r>
      <w:r w:rsidR="007723AA">
        <w:rPr>
          <w:rFonts w:asciiTheme="minorEastAsia" w:hAnsiTheme="minorEastAsia" w:hint="eastAsia"/>
          <w:szCs w:val="21"/>
        </w:rPr>
        <w:t>５</w:t>
      </w:r>
      <w:r>
        <w:rPr>
          <w:rFonts w:asciiTheme="minorEastAsia" w:hAnsiTheme="minorEastAsia" w:hint="eastAsia"/>
          <w:szCs w:val="21"/>
        </w:rPr>
        <w:t>年</w:t>
      </w:r>
      <w:r w:rsidR="007723AA">
        <w:rPr>
          <w:rFonts w:asciiTheme="minorEastAsia" w:hAnsiTheme="minorEastAsia" w:hint="eastAsia"/>
          <w:szCs w:val="21"/>
        </w:rPr>
        <w:t>９</w:t>
      </w:r>
      <w:r>
        <w:rPr>
          <w:rFonts w:asciiTheme="minorEastAsia" w:hAnsiTheme="minorEastAsia" w:hint="eastAsia"/>
          <w:szCs w:val="21"/>
        </w:rPr>
        <w:t>月</w:t>
      </w:r>
      <w:r w:rsidR="00563C7E">
        <w:rPr>
          <w:rFonts w:asciiTheme="minorEastAsia" w:hAnsiTheme="minorEastAsia" w:hint="eastAsia"/>
          <w:szCs w:val="21"/>
        </w:rPr>
        <w:t>15</w:t>
      </w:r>
      <w:r>
        <w:rPr>
          <w:rFonts w:asciiTheme="minorEastAsia" w:hAnsiTheme="minorEastAsia" w:hint="eastAsia"/>
          <w:szCs w:val="21"/>
        </w:rPr>
        <w:t>日（</w:t>
      </w:r>
      <w:r w:rsidR="00563C7E">
        <w:rPr>
          <w:rFonts w:asciiTheme="minorEastAsia" w:hAnsiTheme="minorEastAsia" w:hint="eastAsia"/>
          <w:szCs w:val="21"/>
        </w:rPr>
        <w:t>金</w:t>
      </w:r>
      <w:r>
        <w:rPr>
          <w:rFonts w:asciiTheme="minorEastAsia" w:hAnsiTheme="minorEastAsia" w:hint="eastAsia"/>
          <w:szCs w:val="21"/>
        </w:rPr>
        <w:t>）午後</w:t>
      </w:r>
      <w:r w:rsidR="007723AA">
        <w:rPr>
          <w:rFonts w:asciiTheme="minorEastAsia" w:hAnsiTheme="minorEastAsia" w:hint="eastAsia"/>
          <w:szCs w:val="21"/>
        </w:rPr>
        <w:t>３</w:t>
      </w:r>
      <w:r>
        <w:rPr>
          <w:rFonts w:asciiTheme="minorEastAsia" w:hAnsiTheme="minorEastAsia" w:hint="eastAsia"/>
          <w:szCs w:val="21"/>
        </w:rPr>
        <w:t>時</w:t>
      </w:r>
    </w:p>
    <w:p w14:paraId="4BE75F82" w14:textId="77777777" w:rsidR="00094586" w:rsidRPr="005C3BB8" w:rsidRDefault="00814084" w:rsidP="005C3BB8">
      <w:pPr>
        <w:ind w:firstLineChars="200" w:firstLine="387"/>
        <w:rPr>
          <w:rFonts w:asciiTheme="minorEastAsia" w:hAnsiTheme="minorEastAsia"/>
          <w:szCs w:val="21"/>
        </w:rPr>
      </w:pPr>
      <w:r w:rsidRPr="005C3BB8">
        <w:rPr>
          <w:rFonts w:asciiTheme="minorEastAsia" w:hAnsiTheme="minorEastAsia" w:hint="eastAsia"/>
          <w:szCs w:val="21"/>
        </w:rPr>
        <w:t>(3)　提出先</w:t>
      </w:r>
    </w:p>
    <w:p w14:paraId="0647E7A8" w14:textId="77777777" w:rsidR="00094586" w:rsidRPr="005C3BB8" w:rsidRDefault="00814084" w:rsidP="005C3BB8">
      <w:pPr>
        <w:ind w:leftChars="434" w:left="839"/>
        <w:rPr>
          <w:rFonts w:asciiTheme="minorEastAsia" w:hAnsiTheme="minorEastAsia"/>
          <w:szCs w:val="21"/>
        </w:rPr>
      </w:pPr>
      <w:r w:rsidRPr="005C3BB8">
        <w:rPr>
          <w:rFonts w:asciiTheme="minorEastAsia" w:hAnsiTheme="minorEastAsia" w:hint="eastAsia"/>
          <w:szCs w:val="21"/>
        </w:rPr>
        <w:t>長野県長野市大字安茂里米村1978</w:t>
      </w:r>
    </w:p>
    <w:p w14:paraId="0F8EBAF3" w14:textId="77777777" w:rsidR="00094586" w:rsidRPr="005C3BB8" w:rsidRDefault="00814084" w:rsidP="005C3BB8">
      <w:pPr>
        <w:ind w:leftChars="434" w:left="839"/>
        <w:rPr>
          <w:rFonts w:asciiTheme="minorEastAsia" w:hAnsiTheme="minorEastAsia"/>
          <w:szCs w:val="21"/>
        </w:rPr>
      </w:pPr>
      <w:r w:rsidRPr="005C3BB8">
        <w:rPr>
          <w:rFonts w:asciiTheme="minorEastAsia" w:hAnsiTheme="minorEastAsia" w:hint="eastAsia"/>
          <w:szCs w:val="21"/>
        </w:rPr>
        <w:t>長野県環境保全研究所循環型社会部</w:t>
      </w:r>
    </w:p>
    <w:p w14:paraId="71A6C87A" w14:textId="77777777" w:rsidR="00094586" w:rsidRDefault="00094586">
      <w:pPr>
        <w:pStyle w:val="ab"/>
        <w:ind w:left="773"/>
        <w:rPr>
          <w:rFonts w:asciiTheme="minorEastAsia" w:hAnsiTheme="minorEastAsia"/>
          <w:szCs w:val="21"/>
        </w:rPr>
      </w:pPr>
    </w:p>
    <w:p w14:paraId="2665E61C" w14:textId="77777777" w:rsidR="00094586" w:rsidRDefault="00094586">
      <w:pPr>
        <w:autoSpaceDE w:val="0"/>
        <w:autoSpaceDN w:val="0"/>
        <w:adjustRightInd w:val="0"/>
        <w:jc w:val="left"/>
        <w:rPr>
          <w:rFonts w:asciiTheme="minorEastAsia" w:hAnsiTheme="minorEastAsia"/>
          <w:kern w:val="0"/>
          <w:szCs w:val="21"/>
        </w:rPr>
      </w:pPr>
    </w:p>
    <w:sectPr w:rsidR="00094586" w:rsidSect="00F75FB1">
      <w:pgSz w:w="11906" w:h="16838" w:code="9"/>
      <w:pgMar w:top="1440" w:right="1077" w:bottom="1440" w:left="1077" w:header="851" w:footer="992" w:gutter="0"/>
      <w:cols w:space="425"/>
      <w:docGrid w:type="linesAndChars" w:linePitch="32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9251D" w14:textId="77777777" w:rsidR="00CE5ACD" w:rsidRDefault="00CE5ACD" w:rsidP="00CE5ACD">
      <w:r>
        <w:separator/>
      </w:r>
    </w:p>
  </w:endnote>
  <w:endnote w:type="continuationSeparator" w:id="0">
    <w:p w14:paraId="5CC4DDF3" w14:textId="77777777" w:rsidR="00CE5ACD" w:rsidRDefault="00CE5ACD" w:rsidP="00CE5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70CE6" w14:textId="77777777" w:rsidR="00CE5ACD" w:rsidRDefault="00CE5ACD" w:rsidP="00CE5ACD">
      <w:r>
        <w:separator/>
      </w:r>
    </w:p>
  </w:footnote>
  <w:footnote w:type="continuationSeparator" w:id="0">
    <w:p w14:paraId="22F3BD94" w14:textId="77777777" w:rsidR="00CE5ACD" w:rsidRDefault="00CE5ACD" w:rsidP="00CE5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B5371"/>
    <w:multiLevelType w:val="hybridMultilevel"/>
    <w:tmpl w:val="31200860"/>
    <w:lvl w:ilvl="0" w:tplc="C3AAC3F6">
      <w:start w:val="1"/>
      <w:numFmt w:val="decimal"/>
      <w:lvlText w:val="(%1)"/>
      <w:lvlJc w:val="left"/>
      <w:pPr>
        <w:ind w:left="704" w:hanging="420"/>
      </w:pPr>
      <w:rPr>
        <w:rFonts w:hint="eastAsia"/>
      </w:rPr>
    </w:lvl>
    <w:lvl w:ilvl="1" w:tplc="04090017" w:tentative="1">
      <w:start w:val="1"/>
      <w:numFmt w:val="aiueoFullWidth"/>
      <w:lvlText w:val="(%2)"/>
      <w:lvlJc w:val="left"/>
      <w:pPr>
        <w:ind w:left="1414" w:hanging="420"/>
      </w:pPr>
    </w:lvl>
    <w:lvl w:ilvl="2" w:tplc="04090011" w:tentative="1">
      <w:start w:val="1"/>
      <w:numFmt w:val="decimalEnclosedCircle"/>
      <w:lvlText w:val="%3"/>
      <w:lvlJc w:val="left"/>
      <w:pPr>
        <w:ind w:left="1834" w:hanging="420"/>
      </w:pPr>
    </w:lvl>
    <w:lvl w:ilvl="3" w:tplc="0409000F" w:tentative="1">
      <w:start w:val="1"/>
      <w:numFmt w:val="decimal"/>
      <w:lvlText w:val="%4."/>
      <w:lvlJc w:val="left"/>
      <w:pPr>
        <w:ind w:left="2254" w:hanging="420"/>
      </w:pPr>
    </w:lvl>
    <w:lvl w:ilvl="4" w:tplc="04090017" w:tentative="1">
      <w:start w:val="1"/>
      <w:numFmt w:val="aiueoFullWidth"/>
      <w:lvlText w:val="(%5)"/>
      <w:lvlJc w:val="left"/>
      <w:pPr>
        <w:ind w:left="2674" w:hanging="420"/>
      </w:pPr>
    </w:lvl>
    <w:lvl w:ilvl="5" w:tplc="04090011" w:tentative="1">
      <w:start w:val="1"/>
      <w:numFmt w:val="decimalEnclosedCircle"/>
      <w:lvlText w:val="%6"/>
      <w:lvlJc w:val="left"/>
      <w:pPr>
        <w:ind w:left="3094" w:hanging="420"/>
      </w:pPr>
    </w:lvl>
    <w:lvl w:ilvl="6" w:tplc="0409000F" w:tentative="1">
      <w:start w:val="1"/>
      <w:numFmt w:val="decimal"/>
      <w:lvlText w:val="%7."/>
      <w:lvlJc w:val="left"/>
      <w:pPr>
        <w:ind w:left="3514" w:hanging="420"/>
      </w:pPr>
    </w:lvl>
    <w:lvl w:ilvl="7" w:tplc="04090017" w:tentative="1">
      <w:start w:val="1"/>
      <w:numFmt w:val="aiueoFullWidth"/>
      <w:lvlText w:val="(%8)"/>
      <w:lvlJc w:val="left"/>
      <w:pPr>
        <w:ind w:left="3934" w:hanging="420"/>
      </w:pPr>
    </w:lvl>
    <w:lvl w:ilvl="8" w:tplc="04090011" w:tentative="1">
      <w:start w:val="1"/>
      <w:numFmt w:val="decimalEnclosedCircle"/>
      <w:lvlText w:val="%9"/>
      <w:lvlJc w:val="left"/>
      <w:pPr>
        <w:ind w:left="4354" w:hanging="420"/>
      </w:pPr>
    </w:lvl>
  </w:abstractNum>
  <w:abstractNum w:abstractNumId="1" w15:restartNumberingAfterBreak="0">
    <w:nsid w:val="16381C36"/>
    <w:multiLevelType w:val="hybridMultilevel"/>
    <w:tmpl w:val="75C0CF54"/>
    <w:lvl w:ilvl="0" w:tplc="7172C45C">
      <w:start w:val="1"/>
      <w:numFmt w:val="decimal"/>
      <w:lvlText w:val="(%1)"/>
      <w:lvlJc w:val="left"/>
      <w:pPr>
        <w:ind w:left="704" w:hanging="420"/>
      </w:pPr>
      <w:rPr>
        <w:rFonts w:hint="eastAsia"/>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2" w15:restartNumberingAfterBreak="0">
    <w:nsid w:val="1BB51DD5"/>
    <w:multiLevelType w:val="multilevel"/>
    <w:tmpl w:val="F7062BB6"/>
    <w:lvl w:ilvl="0">
      <w:start w:val="1"/>
      <w:numFmt w:val="decimal"/>
      <w:lvlText w:val="(%1)"/>
      <w:lvlJc w:val="left"/>
      <w:pPr>
        <w:ind w:left="845" w:hanging="425"/>
      </w:pPr>
      <w:rPr>
        <w:rFonts w:hint="eastAsia"/>
      </w:rPr>
    </w:lvl>
    <w:lvl w:ilvl="1">
      <w:start w:val="1"/>
      <w:numFmt w:val="decimal"/>
      <w:lvlText w:val="%1.%2"/>
      <w:lvlJc w:val="left"/>
      <w:pPr>
        <w:ind w:left="1412" w:hanging="567"/>
      </w:pPr>
      <w:rPr>
        <w:rFonts w:hint="eastAsia"/>
      </w:rPr>
    </w:lvl>
    <w:lvl w:ilvl="2">
      <w:start w:val="1"/>
      <w:numFmt w:val="decimal"/>
      <w:lvlText w:val="%1.%2.%3"/>
      <w:lvlJc w:val="left"/>
      <w:pPr>
        <w:ind w:left="1838" w:hanging="567"/>
      </w:pPr>
      <w:rPr>
        <w:rFonts w:hint="eastAsia"/>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3" w15:restartNumberingAfterBreak="0">
    <w:nsid w:val="377C508C"/>
    <w:multiLevelType w:val="hybridMultilevel"/>
    <w:tmpl w:val="BAD28D02"/>
    <w:lvl w:ilvl="0" w:tplc="36863BAA">
      <w:start w:val="1"/>
      <w:numFmt w:val="decimal"/>
      <w:lvlText w:val="(%1)"/>
      <w:lvlJc w:val="left"/>
      <w:pPr>
        <w:ind w:left="704" w:hanging="420"/>
      </w:pPr>
      <w:rPr>
        <w:rFonts w:hint="eastAsia"/>
      </w:rPr>
    </w:lvl>
    <w:lvl w:ilvl="1" w:tplc="04090017" w:tentative="1">
      <w:start w:val="1"/>
      <w:numFmt w:val="aiueoFullWidth"/>
      <w:lvlText w:val="(%2)"/>
      <w:lvlJc w:val="left"/>
      <w:pPr>
        <w:ind w:left="699" w:hanging="420"/>
      </w:pPr>
    </w:lvl>
    <w:lvl w:ilvl="2" w:tplc="04090011" w:tentative="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abstractNum w:abstractNumId="4" w15:restartNumberingAfterBreak="0">
    <w:nsid w:val="3E6206EC"/>
    <w:multiLevelType w:val="hybridMultilevel"/>
    <w:tmpl w:val="D2964D9A"/>
    <w:lvl w:ilvl="0" w:tplc="1E700214">
      <w:start w:val="1"/>
      <w:numFmt w:val="decimal"/>
      <w:lvlText w:val="(%1)"/>
      <w:lvlJc w:val="left"/>
      <w:pPr>
        <w:ind w:left="764" w:hanging="480"/>
      </w:pPr>
      <w:rPr>
        <w:rFonts w:hint="default"/>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abstractNum w:abstractNumId="5" w15:restartNumberingAfterBreak="0">
    <w:nsid w:val="418C5E3E"/>
    <w:multiLevelType w:val="hybridMultilevel"/>
    <w:tmpl w:val="52B2C95A"/>
    <w:lvl w:ilvl="0" w:tplc="EFAC26B4">
      <w:start w:val="1"/>
      <w:numFmt w:val="decimal"/>
      <w:lvlText w:val="(%1)"/>
      <w:lvlJc w:val="left"/>
      <w:pPr>
        <w:ind w:left="650" w:hanging="360"/>
      </w:pPr>
      <w:rPr>
        <w:rFonts w:hint="default"/>
      </w:rPr>
    </w:lvl>
    <w:lvl w:ilvl="1" w:tplc="04090017" w:tentative="1">
      <w:start w:val="1"/>
      <w:numFmt w:val="aiueoFullWidth"/>
      <w:lvlText w:val="(%2)"/>
      <w:lvlJc w:val="left"/>
      <w:pPr>
        <w:ind w:left="1130" w:hanging="420"/>
      </w:pPr>
    </w:lvl>
    <w:lvl w:ilvl="2" w:tplc="04090011" w:tentative="1">
      <w:start w:val="1"/>
      <w:numFmt w:val="decimalEnclosedCircle"/>
      <w:lvlText w:val="%3"/>
      <w:lvlJc w:val="left"/>
      <w:pPr>
        <w:ind w:left="1550" w:hanging="420"/>
      </w:pPr>
    </w:lvl>
    <w:lvl w:ilvl="3" w:tplc="0409000F" w:tentative="1">
      <w:start w:val="1"/>
      <w:numFmt w:val="decimal"/>
      <w:lvlText w:val="%4."/>
      <w:lvlJc w:val="left"/>
      <w:pPr>
        <w:ind w:left="1970" w:hanging="420"/>
      </w:pPr>
    </w:lvl>
    <w:lvl w:ilvl="4" w:tplc="04090017" w:tentative="1">
      <w:start w:val="1"/>
      <w:numFmt w:val="aiueoFullWidth"/>
      <w:lvlText w:val="(%5)"/>
      <w:lvlJc w:val="left"/>
      <w:pPr>
        <w:ind w:left="2390" w:hanging="420"/>
      </w:pPr>
    </w:lvl>
    <w:lvl w:ilvl="5" w:tplc="04090011" w:tentative="1">
      <w:start w:val="1"/>
      <w:numFmt w:val="decimalEnclosedCircle"/>
      <w:lvlText w:val="%6"/>
      <w:lvlJc w:val="left"/>
      <w:pPr>
        <w:ind w:left="2810" w:hanging="420"/>
      </w:pPr>
    </w:lvl>
    <w:lvl w:ilvl="6" w:tplc="0409000F" w:tentative="1">
      <w:start w:val="1"/>
      <w:numFmt w:val="decimal"/>
      <w:lvlText w:val="%7."/>
      <w:lvlJc w:val="left"/>
      <w:pPr>
        <w:ind w:left="3230" w:hanging="420"/>
      </w:pPr>
    </w:lvl>
    <w:lvl w:ilvl="7" w:tplc="04090017" w:tentative="1">
      <w:start w:val="1"/>
      <w:numFmt w:val="aiueoFullWidth"/>
      <w:lvlText w:val="(%8)"/>
      <w:lvlJc w:val="left"/>
      <w:pPr>
        <w:ind w:left="3650" w:hanging="420"/>
      </w:pPr>
    </w:lvl>
    <w:lvl w:ilvl="8" w:tplc="04090011" w:tentative="1">
      <w:start w:val="1"/>
      <w:numFmt w:val="decimalEnclosedCircle"/>
      <w:lvlText w:val="%9"/>
      <w:lvlJc w:val="left"/>
      <w:pPr>
        <w:ind w:left="4070" w:hanging="420"/>
      </w:pPr>
    </w:lvl>
  </w:abstractNum>
  <w:abstractNum w:abstractNumId="6" w15:restartNumberingAfterBreak="0">
    <w:nsid w:val="50AB6F16"/>
    <w:multiLevelType w:val="hybridMultilevel"/>
    <w:tmpl w:val="F15848EC"/>
    <w:lvl w:ilvl="0" w:tplc="1F601DD2">
      <w:start w:val="1"/>
      <w:numFmt w:val="decimal"/>
      <w:lvlText w:val="(%1)"/>
      <w:lvlJc w:val="left"/>
      <w:pPr>
        <w:ind w:left="704" w:hanging="420"/>
      </w:pPr>
      <w:rPr>
        <w:rFonts w:hint="eastAsia"/>
      </w:rPr>
    </w:lvl>
    <w:lvl w:ilvl="1" w:tplc="04090017" w:tentative="1">
      <w:start w:val="1"/>
      <w:numFmt w:val="aiueoFullWidth"/>
      <w:lvlText w:val="(%2)"/>
      <w:lvlJc w:val="left"/>
      <w:pPr>
        <w:ind w:left="550" w:hanging="420"/>
      </w:pPr>
    </w:lvl>
    <w:lvl w:ilvl="2" w:tplc="04090011" w:tentative="1">
      <w:start w:val="1"/>
      <w:numFmt w:val="decimalEnclosedCircle"/>
      <w:lvlText w:val="%3"/>
      <w:lvlJc w:val="left"/>
      <w:pPr>
        <w:ind w:left="970" w:hanging="420"/>
      </w:pPr>
    </w:lvl>
    <w:lvl w:ilvl="3" w:tplc="0409000F" w:tentative="1">
      <w:start w:val="1"/>
      <w:numFmt w:val="decimal"/>
      <w:lvlText w:val="%4."/>
      <w:lvlJc w:val="left"/>
      <w:pPr>
        <w:ind w:left="1390" w:hanging="420"/>
      </w:pPr>
    </w:lvl>
    <w:lvl w:ilvl="4" w:tplc="04090017" w:tentative="1">
      <w:start w:val="1"/>
      <w:numFmt w:val="aiueoFullWidth"/>
      <w:lvlText w:val="(%5)"/>
      <w:lvlJc w:val="left"/>
      <w:pPr>
        <w:ind w:left="1810" w:hanging="420"/>
      </w:pPr>
    </w:lvl>
    <w:lvl w:ilvl="5" w:tplc="04090011" w:tentative="1">
      <w:start w:val="1"/>
      <w:numFmt w:val="decimalEnclosedCircle"/>
      <w:lvlText w:val="%6"/>
      <w:lvlJc w:val="left"/>
      <w:pPr>
        <w:ind w:left="2230" w:hanging="420"/>
      </w:pPr>
    </w:lvl>
    <w:lvl w:ilvl="6" w:tplc="0409000F" w:tentative="1">
      <w:start w:val="1"/>
      <w:numFmt w:val="decimal"/>
      <w:lvlText w:val="%7."/>
      <w:lvlJc w:val="left"/>
      <w:pPr>
        <w:ind w:left="2650" w:hanging="420"/>
      </w:pPr>
    </w:lvl>
    <w:lvl w:ilvl="7" w:tplc="04090017" w:tentative="1">
      <w:start w:val="1"/>
      <w:numFmt w:val="aiueoFullWidth"/>
      <w:lvlText w:val="(%8)"/>
      <w:lvlJc w:val="left"/>
      <w:pPr>
        <w:ind w:left="3070" w:hanging="420"/>
      </w:pPr>
    </w:lvl>
    <w:lvl w:ilvl="8" w:tplc="04090011" w:tentative="1">
      <w:start w:val="1"/>
      <w:numFmt w:val="decimalEnclosedCircle"/>
      <w:lvlText w:val="%9"/>
      <w:lvlJc w:val="left"/>
      <w:pPr>
        <w:ind w:left="3490" w:hanging="420"/>
      </w:pPr>
    </w:lvl>
  </w:abstractNum>
  <w:abstractNum w:abstractNumId="7" w15:restartNumberingAfterBreak="0">
    <w:nsid w:val="51585A7B"/>
    <w:multiLevelType w:val="hybridMultilevel"/>
    <w:tmpl w:val="74428924"/>
    <w:lvl w:ilvl="0" w:tplc="A0926B06">
      <w:start w:val="1"/>
      <w:numFmt w:val="decimal"/>
      <w:lvlText w:val="(%1)"/>
      <w:lvlJc w:val="left"/>
      <w:pPr>
        <w:ind w:left="644" w:hanging="360"/>
      </w:pPr>
      <w:rPr>
        <w:rFonts w:hint="default"/>
        <w:dstrike w:val="0"/>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abstractNum w:abstractNumId="8" w15:restartNumberingAfterBreak="0">
    <w:nsid w:val="69856EB6"/>
    <w:multiLevelType w:val="hybridMultilevel"/>
    <w:tmpl w:val="A198C4AE"/>
    <w:lvl w:ilvl="0" w:tplc="96F6F182">
      <w:start w:val="1"/>
      <w:numFmt w:val="decimalFullWidth"/>
      <w:lvlText w:val="%1"/>
      <w:lvlJc w:val="left"/>
      <w:pPr>
        <w:ind w:left="704" w:hanging="420"/>
      </w:pPr>
      <w:rPr>
        <w:rFonts w:hint="eastAsia"/>
        <w:lang w:val="en-US"/>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9" w15:restartNumberingAfterBreak="0">
    <w:nsid w:val="70E72ABE"/>
    <w:multiLevelType w:val="hybridMultilevel"/>
    <w:tmpl w:val="D250FF38"/>
    <w:lvl w:ilvl="0" w:tplc="7172C45C">
      <w:start w:val="1"/>
      <w:numFmt w:val="decimal"/>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E84C94"/>
    <w:multiLevelType w:val="hybridMultilevel"/>
    <w:tmpl w:val="093CAEF2"/>
    <w:lvl w:ilvl="0" w:tplc="3F6A4364">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
  </w:num>
  <w:num w:numId="2">
    <w:abstractNumId w:val="8"/>
  </w:num>
  <w:num w:numId="3">
    <w:abstractNumId w:val="9"/>
  </w:num>
  <w:num w:numId="4">
    <w:abstractNumId w:val="4"/>
  </w:num>
  <w:num w:numId="5">
    <w:abstractNumId w:val="6"/>
  </w:num>
  <w:num w:numId="6">
    <w:abstractNumId w:val="3"/>
  </w:num>
  <w:num w:numId="7">
    <w:abstractNumId w:val="10"/>
  </w:num>
  <w:num w:numId="8">
    <w:abstractNumId w:val="0"/>
  </w:num>
  <w:num w:numId="9">
    <w:abstractNumId w:val="5"/>
  </w:num>
  <w:num w:numId="10">
    <w:abstractNumId w:val="7"/>
  </w:num>
  <w:num w:numId="1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3"/>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40C"/>
    <w:rsid w:val="00000820"/>
    <w:rsid w:val="00000F34"/>
    <w:rsid w:val="00003F45"/>
    <w:rsid w:val="00006316"/>
    <w:rsid w:val="00006D70"/>
    <w:rsid w:val="00006E98"/>
    <w:rsid w:val="0002185A"/>
    <w:rsid w:val="00021F36"/>
    <w:rsid w:val="00026846"/>
    <w:rsid w:val="00031E51"/>
    <w:rsid w:val="0008094D"/>
    <w:rsid w:val="0009241B"/>
    <w:rsid w:val="000940CF"/>
    <w:rsid w:val="00094586"/>
    <w:rsid w:val="000A23CA"/>
    <w:rsid w:val="000B2E89"/>
    <w:rsid w:val="000B6CC2"/>
    <w:rsid w:val="000B7698"/>
    <w:rsid w:val="000D0483"/>
    <w:rsid w:val="000D3F03"/>
    <w:rsid w:val="000D4A0E"/>
    <w:rsid w:val="000E76FF"/>
    <w:rsid w:val="000E7F70"/>
    <w:rsid w:val="000F0144"/>
    <w:rsid w:val="000F05F1"/>
    <w:rsid w:val="00100196"/>
    <w:rsid w:val="00104944"/>
    <w:rsid w:val="00105C9A"/>
    <w:rsid w:val="001110F0"/>
    <w:rsid w:val="00115A44"/>
    <w:rsid w:val="001201EB"/>
    <w:rsid w:val="00125739"/>
    <w:rsid w:val="0013102D"/>
    <w:rsid w:val="001450B5"/>
    <w:rsid w:val="00162AD9"/>
    <w:rsid w:val="00163B8C"/>
    <w:rsid w:val="00167D6E"/>
    <w:rsid w:val="00171553"/>
    <w:rsid w:val="001717B6"/>
    <w:rsid w:val="00183695"/>
    <w:rsid w:val="00186B61"/>
    <w:rsid w:val="001870A9"/>
    <w:rsid w:val="00190E9B"/>
    <w:rsid w:val="00190FBA"/>
    <w:rsid w:val="00197363"/>
    <w:rsid w:val="0019785D"/>
    <w:rsid w:val="001A77AB"/>
    <w:rsid w:val="001B30CC"/>
    <w:rsid w:val="001C5BD7"/>
    <w:rsid w:val="001D0925"/>
    <w:rsid w:val="001D565F"/>
    <w:rsid w:val="001E1AEF"/>
    <w:rsid w:val="001E2B40"/>
    <w:rsid w:val="001F39DC"/>
    <w:rsid w:val="002030D0"/>
    <w:rsid w:val="002238E0"/>
    <w:rsid w:val="00227920"/>
    <w:rsid w:val="00233751"/>
    <w:rsid w:val="00254BBE"/>
    <w:rsid w:val="00256D97"/>
    <w:rsid w:val="002733DB"/>
    <w:rsid w:val="00284D6F"/>
    <w:rsid w:val="00285B6B"/>
    <w:rsid w:val="002876B5"/>
    <w:rsid w:val="00293798"/>
    <w:rsid w:val="00296A5C"/>
    <w:rsid w:val="002A19D0"/>
    <w:rsid w:val="002A6A4F"/>
    <w:rsid w:val="002A6D1A"/>
    <w:rsid w:val="002C0D2A"/>
    <w:rsid w:val="002C11BC"/>
    <w:rsid w:val="002C32A0"/>
    <w:rsid w:val="002C4BDF"/>
    <w:rsid w:val="002C66A0"/>
    <w:rsid w:val="002D48C7"/>
    <w:rsid w:val="002F4D7D"/>
    <w:rsid w:val="002F791C"/>
    <w:rsid w:val="00300B0B"/>
    <w:rsid w:val="003129D2"/>
    <w:rsid w:val="00315D0D"/>
    <w:rsid w:val="00320B8C"/>
    <w:rsid w:val="00331E38"/>
    <w:rsid w:val="00333549"/>
    <w:rsid w:val="003370B9"/>
    <w:rsid w:val="00340711"/>
    <w:rsid w:val="0035519B"/>
    <w:rsid w:val="0036258A"/>
    <w:rsid w:val="00363C30"/>
    <w:rsid w:val="00364E25"/>
    <w:rsid w:val="00390839"/>
    <w:rsid w:val="00391046"/>
    <w:rsid w:val="003918DB"/>
    <w:rsid w:val="00392C53"/>
    <w:rsid w:val="00392E08"/>
    <w:rsid w:val="003A05BC"/>
    <w:rsid w:val="003A42DD"/>
    <w:rsid w:val="003A7919"/>
    <w:rsid w:val="003B1A39"/>
    <w:rsid w:val="003B504C"/>
    <w:rsid w:val="003D090C"/>
    <w:rsid w:val="003D2877"/>
    <w:rsid w:val="003D3983"/>
    <w:rsid w:val="003D4158"/>
    <w:rsid w:val="003F1A8D"/>
    <w:rsid w:val="00406FAC"/>
    <w:rsid w:val="00407160"/>
    <w:rsid w:val="00415D8F"/>
    <w:rsid w:val="00421BCF"/>
    <w:rsid w:val="0043025D"/>
    <w:rsid w:val="0043080D"/>
    <w:rsid w:val="004529C8"/>
    <w:rsid w:val="00453362"/>
    <w:rsid w:val="004559FF"/>
    <w:rsid w:val="004768AB"/>
    <w:rsid w:val="00477081"/>
    <w:rsid w:val="004878BC"/>
    <w:rsid w:val="004A05BF"/>
    <w:rsid w:val="004B00F2"/>
    <w:rsid w:val="004B54D0"/>
    <w:rsid w:val="004B74C5"/>
    <w:rsid w:val="004C52CE"/>
    <w:rsid w:val="004C668B"/>
    <w:rsid w:val="004C69F5"/>
    <w:rsid w:val="004D6ED3"/>
    <w:rsid w:val="004E02F1"/>
    <w:rsid w:val="004F13F5"/>
    <w:rsid w:val="004F4F9B"/>
    <w:rsid w:val="00511B80"/>
    <w:rsid w:val="00513197"/>
    <w:rsid w:val="0051643D"/>
    <w:rsid w:val="00524D26"/>
    <w:rsid w:val="00525BE6"/>
    <w:rsid w:val="0053332F"/>
    <w:rsid w:val="00542A2C"/>
    <w:rsid w:val="00546EE7"/>
    <w:rsid w:val="00547BB8"/>
    <w:rsid w:val="005617A4"/>
    <w:rsid w:val="00561F28"/>
    <w:rsid w:val="00563C7E"/>
    <w:rsid w:val="00565B2E"/>
    <w:rsid w:val="00566C07"/>
    <w:rsid w:val="00571428"/>
    <w:rsid w:val="00575303"/>
    <w:rsid w:val="00577FB2"/>
    <w:rsid w:val="00581CA2"/>
    <w:rsid w:val="005872D4"/>
    <w:rsid w:val="005902B2"/>
    <w:rsid w:val="005937E3"/>
    <w:rsid w:val="005A2305"/>
    <w:rsid w:val="005A39A2"/>
    <w:rsid w:val="005A39EA"/>
    <w:rsid w:val="005A45F9"/>
    <w:rsid w:val="005B38C6"/>
    <w:rsid w:val="005B3F11"/>
    <w:rsid w:val="005C3BB8"/>
    <w:rsid w:val="005C461D"/>
    <w:rsid w:val="005C5439"/>
    <w:rsid w:val="005C6481"/>
    <w:rsid w:val="005D198A"/>
    <w:rsid w:val="005D2E98"/>
    <w:rsid w:val="005D3F4A"/>
    <w:rsid w:val="005E1FD8"/>
    <w:rsid w:val="005F00D6"/>
    <w:rsid w:val="005F1BC0"/>
    <w:rsid w:val="005F6F93"/>
    <w:rsid w:val="005F7789"/>
    <w:rsid w:val="00603B51"/>
    <w:rsid w:val="00610219"/>
    <w:rsid w:val="00613A28"/>
    <w:rsid w:val="0061790E"/>
    <w:rsid w:val="006301C9"/>
    <w:rsid w:val="00633309"/>
    <w:rsid w:val="00637A42"/>
    <w:rsid w:val="00642E5D"/>
    <w:rsid w:val="0064401E"/>
    <w:rsid w:val="006506A6"/>
    <w:rsid w:val="00654410"/>
    <w:rsid w:val="006548E1"/>
    <w:rsid w:val="00656217"/>
    <w:rsid w:val="006578AE"/>
    <w:rsid w:val="00666C99"/>
    <w:rsid w:val="00673E69"/>
    <w:rsid w:val="006741B9"/>
    <w:rsid w:val="006741D1"/>
    <w:rsid w:val="006802DC"/>
    <w:rsid w:val="00694E51"/>
    <w:rsid w:val="006978F3"/>
    <w:rsid w:val="006A404A"/>
    <w:rsid w:val="006A4515"/>
    <w:rsid w:val="006B6561"/>
    <w:rsid w:val="006D1F70"/>
    <w:rsid w:val="006D6C4D"/>
    <w:rsid w:val="006D7C86"/>
    <w:rsid w:val="006E4520"/>
    <w:rsid w:val="006E7249"/>
    <w:rsid w:val="006F22D4"/>
    <w:rsid w:val="006F2EF0"/>
    <w:rsid w:val="00702EF6"/>
    <w:rsid w:val="00703E9C"/>
    <w:rsid w:val="00710B9F"/>
    <w:rsid w:val="007136A9"/>
    <w:rsid w:val="00721A05"/>
    <w:rsid w:val="00727F74"/>
    <w:rsid w:val="00731E38"/>
    <w:rsid w:val="00745994"/>
    <w:rsid w:val="007537E9"/>
    <w:rsid w:val="00760E7C"/>
    <w:rsid w:val="007649D7"/>
    <w:rsid w:val="007723AA"/>
    <w:rsid w:val="00774DE1"/>
    <w:rsid w:val="007827B1"/>
    <w:rsid w:val="007A2BCF"/>
    <w:rsid w:val="007A3D04"/>
    <w:rsid w:val="007A58B8"/>
    <w:rsid w:val="007B38E3"/>
    <w:rsid w:val="007C1891"/>
    <w:rsid w:val="007D2C6A"/>
    <w:rsid w:val="007D46FE"/>
    <w:rsid w:val="007D58FA"/>
    <w:rsid w:val="007D590D"/>
    <w:rsid w:val="007E638B"/>
    <w:rsid w:val="007E658F"/>
    <w:rsid w:val="007F6C21"/>
    <w:rsid w:val="00810DB4"/>
    <w:rsid w:val="00811C01"/>
    <w:rsid w:val="00814084"/>
    <w:rsid w:val="00816965"/>
    <w:rsid w:val="00817788"/>
    <w:rsid w:val="0082697C"/>
    <w:rsid w:val="0083074E"/>
    <w:rsid w:val="00832276"/>
    <w:rsid w:val="0084611B"/>
    <w:rsid w:val="0085332B"/>
    <w:rsid w:val="008539D9"/>
    <w:rsid w:val="008644AC"/>
    <w:rsid w:val="00867DA2"/>
    <w:rsid w:val="0088274C"/>
    <w:rsid w:val="008840C9"/>
    <w:rsid w:val="00887247"/>
    <w:rsid w:val="008A3BCE"/>
    <w:rsid w:val="008A6336"/>
    <w:rsid w:val="008B03EA"/>
    <w:rsid w:val="008B1CD9"/>
    <w:rsid w:val="008C5D85"/>
    <w:rsid w:val="008E3C6C"/>
    <w:rsid w:val="008E4723"/>
    <w:rsid w:val="008F0562"/>
    <w:rsid w:val="008F2222"/>
    <w:rsid w:val="00900ECB"/>
    <w:rsid w:val="00901AB4"/>
    <w:rsid w:val="00934783"/>
    <w:rsid w:val="00935A94"/>
    <w:rsid w:val="00941B12"/>
    <w:rsid w:val="00941E98"/>
    <w:rsid w:val="00965538"/>
    <w:rsid w:val="00967AA2"/>
    <w:rsid w:val="00973730"/>
    <w:rsid w:val="00987466"/>
    <w:rsid w:val="00993F11"/>
    <w:rsid w:val="00995F8C"/>
    <w:rsid w:val="009B29DB"/>
    <w:rsid w:val="009B49FE"/>
    <w:rsid w:val="009B7909"/>
    <w:rsid w:val="009C1B30"/>
    <w:rsid w:val="009C329B"/>
    <w:rsid w:val="009C7DF6"/>
    <w:rsid w:val="009D1C5B"/>
    <w:rsid w:val="009F213F"/>
    <w:rsid w:val="00A02226"/>
    <w:rsid w:val="00A108AB"/>
    <w:rsid w:val="00A12719"/>
    <w:rsid w:val="00A146EC"/>
    <w:rsid w:val="00A17B40"/>
    <w:rsid w:val="00A21885"/>
    <w:rsid w:val="00A243E7"/>
    <w:rsid w:val="00A359FD"/>
    <w:rsid w:val="00A47618"/>
    <w:rsid w:val="00A5195F"/>
    <w:rsid w:val="00A5691F"/>
    <w:rsid w:val="00A56D1A"/>
    <w:rsid w:val="00A65974"/>
    <w:rsid w:val="00A66989"/>
    <w:rsid w:val="00A737CC"/>
    <w:rsid w:val="00A77BDD"/>
    <w:rsid w:val="00A9042A"/>
    <w:rsid w:val="00A93308"/>
    <w:rsid w:val="00A97F86"/>
    <w:rsid w:val="00AA34B0"/>
    <w:rsid w:val="00AF092C"/>
    <w:rsid w:val="00AF0F86"/>
    <w:rsid w:val="00AF13C6"/>
    <w:rsid w:val="00AF47E3"/>
    <w:rsid w:val="00AF4818"/>
    <w:rsid w:val="00AF7BC1"/>
    <w:rsid w:val="00B16A4C"/>
    <w:rsid w:val="00B17AC1"/>
    <w:rsid w:val="00B25108"/>
    <w:rsid w:val="00B30DEF"/>
    <w:rsid w:val="00B449E8"/>
    <w:rsid w:val="00B476E0"/>
    <w:rsid w:val="00B500BA"/>
    <w:rsid w:val="00B50288"/>
    <w:rsid w:val="00B624BE"/>
    <w:rsid w:val="00B62DD8"/>
    <w:rsid w:val="00B66C81"/>
    <w:rsid w:val="00B67BD5"/>
    <w:rsid w:val="00B729BB"/>
    <w:rsid w:val="00B74425"/>
    <w:rsid w:val="00B75784"/>
    <w:rsid w:val="00B803AC"/>
    <w:rsid w:val="00B82FA3"/>
    <w:rsid w:val="00B84B82"/>
    <w:rsid w:val="00B90307"/>
    <w:rsid w:val="00B971BA"/>
    <w:rsid w:val="00BB7EB7"/>
    <w:rsid w:val="00BC0DDF"/>
    <w:rsid w:val="00BC10D6"/>
    <w:rsid w:val="00BC353F"/>
    <w:rsid w:val="00BC3DBC"/>
    <w:rsid w:val="00BC65FE"/>
    <w:rsid w:val="00BD4946"/>
    <w:rsid w:val="00BF25BA"/>
    <w:rsid w:val="00C13D0C"/>
    <w:rsid w:val="00C160F4"/>
    <w:rsid w:val="00C30433"/>
    <w:rsid w:val="00C46EED"/>
    <w:rsid w:val="00C52780"/>
    <w:rsid w:val="00C53C13"/>
    <w:rsid w:val="00C5440B"/>
    <w:rsid w:val="00C67C1D"/>
    <w:rsid w:val="00C71883"/>
    <w:rsid w:val="00C75E73"/>
    <w:rsid w:val="00C8040C"/>
    <w:rsid w:val="00C914F3"/>
    <w:rsid w:val="00C91621"/>
    <w:rsid w:val="00C9529D"/>
    <w:rsid w:val="00C96078"/>
    <w:rsid w:val="00CA3FFC"/>
    <w:rsid w:val="00CA76A8"/>
    <w:rsid w:val="00CB1BDC"/>
    <w:rsid w:val="00CB2E03"/>
    <w:rsid w:val="00CB2F6D"/>
    <w:rsid w:val="00CB7D5A"/>
    <w:rsid w:val="00CD0D43"/>
    <w:rsid w:val="00CD4B65"/>
    <w:rsid w:val="00CE5ACD"/>
    <w:rsid w:val="00CE678E"/>
    <w:rsid w:val="00CF6F2E"/>
    <w:rsid w:val="00D0195E"/>
    <w:rsid w:val="00D02873"/>
    <w:rsid w:val="00D04457"/>
    <w:rsid w:val="00D058E3"/>
    <w:rsid w:val="00D1321E"/>
    <w:rsid w:val="00D24F63"/>
    <w:rsid w:val="00D326C1"/>
    <w:rsid w:val="00D34A57"/>
    <w:rsid w:val="00D46D19"/>
    <w:rsid w:val="00D471FC"/>
    <w:rsid w:val="00D617D4"/>
    <w:rsid w:val="00D6562D"/>
    <w:rsid w:val="00D83DA0"/>
    <w:rsid w:val="00D93BAD"/>
    <w:rsid w:val="00D96E3E"/>
    <w:rsid w:val="00DA4E78"/>
    <w:rsid w:val="00DB0C4D"/>
    <w:rsid w:val="00DE3202"/>
    <w:rsid w:val="00DE47B1"/>
    <w:rsid w:val="00DE6218"/>
    <w:rsid w:val="00E04E3D"/>
    <w:rsid w:val="00E105DD"/>
    <w:rsid w:val="00E12D6D"/>
    <w:rsid w:val="00E13CEB"/>
    <w:rsid w:val="00E467C9"/>
    <w:rsid w:val="00E509A4"/>
    <w:rsid w:val="00E54426"/>
    <w:rsid w:val="00E6081A"/>
    <w:rsid w:val="00E66454"/>
    <w:rsid w:val="00E719D4"/>
    <w:rsid w:val="00E748EA"/>
    <w:rsid w:val="00E840D3"/>
    <w:rsid w:val="00E876D3"/>
    <w:rsid w:val="00E93391"/>
    <w:rsid w:val="00EA4EF0"/>
    <w:rsid w:val="00EA5369"/>
    <w:rsid w:val="00ED3A40"/>
    <w:rsid w:val="00EF6AA4"/>
    <w:rsid w:val="00F02116"/>
    <w:rsid w:val="00F050E0"/>
    <w:rsid w:val="00F05C1D"/>
    <w:rsid w:val="00F12CFF"/>
    <w:rsid w:val="00F13990"/>
    <w:rsid w:val="00F30B47"/>
    <w:rsid w:val="00F52D46"/>
    <w:rsid w:val="00F55457"/>
    <w:rsid w:val="00F7365A"/>
    <w:rsid w:val="00F75276"/>
    <w:rsid w:val="00F75FB1"/>
    <w:rsid w:val="00F762C9"/>
    <w:rsid w:val="00F77A2A"/>
    <w:rsid w:val="00F82D9B"/>
    <w:rsid w:val="00F839AA"/>
    <w:rsid w:val="00F87B97"/>
    <w:rsid w:val="00F9366B"/>
    <w:rsid w:val="00F9484A"/>
    <w:rsid w:val="00FB1AED"/>
    <w:rsid w:val="00FB46E9"/>
    <w:rsid w:val="00FB56D9"/>
    <w:rsid w:val="00FE2007"/>
    <w:rsid w:val="00FE2E1F"/>
    <w:rsid w:val="00FE460E"/>
    <w:rsid w:val="00FE4BB2"/>
    <w:rsid w:val="00FF24BF"/>
    <w:rsid w:val="00FF2535"/>
    <w:rsid w:val="00FF37A4"/>
    <w:rsid w:val="00FF477E"/>
    <w:rsid w:val="1327C156"/>
    <w:rsid w:val="186D899A"/>
    <w:rsid w:val="2295D7B2"/>
    <w:rsid w:val="2C941F62"/>
    <w:rsid w:val="354D6947"/>
    <w:rsid w:val="543C1ED3"/>
    <w:rsid w:val="606F1CD6"/>
    <w:rsid w:val="6EB1694B"/>
    <w:rsid w:val="7ABC58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2FD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semiHidden/>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paragraph" w:styleId="ab">
    <w:name w:val="List Paragraph"/>
    <w:basedOn w:val="a"/>
    <w:uiPriority w:val="34"/>
    <w:qFormat/>
    <w:pPr>
      <w:ind w:leftChars="400" w:left="840"/>
    </w:pPr>
  </w:style>
  <w:style w:type="paragraph" w:styleId="ac">
    <w:name w:val="No Spacing"/>
    <w:uiPriority w:val="1"/>
    <w:qFormat/>
    <w:pPr>
      <w:widowControl w:val="0"/>
      <w:jc w:val="both"/>
    </w:pPr>
    <w:rPr>
      <w:kern w:val="2"/>
      <w:sz w:val="21"/>
      <w:szCs w:val="22"/>
    </w:rPr>
  </w:style>
  <w:style w:type="character" w:customStyle="1" w:styleId="a4">
    <w:name w:val="日付 (文字)"/>
    <w:basedOn w:val="a0"/>
    <w:link w:val="a3"/>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6A5B895-2B6E-4AAD-93D6-F0D2220A27D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503</Words>
  <Characters>2870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2023-08-10T07:07:00Z</dcterms:created>
  <dcterms:modified xsi:type="dcterms:W3CDTF">2023-09-07T00:51:00Z</dcterms:modified>
</cp:coreProperties>
</file>