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EEA6" w14:textId="6984D6C8" w:rsidR="00A74C93" w:rsidRPr="00A74C93" w:rsidRDefault="00A74C93" w:rsidP="00A74C93">
      <w:pPr>
        <w:rPr>
          <w:rFonts w:ascii="ＭＳ 明朝" w:eastAsia="ＭＳ 明朝" w:hAnsi="ＭＳ 明朝"/>
        </w:rPr>
      </w:pPr>
      <w:r w:rsidRPr="00A74C93">
        <w:rPr>
          <w:rFonts w:ascii="ＭＳ 明朝" w:eastAsia="ＭＳ 明朝" w:hAnsi="ＭＳ 明朝" w:hint="eastAsia"/>
        </w:rPr>
        <w:t>（様式第５</w:t>
      </w:r>
      <w:r w:rsidR="00C6574B">
        <w:rPr>
          <w:rFonts w:ascii="ＭＳ 明朝" w:eastAsia="ＭＳ 明朝" w:hAnsi="ＭＳ 明朝" w:hint="eastAsia"/>
        </w:rPr>
        <w:t>の3</w:t>
      </w:r>
      <w:r w:rsidRPr="00A74C93">
        <w:rPr>
          <w:rFonts w:ascii="ＭＳ 明朝" w:eastAsia="ＭＳ 明朝" w:hAnsi="ＭＳ 明朝" w:hint="eastAsia"/>
        </w:rPr>
        <w:t xml:space="preserve">号）　</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17F92761"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4C687C3E" w14:textId="5E0B72C4" w:rsidR="00A74C93" w:rsidRPr="00A74C93" w:rsidRDefault="00A74C93" w:rsidP="00A74C93">
      <w:pPr>
        <w:jc w:val="center"/>
        <w:rPr>
          <w:rFonts w:ascii="ＭＳ 明朝" w:eastAsia="ＭＳ 明朝" w:hAnsi="ＭＳ 明朝"/>
          <w:sz w:val="24"/>
        </w:rPr>
      </w:pPr>
      <w:r w:rsidRPr="00A74C93">
        <w:rPr>
          <w:rFonts w:ascii="ＭＳ 明朝" w:eastAsia="ＭＳ 明朝" w:hAnsi="ＭＳ 明朝" w:hint="eastAsia"/>
          <w:sz w:val="24"/>
        </w:rPr>
        <w:t>森林経営計画認定書</w:t>
      </w:r>
    </w:p>
    <w:p w14:paraId="5F7345B7"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1D655969" w14:textId="7563B3E6" w:rsidR="00CB5BC1" w:rsidRDefault="00A74C93" w:rsidP="00CB5BC1">
      <w:pPr>
        <w:rPr>
          <w:rFonts w:ascii="ＭＳ 明朝" w:eastAsia="ＭＳ 明朝" w:hAnsi="ＭＳ 明朝"/>
        </w:rPr>
      </w:pPr>
      <w:r w:rsidRPr="00A74C93">
        <w:rPr>
          <w:rFonts w:ascii="ＭＳ 明朝" w:eastAsia="ＭＳ 明朝" w:hAnsi="ＭＳ 明朝" w:hint="eastAsia"/>
        </w:rPr>
        <w:t xml:space="preserve">　認定番号</w:t>
      </w:r>
      <w:r w:rsidR="00CB5BC1">
        <w:rPr>
          <w:rFonts w:ascii="ＭＳ 明朝" w:eastAsia="ＭＳ 明朝" w:hAnsi="ＭＳ 明朝" w:hint="eastAsia"/>
        </w:rPr>
        <w:t xml:space="preserve">　　　　―　　</w:t>
      </w:r>
    </w:p>
    <w:p w14:paraId="5423DBFF" w14:textId="77777777" w:rsidR="00CB5BC1" w:rsidRPr="00A74C93" w:rsidRDefault="00CB5BC1" w:rsidP="00CB5BC1">
      <w:pPr>
        <w:rPr>
          <w:rFonts w:ascii="ＭＳ 明朝" w:eastAsia="ＭＳ 明朝" w:hAnsi="ＭＳ 明朝"/>
        </w:rPr>
      </w:pPr>
      <w:r>
        <w:rPr>
          <w:rFonts w:ascii="ＭＳ 明朝" w:eastAsia="ＭＳ 明朝" w:hAnsi="ＭＳ 明朝" w:hint="eastAsia"/>
        </w:rPr>
        <w:t>（団地名　　　　　　　）</w:t>
      </w:r>
    </w:p>
    <w:p w14:paraId="64466C99" w14:textId="7EBBB115"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7CC111BB" w14:textId="03E3865E"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00CB5BC1">
        <w:rPr>
          <w:rFonts w:ascii="ＭＳ 明朝" w:eastAsia="ＭＳ 明朝" w:hAnsi="ＭＳ 明朝" w:hint="eastAsia"/>
        </w:rPr>
        <w:t xml:space="preserve">　　　　　　　第　　号</w:t>
      </w:r>
    </w:p>
    <w:p w14:paraId="15D21F35" w14:textId="749143D0" w:rsid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00CB5BC1">
        <w:rPr>
          <w:rFonts w:ascii="ＭＳ 明朝" w:eastAsia="ＭＳ 明朝" w:hAnsi="ＭＳ 明朝" w:hint="eastAsia"/>
        </w:rPr>
        <w:t xml:space="preserve">　　　　　　</w:t>
      </w:r>
      <w:r w:rsidRPr="00A74C93">
        <w:rPr>
          <w:rFonts w:ascii="ＭＳ 明朝" w:eastAsia="ＭＳ 明朝" w:hAnsi="ＭＳ 明朝" w:hint="eastAsia"/>
        </w:rPr>
        <w:t>令和</w:t>
      </w:r>
      <w:r w:rsidRPr="00A74C93">
        <w:rPr>
          <w:rFonts w:ascii="ＭＳ 明朝" w:eastAsia="ＭＳ 明朝" w:hAnsi="ＭＳ 明朝"/>
        </w:rPr>
        <w:t xml:space="preserve">　年（　　年）　月　日</w:t>
      </w:r>
      <w:r w:rsidRPr="00A74C93">
        <w:rPr>
          <w:rFonts w:ascii="ＭＳ 明朝" w:eastAsia="ＭＳ 明朝" w:hAnsi="ＭＳ 明朝"/>
        </w:rPr>
        <w:tab/>
      </w:r>
    </w:p>
    <w:p w14:paraId="5F417C43" w14:textId="77777777" w:rsidR="006F160F" w:rsidRDefault="006F160F" w:rsidP="00011869">
      <w:pPr>
        <w:ind w:firstLineChars="300" w:firstLine="630"/>
        <w:rPr>
          <w:rFonts w:ascii="ＭＳ 明朝" w:eastAsia="ＭＳ 明朝" w:hAnsi="ＭＳ 明朝"/>
        </w:rPr>
      </w:pPr>
    </w:p>
    <w:p w14:paraId="13D787FB" w14:textId="06896056" w:rsidR="00CB5BC1" w:rsidRPr="00A74C93" w:rsidRDefault="00011869" w:rsidP="00011869">
      <w:pPr>
        <w:ind w:firstLineChars="300" w:firstLine="630"/>
        <w:rPr>
          <w:rFonts w:ascii="ＭＳ 明朝" w:eastAsia="ＭＳ 明朝" w:hAnsi="ＭＳ 明朝"/>
        </w:rPr>
      </w:pPr>
      <w:r>
        <w:rPr>
          <w:rFonts w:ascii="ＭＳ 明朝" w:eastAsia="ＭＳ 明朝" w:hAnsi="ＭＳ 明朝" w:hint="eastAsia"/>
        </w:rPr>
        <w:t>森林組合</w:t>
      </w:r>
    </w:p>
    <w:p w14:paraId="3903F9DD"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6895634E" w14:textId="77777777" w:rsidR="00A74C93" w:rsidRPr="00A74C93" w:rsidRDefault="00A74C93" w:rsidP="00A74C93">
      <w:pPr>
        <w:rPr>
          <w:rFonts w:ascii="ＭＳ 明朝" w:eastAsia="ＭＳ 明朝" w:hAnsi="ＭＳ 明朝"/>
        </w:rPr>
      </w:pPr>
      <w:r w:rsidRPr="00A74C93">
        <w:rPr>
          <w:rFonts w:ascii="ＭＳ 明朝" w:eastAsia="ＭＳ 明朝" w:hAnsi="ＭＳ 明朝" w:hint="eastAsia"/>
        </w:rPr>
        <w:t xml:space="preserve">　　　　　　　　　　　様</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460FA73D"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618FAB52" w14:textId="40EE6313"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00011869">
        <w:rPr>
          <w:rFonts w:ascii="ＭＳ 明朝" w:eastAsia="ＭＳ 明朝" w:hAnsi="ＭＳ 明朝" w:hint="eastAsia"/>
        </w:rPr>
        <w:t xml:space="preserve">　　　　</w:t>
      </w:r>
      <w:r>
        <w:rPr>
          <w:rFonts w:ascii="ＭＳ 明朝" w:eastAsia="ＭＳ 明朝" w:hAnsi="ＭＳ 明朝" w:hint="eastAsia"/>
        </w:rPr>
        <w:t xml:space="preserve">市町村長　　　　</w:t>
      </w:r>
      <w:r w:rsidRPr="00A74C93">
        <w:rPr>
          <w:rFonts w:ascii="ＭＳ 明朝" w:eastAsia="ＭＳ 明朝" w:hAnsi="ＭＳ 明朝"/>
        </w:rPr>
        <w:t xml:space="preserve">　　　　　　　印</w:t>
      </w:r>
      <w:r w:rsidRPr="00A74C93">
        <w:rPr>
          <w:rFonts w:ascii="ＭＳ 明朝" w:eastAsia="ＭＳ 明朝" w:hAnsi="ＭＳ 明朝"/>
        </w:rPr>
        <w:tab/>
      </w:r>
      <w:r w:rsidRPr="00A74C93">
        <w:rPr>
          <w:rFonts w:ascii="ＭＳ 明朝" w:eastAsia="ＭＳ 明朝" w:hAnsi="ＭＳ 明朝"/>
        </w:rPr>
        <w:tab/>
      </w:r>
    </w:p>
    <w:p w14:paraId="5FAC52A9"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70EC107B" w14:textId="57315219" w:rsidR="00A74C93" w:rsidRDefault="00A74C93" w:rsidP="00A74C93">
      <w:pPr>
        <w:rPr>
          <w:rFonts w:ascii="ＭＳ 明朝" w:eastAsia="ＭＳ 明朝" w:hAnsi="ＭＳ 明朝"/>
        </w:rPr>
      </w:pPr>
      <w:r w:rsidRPr="00A74C93">
        <w:rPr>
          <w:rFonts w:ascii="ＭＳ 明朝" w:eastAsia="ＭＳ 明朝" w:hAnsi="ＭＳ 明朝" w:hint="eastAsia"/>
        </w:rPr>
        <w:t xml:space="preserve">　</w:t>
      </w:r>
      <w:r>
        <w:rPr>
          <w:rFonts w:ascii="ＭＳ 明朝" w:eastAsia="ＭＳ 明朝" w:hAnsi="ＭＳ 明朝" w:hint="eastAsia"/>
        </w:rPr>
        <w:t>令和</w:t>
      </w:r>
      <w:r w:rsidRPr="00A74C93">
        <w:rPr>
          <w:rFonts w:ascii="ＭＳ 明朝" w:eastAsia="ＭＳ 明朝" w:hAnsi="ＭＳ 明朝"/>
        </w:rPr>
        <w:t xml:space="preserve">　年　月　日に</w:t>
      </w:r>
      <w:r w:rsidR="00C6574B">
        <w:rPr>
          <w:rFonts w:ascii="ＭＳ 明朝" w:eastAsia="ＭＳ 明朝" w:hAnsi="ＭＳ 明朝" w:hint="eastAsia"/>
        </w:rPr>
        <w:t>認定</w:t>
      </w:r>
      <w:r w:rsidRPr="00A74C93">
        <w:rPr>
          <w:rFonts w:ascii="ＭＳ 明朝" w:eastAsia="ＭＳ 明朝" w:hAnsi="ＭＳ 明朝"/>
        </w:rPr>
        <w:t>請求のあった森林経営計画については、森林法施行規則</w:t>
      </w:r>
      <w:r w:rsidR="00C6574B" w:rsidRPr="00C6574B">
        <w:rPr>
          <w:rFonts w:ascii="ＭＳ 明朝" w:eastAsia="ＭＳ 明朝" w:hAnsi="ＭＳ 明朝" w:hint="eastAsia"/>
        </w:rPr>
        <w:t>（昭和</w:t>
      </w:r>
      <w:r w:rsidR="00C6574B" w:rsidRPr="00C6574B">
        <w:rPr>
          <w:rFonts w:ascii="ＭＳ 明朝" w:eastAsia="ＭＳ 明朝" w:hAnsi="ＭＳ 明朝"/>
        </w:rPr>
        <w:t>26年農林水産省令第54号）</w:t>
      </w:r>
      <w:r w:rsidRPr="00A74C93">
        <w:rPr>
          <w:rFonts w:ascii="ＭＳ 明朝" w:eastAsia="ＭＳ 明朝" w:hAnsi="ＭＳ 明朝"/>
        </w:rPr>
        <w:t>第33条第　号に掲げる場合に該当するものであり、これを適当であると認定する。</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02244F85" w14:textId="77777777" w:rsidR="006F160F" w:rsidRDefault="006F160F" w:rsidP="00A74C93">
      <w:pPr>
        <w:rPr>
          <w:rFonts w:ascii="ＭＳ 明朝" w:eastAsia="ＭＳ 明朝" w:hAnsi="ＭＳ 明朝"/>
        </w:rPr>
      </w:pPr>
    </w:p>
    <w:p w14:paraId="3C4D9B15" w14:textId="77777777" w:rsidR="006F160F" w:rsidRDefault="006F160F" w:rsidP="00A74C93">
      <w:pPr>
        <w:rPr>
          <w:rFonts w:ascii="ＭＳ 明朝" w:eastAsia="ＭＳ 明朝" w:hAnsi="ＭＳ 明朝"/>
        </w:rPr>
      </w:pPr>
    </w:p>
    <w:p w14:paraId="1B034DCD" w14:textId="77777777" w:rsidR="006F160F" w:rsidRDefault="006F160F" w:rsidP="00A74C93">
      <w:pPr>
        <w:rPr>
          <w:rFonts w:ascii="ＭＳ 明朝" w:eastAsia="ＭＳ 明朝" w:hAnsi="ＭＳ 明朝"/>
        </w:rPr>
      </w:pPr>
    </w:p>
    <w:p w14:paraId="052F859B" w14:textId="77777777" w:rsidR="006F160F" w:rsidRDefault="006F160F" w:rsidP="00A74C93">
      <w:pPr>
        <w:rPr>
          <w:rFonts w:ascii="ＭＳ 明朝" w:eastAsia="ＭＳ 明朝" w:hAnsi="ＭＳ 明朝"/>
        </w:rPr>
      </w:pPr>
    </w:p>
    <w:p w14:paraId="312B1C92" w14:textId="77777777" w:rsidR="006F160F" w:rsidRDefault="006F160F" w:rsidP="00A74C93">
      <w:pPr>
        <w:rPr>
          <w:rFonts w:ascii="ＭＳ 明朝" w:eastAsia="ＭＳ 明朝" w:hAnsi="ＭＳ 明朝"/>
        </w:rPr>
      </w:pPr>
    </w:p>
    <w:p w14:paraId="6CD6C67B" w14:textId="77777777" w:rsidR="006F160F" w:rsidRPr="00A74C93" w:rsidRDefault="006F160F" w:rsidP="00A74C93">
      <w:pPr>
        <w:rPr>
          <w:rFonts w:ascii="ＭＳ 明朝" w:eastAsia="ＭＳ 明朝" w:hAnsi="ＭＳ 明朝" w:hint="eastAsia"/>
        </w:rPr>
      </w:pPr>
    </w:p>
    <w:p w14:paraId="2B413EE3"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01165C37" w14:textId="275F9C48"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51DC63F9" w14:textId="19FB45A8" w:rsidR="00A74C93" w:rsidRPr="00A74C93" w:rsidRDefault="00011869" w:rsidP="00A74C9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4643C43" wp14:editId="311FA121">
                <wp:simplePos x="0" y="0"/>
                <wp:positionH relativeFrom="column">
                  <wp:posOffset>3781425</wp:posOffset>
                </wp:positionH>
                <wp:positionV relativeFrom="paragraph">
                  <wp:posOffset>38100</wp:posOffset>
                </wp:positionV>
                <wp:extent cx="2105025" cy="762000"/>
                <wp:effectExtent l="0" t="0" r="28575" b="19050"/>
                <wp:wrapNone/>
                <wp:docPr id="1849091501" name="正方形/長方形 1"/>
                <wp:cNvGraphicFramePr/>
                <a:graphic xmlns:a="http://schemas.openxmlformats.org/drawingml/2006/main">
                  <a:graphicData uri="http://schemas.microsoft.com/office/word/2010/wordprocessingShape">
                    <wps:wsp>
                      <wps:cNvSpPr/>
                      <wps:spPr>
                        <a:xfrm>
                          <a:off x="0" y="0"/>
                          <a:ext cx="2105025" cy="7620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F96B262" w14:textId="77777777" w:rsidR="00011869" w:rsidRDefault="00011869" w:rsidP="00011869">
                            <w:r>
                              <w:rPr>
                                <w:rFonts w:hint="eastAsia"/>
                              </w:rPr>
                              <w:t>担当</w:t>
                            </w:r>
                          </w:p>
                          <w:p w14:paraId="534663FE" w14:textId="77777777" w:rsidR="00011869" w:rsidRDefault="00011869" w:rsidP="00011869">
                            <w:r>
                              <w:rPr>
                                <w:rFonts w:hint="eastAsia"/>
                              </w:rPr>
                              <w:t>電話番号</w:t>
                            </w:r>
                          </w:p>
                          <w:p w14:paraId="4E76F3FE" w14:textId="77777777" w:rsidR="00011869" w:rsidRDefault="00011869" w:rsidP="00011869">
                            <w:r>
                              <w:rPr>
                                <w:rFonts w:hint="eastAsia"/>
                              </w:rPr>
                              <w:t>Eメール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43C43" id="正方形/長方形 1" o:spid="_x0000_s1026" style="position:absolute;margin-left:297.75pt;margin-top:3pt;width:165.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" fillcolor="window" strokecolor="windowText" strokeweight="1.5pt">
                <v:textbox>
                  <w:txbxContent>
                    <w:p w14:paraId="7F96B262" w14:textId="77777777" w:rsidR="00011869" w:rsidRDefault="00011869" w:rsidP="00011869">
                      <w:r>
                        <w:rPr>
                          <w:rFonts w:hint="eastAsia"/>
                        </w:rPr>
                        <w:t>担当</w:t>
                      </w:r>
                    </w:p>
                    <w:p w14:paraId="534663FE" w14:textId="77777777" w:rsidR="00011869" w:rsidRDefault="00011869" w:rsidP="00011869">
                      <w:r>
                        <w:rPr>
                          <w:rFonts w:hint="eastAsia"/>
                        </w:rPr>
                        <w:t>電話番号</w:t>
                      </w:r>
                    </w:p>
                    <w:p w14:paraId="4E76F3FE" w14:textId="77777777" w:rsidR="00011869" w:rsidRDefault="00011869" w:rsidP="00011869">
                      <w:r>
                        <w:rPr>
                          <w:rFonts w:hint="eastAsia"/>
                        </w:rPr>
                        <w:t>Eメール</w:t>
                      </w:r>
                    </w:p>
                  </w:txbxContent>
                </v:textbox>
              </v:rect>
            </w:pict>
          </mc:Fallback>
        </mc:AlternateContent>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p>
    <w:p w14:paraId="0EF437EE"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4A1256B0"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1BDFF393" w14:textId="77777777" w:rsidR="00011869" w:rsidRDefault="00A74C93" w:rsidP="00CB5BC1">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03884735" w14:textId="77777777" w:rsidR="00C6574B" w:rsidRDefault="00C6574B" w:rsidP="00CB5BC1">
      <w:pPr>
        <w:rPr>
          <w:rFonts w:ascii="ＭＳ 明朝" w:eastAsia="ＭＳ 明朝" w:hAnsi="ＭＳ 明朝"/>
        </w:rPr>
      </w:pPr>
    </w:p>
    <w:p w14:paraId="0FD21ECA" w14:textId="44E4406C" w:rsidR="00CB5BC1" w:rsidRPr="006F160F" w:rsidRDefault="00CB5BC1" w:rsidP="00CB5BC1">
      <w:pPr>
        <w:rPr>
          <w:rFonts w:ascii="ＭＳ 明朝" w:eastAsia="ＭＳ 明朝" w:hAnsi="ＭＳ 明朝"/>
        </w:rPr>
      </w:pPr>
      <w:r w:rsidRPr="006F160F">
        <w:rPr>
          <w:rFonts w:ascii="ＭＳ 明朝" w:eastAsia="ＭＳ 明朝" w:hAnsi="ＭＳ 明朝" w:hint="eastAsia"/>
        </w:rPr>
        <w:t>（注）</w:t>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p>
    <w:p w14:paraId="0AF3F39E" w14:textId="28ED8513" w:rsidR="00CB5BC1" w:rsidRPr="006F160F" w:rsidRDefault="00CB5BC1" w:rsidP="00CB5BC1">
      <w:pPr>
        <w:ind w:left="210" w:hangingChars="100" w:hanging="210"/>
        <w:rPr>
          <w:rFonts w:ascii="ＭＳ 明朝" w:eastAsia="ＭＳ 明朝" w:hAnsi="ＭＳ 明朝"/>
        </w:rPr>
      </w:pPr>
      <w:r w:rsidRPr="006F160F">
        <w:rPr>
          <w:rFonts w:ascii="ＭＳ 明朝" w:eastAsia="ＭＳ 明朝" w:hAnsi="ＭＳ 明朝" w:hint="eastAsia"/>
        </w:rPr>
        <w:t>１</w:t>
      </w:r>
      <w:r w:rsidRPr="006F160F">
        <w:rPr>
          <w:rFonts w:ascii="ＭＳ 明朝" w:eastAsia="ＭＳ 明朝" w:hAnsi="ＭＳ 明朝"/>
        </w:rPr>
        <w:t>. 認定番号は</w:t>
      </w:r>
      <w:r w:rsidRPr="006F160F">
        <w:rPr>
          <w:rFonts w:ascii="ＭＳ 明朝" w:eastAsia="ＭＳ 明朝" w:hAnsi="ＭＳ 明朝" w:hint="eastAsia"/>
          <w:bdr w:val="single" w:sz="4" w:space="0" w:color="auto"/>
        </w:rPr>
        <w:t>市町村</w:t>
      </w:r>
      <w:r w:rsidRPr="006F160F">
        <w:rPr>
          <w:rFonts w:ascii="ＭＳ 明朝" w:eastAsia="ＭＳ 明朝" w:hAnsi="ＭＳ 明朝" w:hint="eastAsia"/>
        </w:rPr>
        <w:t>名（市・町・村の表記を除く）、</w:t>
      </w:r>
      <w:r w:rsidRPr="006F160F">
        <w:rPr>
          <w:rFonts w:ascii="ＭＳ 明朝" w:eastAsia="ＭＳ 明朝" w:hAnsi="ＭＳ 明朝"/>
          <w:bdr w:val="single" w:sz="4" w:space="0" w:color="auto"/>
        </w:rPr>
        <w:t>認定年度</w:t>
      </w:r>
      <w:r w:rsidRPr="006F160F">
        <w:rPr>
          <w:rFonts w:ascii="ＭＳ 明朝" w:eastAsia="ＭＳ 明朝" w:hAnsi="ＭＳ 明朝" w:hint="eastAsia"/>
          <w:bdr w:val="single" w:sz="4" w:space="0" w:color="auto"/>
        </w:rPr>
        <w:t>の数字</w:t>
      </w:r>
      <w:r w:rsidRPr="006F160F">
        <w:rPr>
          <w:rFonts w:ascii="ＭＳ 明朝" w:eastAsia="ＭＳ 明朝" w:hAnsi="ＭＳ 明朝" w:hint="eastAsia"/>
        </w:rPr>
        <w:t>―</w:t>
      </w:r>
      <w:r w:rsidRPr="006F160F">
        <w:rPr>
          <w:rFonts w:ascii="ＭＳ 明朝" w:eastAsia="ＭＳ 明朝" w:hAnsi="ＭＳ 明朝" w:hint="eastAsia"/>
          <w:bdr w:val="single" w:sz="4" w:space="0" w:color="auto"/>
        </w:rPr>
        <w:t>認定年度</w:t>
      </w:r>
      <w:r w:rsidRPr="006F160F">
        <w:rPr>
          <w:rFonts w:ascii="ＭＳ 明朝" w:eastAsia="ＭＳ 明朝" w:hAnsi="ＭＳ 明朝"/>
          <w:bdr w:val="single" w:sz="4" w:space="0" w:color="auto"/>
        </w:rPr>
        <w:t>における通し番号</w:t>
      </w:r>
      <w:r w:rsidRPr="006F160F">
        <w:rPr>
          <w:rFonts w:ascii="ＭＳ 明朝" w:eastAsia="ＭＳ 明朝" w:hAnsi="ＭＳ 明朝"/>
        </w:rPr>
        <w:t>とし、</w:t>
      </w:r>
      <w:r w:rsidRPr="006F160F">
        <w:rPr>
          <w:rFonts w:ascii="ＭＳ 明朝" w:eastAsia="ＭＳ 明朝" w:hAnsi="ＭＳ 明朝" w:hint="eastAsia"/>
        </w:rPr>
        <w:t>例示のように記載する。例）飯田８</w:t>
      </w:r>
      <w:r w:rsidRPr="006F160F">
        <w:rPr>
          <w:rFonts w:ascii="ＭＳ 明朝" w:eastAsia="ＭＳ 明朝" w:hAnsi="ＭＳ 明朝"/>
        </w:rPr>
        <w:t>-1</w:t>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r w:rsidRPr="006F160F">
        <w:rPr>
          <w:rFonts w:ascii="ＭＳ 明朝" w:eastAsia="ＭＳ 明朝" w:hAnsi="ＭＳ 明朝"/>
        </w:rPr>
        <w:tab/>
      </w:r>
    </w:p>
    <w:p w14:paraId="23F33E11" w14:textId="4AD0D92F" w:rsidR="00CB5BC1" w:rsidRPr="006F160F" w:rsidRDefault="00011869" w:rsidP="00CB5BC1">
      <w:pPr>
        <w:ind w:left="210" w:hangingChars="100" w:hanging="210"/>
        <w:rPr>
          <w:rFonts w:ascii="ＭＳ 明朝" w:eastAsia="ＭＳ 明朝" w:hAnsi="ＭＳ 明朝"/>
        </w:rPr>
      </w:pPr>
      <w:r w:rsidRPr="006F160F">
        <w:rPr>
          <w:rFonts w:ascii="ＭＳ 明朝" w:eastAsia="ＭＳ 明朝" w:hAnsi="ＭＳ 明朝" w:hint="eastAsia"/>
        </w:rPr>
        <w:t>２</w:t>
      </w:r>
      <w:r w:rsidR="00CB5BC1" w:rsidRPr="006F160F">
        <w:rPr>
          <w:rFonts w:ascii="ＭＳ 明朝" w:eastAsia="ＭＳ 明朝" w:hAnsi="ＭＳ 明朝" w:hint="eastAsia"/>
        </w:rPr>
        <w:t>．森林法施行規則第33条各号は該当する計画の種類により選択して記載する。</w:t>
      </w:r>
    </w:p>
    <w:p w14:paraId="45A0CD85" w14:textId="77777777" w:rsidR="00CB5BC1" w:rsidRPr="006F160F" w:rsidRDefault="00CB5BC1" w:rsidP="00CB5BC1">
      <w:pPr>
        <w:ind w:leftChars="100" w:left="210" w:firstLineChars="200" w:firstLine="420"/>
        <w:rPr>
          <w:rFonts w:ascii="ＭＳ 明朝" w:eastAsia="ＭＳ 明朝" w:hAnsi="ＭＳ 明朝"/>
        </w:rPr>
      </w:pPr>
      <w:r w:rsidRPr="006F160F">
        <w:rPr>
          <w:rFonts w:ascii="ＭＳ 明朝" w:eastAsia="ＭＳ 明朝" w:hAnsi="ＭＳ 明朝" w:hint="eastAsia"/>
        </w:rPr>
        <w:t>第1号：林班計画又は区域計画、第２号：属人計画</w:t>
      </w:r>
    </w:p>
    <w:p w14:paraId="10E5D224" w14:textId="77777777" w:rsidR="00F50FD7" w:rsidRPr="00C6574B" w:rsidRDefault="00F50FD7" w:rsidP="002E7BCB">
      <w:pPr>
        <w:rPr>
          <w:rFonts w:ascii="ＭＳ 明朝" w:eastAsia="ＭＳ 明朝" w:hAnsi="ＭＳ 明朝"/>
        </w:rPr>
      </w:pPr>
      <w:r w:rsidRPr="00C6574B">
        <w:rPr>
          <w:rFonts w:ascii="ＭＳ 明朝" w:eastAsia="ＭＳ 明朝" w:hAnsi="ＭＳ 明朝" w:hint="eastAsia"/>
        </w:rPr>
        <w:lastRenderedPageBreak/>
        <w:t>【参考】</w:t>
      </w:r>
    </w:p>
    <w:p w14:paraId="52B3A5CE" w14:textId="3EEC78DF" w:rsidR="002E7BCB" w:rsidRPr="00C6574B" w:rsidRDefault="002E7BCB" w:rsidP="002E7BCB">
      <w:pPr>
        <w:rPr>
          <w:rFonts w:ascii="ＭＳ 明朝" w:eastAsia="ＭＳ 明朝" w:hAnsi="ＭＳ 明朝"/>
        </w:rPr>
      </w:pPr>
      <w:r w:rsidRPr="00C6574B">
        <w:rPr>
          <w:rFonts w:ascii="ＭＳ 明朝" w:eastAsia="ＭＳ 明朝" w:hAnsi="ＭＳ 明朝" w:hint="eastAsia"/>
        </w:rPr>
        <w:t>森林法（昭和二十六年法律第二百四十九号）一部抜粋</w:t>
      </w:r>
    </w:p>
    <w:p w14:paraId="73F816C7" w14:textId="5B832F1F" w:rsidR="002E7BCB" w:rsidRPr="00C6574B" w:rsidRDefault="002E7BCB" w:rsidP="002E7BCB">
      <w:pPr>
        <w:rPr>
          <w:rFonts w:ascii="ＭＳ 明朝" w:eastAsia="ＭＳ 明朝" w:hAnsi="ＭＳ 明朝"/>
        </w:rPr>
      </w:pPr>
      <w:r w:rsidRPr="00C6574B">
        <w:rPr>
          <w:rFonts w:ascii="ＭＳ 明朝" w:eastAsia="ＭＳ 明朝" w:hAnsi="ＭＳ 明朝" w:hint="eastAsia"/>
        </w:rPr>
        <w:t>（森林経営計画）</w:t>
      </w:r>
    </w:p>
    <w:p w14:paraId="3DACBFAC" w14:textId="291EE9BC" w:rsidR="00F50FD7" w:rsidRPr="00C6574B" w:rsidRDefault="002E7BCB" w:rsidP="00A74C93">
      <w:pPr>
        <w:rPr>
          <w:rFonts w:ascii="ＭＳ 明朝" w:eastAsia="ＭＳ 明朝" w:hAnsi="ＭＳ 明朝"/>
        </w:rPr>
      </w:pPr>
      <w:r w:rsidRPr="00C6574B">
        <w:rPr>
          <w:rFonts w:ascii="ＭＳ 明朝" w:eastAsia="ＭＳ 明朝" w:hAnsi="ＭＳ 明朝" w:hint="eastAsia"/>
        </w:rPr>
        <w:t>第十一条　森林所有者又は森林所有者から森林の経営の委託を受けた者は、自らが森林の経営を行う森林で</w:t>
      </w:r>
      <w:r w:rsidR="006F160F">
        <w:rPr>
          <w:rFonts w:ascii="ＭＳ 明朝" w:eastAsia="ＭＳ 明朝" w:hAnsi="ＭＳ 明朝" w:hint="eastAsia"/>
        </w:rPr>
        <w:t>あって</w:t>
      </w:r>
      <w:r w:rsidRPr="00C6574B">
        <w:rPr>
          <w:rFonts w:ascii="ＭＳ 明朝" w:eastAsia="ＭＳ 明朝" w:hAnsi="ＭＳ 明朝" w:hint="eastAsia"/>
        </w:rPr>
        <w:t>これを一体として整備することを相当とするものとして政令で定める基準に適合するものにつき、単独で又は共同して、農林水産省令で定めるところにより、五年を一期とする森林の経営に関する計画（以下「森林経営計画」という。）を作成し、これを当該森林経営計画の対象とする森林の所在地の属する市町村の長に提出して、当該森林経営計画が適当であるかどうかにつき認定を求めることができる。</w:t>
      </w:r>
    </w:p>
    <w:p w14:paraId="3E7B7412" w14:textId="77777777" w:rsidR="00F50FD7" w:rsidRPr="00C6574B" w:rsidRDefault="00F50FD7" w:rsidP="00A74C93">
      <w:pPr>
        <w:rPr>
          <w:rFonts w:ascii="ＭＳ 明朝" w:eastAsia="ＭＳ 明朝" w:hAnsi="ＭＳ 明朝"/>
        </w:rPr>
      </w:pPr>
    </w:p>
    <w:p w14:paraId="2C4104E9" w14:textId="51A449F4" w:rsidR="00F50FD7" w:rsidRPr="00C6574B" w:rsidRDefault="00F50FD7" w:rsidP="00A74C93">
      <w:pPr>
        <w:rPr>
          <w:rFonts w:ascii="ＭＳ 明朝" w:eastAsia="ＭＳ 明朝" w:hAnsi="ＭＳ 明朝"/>
        </w:rPr>
      </w:pPr>
      <w:r w:rsidRPr="00C6574B">
        <w:rPr>
          <w:rFonts w:ascii="ＭＳ 明朝" w:eastAsia="ＭＳ 明朝" w:hAnsi="ＭＳ 明朝" w:hint="eastAsia"/>
        </w:rPr>
        <w:t>森林法施行規則（昭和二十六年農林省令第五十四号）</w:t>
      </w:r>
    </w:p>
    <w:p w14:paraId="403C4451" w14:textId="77777777" w:rsidR="00F50FD7" w:rsidRPr="00C6574B" w:rsidRDefault="00F50FD7" w:rsidP="00F50FD7">
      <w:pPr>
        <w:rPr>
          <w:rFonts w:ascii="ＭＳ 明朝" w:eastAsia="ＭＳ 明朝" w:hAnsi="ＭＳ 明朝"/>
        </w:rPr>
      </w:pPr>
      <w:r w:rsidRPr="00C6574B">
        <w:rPr>
          <w:rFonts w:ascii="ＭＳ 明朝" w:eastAsia="ＭＳ 明朝" w:hAnsi="ＭＳ 明朝" w:hint="eastAsia"/>
        </w:rPr>
        <w:t>（一体として整備することを相当とする森林の面積の基準）</w:t>
      </w:r>
    </w:p>
    <w:p w14:paraId="6315B71B" w14:textId="77777777" w:rsidR="00F50FD7" w:rsidRPr="00C6574B" w:rsidRDefault="00F50FD7" w:rsidP="00F50FD7">
      <w:pPr>
        <w:rPr>
          <w:rFonts w:ascii="ＭＳ 明朝" w:eastAsia="ＭＳ 明朝" w:hAnsi="ＭＳ 明朝"/>
        </w:rPr>
      </w:pPr>
      <w:r w:rsidRPr="00C6574B">
        <w:rPr>
          <w:rFonts w:ascii="ＭＳ 明朝" w:eastAsia="ＭＳ 明朝" w:hAnsi="ＭＳ 明朝" w:hint="eastAsia"/>
        </w:rPr>
        <w:t>第三十三条　森林法施行令（昭和二十六年政令第二百七十六号。以下「令」という。）第三条第一号の農林水産省令で定める基準は、次の各号に掲げる場合の区分に応じ、それぞれ当該各号に定める基準とする。</w:t>
      </w:r>
    </w:p>
    <w:p w14:paraId="531E8549" w14:textId="77777777" w:rsidR="00F50FD7" w:rsidRPr="00C6574B" w:rsidRDefault="00F50FD7" w:rsidP="00F50FD7">
      <w:pPr>
        <w:rPr>
          <w:rFonts w:ascii="ＭＳ 明朝" w:eastAsia="ＭＳ 明朝" w:hAnsi="ＭＳ 明朝"/>
        </w:rPr>
      </w:pPr>
      <w:r w:rsidRPr="00C6574B">
        <w:rPr>
          <w:rFonts w:ascii="ＭＳ 明朝" w:eastAsia="ＭＳ 明朝" w:hAnsi="ＭＳ 明朝" w:hint="eastAsia"/>
        </w:rPr>
        <w:t>一　当該森林経営計画の対象とする森林が、地形その他の自然的条件及び林道の開設その他の林業生産の基盤の整備の状況からみて造林、保育、伐採及び木材の搬出を一体として効率的に行うことができると認められる場合　次のいずれかに該当すること。</w:t>
      </w:r>
    </w:p>
    <w:p w14:paraId="54EC32BC" w14:textId="77777777" w:rsidR="00F50FD7" w:rsidRPr="00C6574B" w:rsidRDefault="00F50FD7" w:rsidP="00F50FD7">
      <w:pPr>
        <w:rPr>
          <w:rFonts w:ascii="ＭＳ 明朝" w:eastAsia="ＭＳ 明朝" w:hAnsi="ＭＳ 明朝"/>
        </w:rPr>
      </w:pPr>
      <w:r w:rsidRPr="00C6574B">
        <w:rPr>
          <w:rFonts w:ascii="ＭＳ 明朝" w:eastAsia="ＭＳ 明朝" w:hAnsi="ＭＳ 明朝" w:hint="eastAsia"/>
        </w:rPr>
        <w:t>イ　当該森林を含む小流域（造林、保育、伐採及び木材の搬出を一体として効率的に行うことができると認められるものとして地域森林計画において定められている流域をいう。以下同じ。）内に存する森林（令第三条第一号の規定により市町村の長が指定した森林を除く。）の面積の二分の一以上であること。</w:t>
      </w:r>
    </w:p>
    <w:p w14:paraId="046341BF" w14:textId="77777777" w:rsidR="00F50FD7" w:rsidRPr="00C6574B" w:rsidRDefault="00F50FD7" w:rsidP="00F50FD7">
      <w:pPr>
        <w:rPr>
          <w:rFonts w:ascii="ＭＳ 明朝" w:eastAsia="ＭＳ 明朝" w:hAnsi="ＭＳ 明朝"/>
        </w:rPr>
      </w:pPr>
      <w:r w:rsidRPr="00C6574B">
        <w:rPr>
          <w:rFonts w:ascii="ＭＳ 明朝" w:eastAsia="ＭＳ 明朝" w:hAnsi="ＭＳ 明朝" w:hint="eastAsia"/>
        </w:rPr>
        <w:t>ロ　当該森林を含む区域（路網の整備の状況その他の地域の実情からみて造林、保育、伐採及び木材の搬出を一体として効率的に行うことができると認められるものとして市町村森林整備計画において定められている区域に限る。）において三十ヘクタール以上であること。</w:t>
      </w:r>
    </w:p>
    <w:p w14:paraId="16797C75" w14:textId="6EDE01FE" w:rsidR="007375D5" w:rsidRPr="00A74C93" w:rsidRDefault="00F50FD7" w:rsidP="00F50FD7">
      <w:pPr>
        <w:rPr>
          <w:rFonts w:ascii="ＭＳ 明朝" w:eastAsia="ＭＳ 明朝" w:hAnsi="ＭＳ 明朝"/>
        </w:rPr>
      </w:pPr>
      <w:r w:rsidRPr="00C6574B">
        <w:rPr>
          <w:rFonts w:ascii="ＭＳ 明朝" w:eastAsia="ＭＳ 明朝" w:hAnsi="ＭＳ 明朝" w:hint="eastAsia"/>
        </w:rPr>
        <w:t>二　当該森林経営計画の対象とする森林が、森林の経営の実施の状況からみて同一の者により造林、保育、伐採及び木材の搬出を一体として効率的に行うことができると認められる場合　百ヘクタール以上であること。</w:t>
      </w:r>
      <w:r w:rsidR="00A74C93" w:rsidRPr="00C6574B">
        <w:rPr>
          <w:rFonts w:ascii="ＭＳ 明朝" w:eastAsia="ＭＳ 明朝" w:hAnsi="ＭＳ 明朝"/>
        </w:rPr>
        <w:tab/>
      </w:r>
      <w:r w:rsidR="00A74C93" w:rsidRPr="00C6574B">
        <w:rPr>
          <w:rFonts w:ascii="ＭＳ 明朝" w:eastAsia="ＭＳ 明朝" w:hAnsi="ＭＳ 明朝"/>
        </w:rPr>
        <w:tab/>
      </w:r>
      <w:r w:rsidR="00A74C93" w:rsidRPr="00C6574B">
        <w:rPr>
          <w:rFonts w:ascii="ＭＳ 明朝" w:eastAsia="ＭＳ 明朝" w:hAnsi="ＭＳ 明朝"/>
        </w:rPr>
        <w:tab/>
      </w:r>
      <w:r w:rsidR="00A74C93" w:rsidRPr="00C6574B">
        <w:rPr>
          <w:rFonts w:ascii="ＭＳ 明朝" w:eastAsia="ＭＳ 明朝" w:hAnsi="ＭＳ 明朝"/>
        </w:rPr>
        <w:tab/>
      </w:r>
      <w:r w:rsidR="00A74C93" w:rsidRPr="00C6574B">
        <w:rPr>
          <w:rFonts w:ascii="ＭＳ 明朝" w:eastAsia="ＭＳ 明朝" w:hAnsi="ＭＳ 明朝"/>
        </w:rPr>
        <w:tab/>
      </w:r>
      <w:r w:rsidR="00A74C93" w:rsidRPr="00C6574B">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p>
    <w:sectPr w:rsidR="007375D5" w:rsidRPr="00A74C93" w:rsidSect="00CB5B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5166" w14:textId="77777777" w:rsidR="00CB5BC1" w:rsidRDefault="00CB5BC1" w:rsidP="00CB5BC1">
      <w:r>
        <w:separator/>
      </w:r>
    </w:p>
  </w:endnote>
  <w:endnote w:type="continuationSeparator" w:id="0">
    <w:p w14:paraId="016C51D7" w14:textId="77777777" w:rsidR="00CB5BC1" w:rsidRDefault="00CB5BC1" w:rsidP="00CB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CB0D" w14:textId="77777777" w:rsidR="00CB5BC1" w:rsidRDefault="00CB5BC1" w:rsidP="00CB5BC1">
      <w:r>
        <w:separator/>
      </w:r>
    </w:p>
  </w:footnote>
  <w:footnote w:type="continuationSeparator" w:id="0">
    <w:p w14:paraId="4680CD1E" w14:textId="77777777" w:rsidR="00CB5BC1" w:rsidRDefault="00CB5BC1" w:rsidP="00CB5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93"/>
    <w:rsid w:val="00011869"/>
    <w:rsid w:val="000C018C"/>
    <w:rsid w:val="002E25E6"/>
    <w:rsid w:val="002E7BCB"/>
    <w:rsid w:val="00304C33"/>
    <w:rsid w:val="0043664E"/>
    <w:rsid w:val="006F160F"/>
    <w:rsid w:val="00703E29"/>
    <w:rsid w:val="007375D5"/>
    <w:rsid w:val="007832B7"/>
    <w:rsid w:val="007D3297"/>
    <w:rsid w:val="00917781"/>
    <w:rsid w:val="009467DF"/>
    <w:rsid w:val="00A74C93"/>
    <w:rsid w:val="00B3639A"/>
    <w:rsid w:val="00B53E9D"/>
    <w:rsid w:val="00C6574B"/>
    <w:rsid w:val="00CB5BC1"/>
    <w:rsid w:val="00D46BBD"/>
    <w:rsid w:val="00F50FD7"/>
    <w:rsid w:val="00F569D7"/>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79AA65"/>
  <w15:chartTrackingRefBased/>
  <w15:docId w15:val="{D54DA8D6-6708-427D-B4F2-C3B9728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C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4C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4C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4C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4C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4C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4C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4C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4C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4C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4C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4C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4C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4C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4C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4C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4C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4C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4C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4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C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4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C93"/>
    <w:pPr>
      <w:spacing w:before="160" w:after="160"/>
      <w:jc w:val="center"/>
    </w:pPr>
    <w:rPr>
      <w:i/>
      <w:iCs/>
      <w:color w:val="404040" w:themeColor="text1" w:themeTint="BF"/>
    </w:rPr>
  </w:style>
  <w:style w:type="character" w:customStyle="1" w:styleId="a8">
    <w:name w:val="引用文 (文字)"/>
    <w:basedOn w:val="a0"/>
    <w:link w:val="a7"/>
    <w:uiPriority w:val="29"/>
    <w:rsid w:val="00A74C93"/>
    <w:rPr>
      <w:i/>
      <w:iCs/>
      <w:color w:val="404040" w:themeColor="text1" w:themeTint="BF"/>
    </w:rPr>
  </w:style>
  <w:style w:type="paragraph" w:styleId="a9">
    <w:name w:val="List Paragraph"/>
    <w:basedOn w:val="a"/>
    <w:uiPriority w:val="34"/>
    <w:qFormat/>
    <w:rsid w:val="00A74C93"/>
    <w:pPr>
      <w:ind w:left="720"/>
      <w:contextualSpacing/>
    </w:pPr>
  </w:style>
  <w:style w:type="character" w:styleId="21">
    <w:name w:val="Intense Emphasis"/>
    <w:basedOn w:val="a0"/>
    <w:uiPriority w:val="21"/>
    <w:qFormat/>
    <w:rsid w:val="00A74C93"/>
    <w:rPr>
      <w:i/>
      <w:iCs/>
      <w:color w:val="0F4761" w:themeColor="accent1" w:themeShade="BF"/>
    </w:rPr>
  </w:style>
  <w:style w:type="paragraph" w:styleId="22">
    <w:name w:val="Intense Quote"/>
    <w:basedOn w:val="a"/>
    <w:next w:val="a"/>
    <w:link w:val="23"/>
    <w:uiPriority w:val="30"/>
    <w:qFormat/>
    <w:rsid w:val="00A7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4C93"/>
    <w:rPr>
      <w:i/>
      <w:iCs/>
      <w:color w:val="0F4761" w:themeColor="accent1" w:themeShade="BF"/>
    </w:rPr>
  </w:style>
  <w:style w:type="character" w:styleId="24">
    <w:name w:val="Intense Reference"/>
    <w:basedOn w:val="a0"/>
    <w:uiPriority w:val="32"/>
    <w:qFormat/>
    <w:rsid w:val="00A74C93"/>
    <w:rPr>
      <w:b/>
      <w:bCs/>
      <w:smallCaps/>
      <w:color w:val="0F4761" w:themeColor="accent1" w:themeShade="BF"/>
      <w:spacing w:val="5"/>
    </w:rPr>
  </w:style>
  <w:style w:type="paragraph" w:styleId="aa">
    <w:name w:val="header"/>
    <w:basedOn w:val="a"/>
    <w:link w:val="ab"/>
    <w:uiPriority w:val="99"/>
    <w:unhideWhenUsed/>
    <w:rsid w:val="00CB5BC1"/>
    <w:pPr>
      <w:tabs>
        <w:tab w:val="center" w:pos="4252"/>
        <w:tab w:val="right" w:pos="8504"/>
      </w:tabs>
      <w:snapToGrid w:val="0"/>
    </w:pPr>
  </w:style>
  <w:style w:type="character" w:customStyle="1" w:styleId="ab">
    <w:name w:val="ヘッダー (文字)"/>
    <w:basedOn w:val="a0"/>
    <w:link w:val="aa"/>
    <w:uiPriority w:val="99"/>
    <w:rsid w:val="00CB5BC1"/>
  </w:style>
  <w:style w:type="paragraph" w:styleId="ac">
    <w:name w:val="footer"/>
    <w:basedOn w:val="a"/>
    <w:link w:val="ad"/>
    <w:uiPriority w:val="99"/>
    <w:unhideWhenUsed/>
    <w:rsid w:val="00CB5BC1"/>
    <w:pPr>
      <w:tabs>
        <w:tab w:val="center" w:pos="4252"/>
        <w:tab w:val="right" w:pos="8504"/>
      </w:tabs>
      <w:snapToGrid w:val="0"/>
    </w:pPr>
  </w:style>
  <w:style w:type="character" w:customStyle="1" w:styleId="ad">
    <w:name w:val="フッター (文字)"/>
    <w:basedOn w:val="a0"/>
    <w:link w:val="ac"/>
    <w:uiPriority w:val="99"/>
    <w:rsid w:val="00CB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上柳　智広</dc:creator>
  <cp:keywords/>
  <dc:description/>
  <cp:lastModifiedBy>上柳　智広</cp:lastModifiedBy>
  <cp:revision>7</cp:revision>
  <dcterms:created xsi:type="dcterms:W3CDTF">2026-02-13T04:22:00Z</dcterms:created>
  <dcterms:modified xsi:type="dcterms:W3CDTF">2026-02-17T07:19:00Z</dcterms:modified>
</cp:coreProperties>
</file>