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711218AA" w:rsidR="00F33C49" w:rsidRPr="00974180" w:rsidRDefault="00974180" w:rsidP="00600BD1">
            <w:pPr>
              <w:rPr>
                <w:sz w:val="24"/>
                <w:szCs w:val="24"/>
              </w:rPr>
            </w:pPr>
            <w:r w:rsidRPr="00974180">
              <w:rPr>
                <w:rFonts w:hint="eastAsia"/>
                <w:sz w:val="24"/>
                <w:szCs w:val="24"/>
              </w:rPr>
              <w:t>技能検定「機械検査２級」準備講座</w:t>
            </w:r>
          </w:p>
          <w:p w14:paraId="46B60A0B" w14:textId="30255281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74180">
              <w:rPr>
                <w:rFonts w:hint="eastAsia"/>
                <w:sz w:val="24"/>
                <w:szCs w:val="24"/>
              </w:rPr>
              <w:t>１１</w:t>
            </w:r>
            <w:r w:rsidR="00AD6035">
              <w:rPr>
                <w:rFonts w:hint="eastAsia"/>
                <w:sz w:val="24"/>
                <w:szCs w:val="24"/>
              </w:rPr>
              <w:t>月</w:t>
            </w:r>
            <w:r w:rsidR="00974180">
              <w:rPr>
                <w:rFonts w:hint="eastAsia"/>
                <w:sz w:val="24"/>
                <w:szCs w:val="24"/>
              </w:rPr>
              <w:t>１５</w:t>
            </w:r>
            <w:r w:rsidR="00AD6035">
              <w:rPr>
                <w:rFonts w:hint="eastAsia"/>
                <w:sz w:val="24"/>
                <w:szCs w:val="24"/>
              </w:rPr>
              <w:t>日、</w:t>
            </w:r>
            <w:r w:rsidR="00974180">
              <w:rPr>
                <w:rFonts w:hint="eastAsia"/>
                <w:sz w:val="24"/>
                <w:szCs w:val="24"/>
              </w:rPr>
              <w:t>２９</w:t>
            </w:r>
            <w:r w:rsidR="00AD6035">
              <w:rPr>
                <w:rFonts w:hint="eastAsia"/>
                <w:sz w:val="24"/>
                <w:szCs w:val="24"/>
              </w:rPr>
              <w:t>日</w:t>
            </w:r>
            <w:r w:rsidR="00974180">
              <w:rPr>
                <w:rFonts w:hint="eastAsia"/>
                <w:sz w:val="24"/>
                <w:szCs w:val="24"/>
              </w:rPr>
              <w:t>、１２月６日</w:t>
            </w:r>
            <w:r w:rsidR="00AD603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22DAEDB1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43DD5613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1D3BE847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1E4AA950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314E1A69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225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3E74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74180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670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567D6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2025-09-19T07:05:00Z</dcterms:modified>
</cp:coreProperties>
</file>