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C27C" w14:textId="3371AF66" w:rsidR="00D124ED" w:rsidRDefault="00D124ED" w:rsidP="00345B12">
      <w:pPr>
        <w:jc w:val="center"/>
        <w:rPr>
          <w:rFonts w:ascii="ＭＳ ゴシック" w:eastAsia="ＭＳ ゴシック" w:hAnsi="ＭＳ ゴシック"/>
          <w:b/>
          <w:sz w:val="32"/>
          <w:szCs w:val="32"/>
        </w:rPr>
      </w:pPr>
      <w:r w:rsidRPr="00FF4E03">
        <w:rPr>
          <w:rFonts w:ascii="ＭＳ ゴシック" w:eastAsia="ＭＳ ゴシック" w:hAnsi="ＭＳ ゴシック" w:hint="eastAsia"/>
          <w:b/>
          <w:sz w:val="32"/>
          <w:szCs w:val="32"/>
        </w:rPr>
        <w:t>令和</w:t>
      </w:r>
      <w:r w:rsidR="00345B12" w:rsidRPr="00FF4E03">
        <w:rPr>
          <w:rFonts w:ascii="ＭＳ ゴシック" w:eastAsia="ＭＳ ゴシック" w:hAnsi="ＭＳ ゴシック" w:hint="eastAsia"/>
          <w:b/>
          <w:sz w:val="32"/>
          <w:szCs w:val="32"/>
        </w:rPr>
        <w:t>５</w:t>
      </w:r>
      <w:r w:rsidRPr="00FF4E03">
        <w:rPr>
          <w:rFonts w:ascii="ＭＳ ゴシック" w:eastAsia="ＭＳ ゴシック" w:hAnsi="ＭＳ ゴシック" w:hint="eastAsia"/>
          <w:b/>
          <w:sz w:val="32"/>
          <w:szCs w:val="32"/>
        </w:rPr>
        <w:t xml:space="preserve">年度　駒ヶ根市立赤穂小学校　</w:t>
      </w:r>
      <w:r w:rsidR="00345B12" w:rsidRPr="00FF4E03">
        <w:rPr>
          <w:rFonts w:ascii="ＭＳ ゴシック" w:eastAsia="ＭＳ ゴシック" w:hAnsi="ＭＳ ゴシック" w:hint="eastAsia"/>
          <w:b/>
          <w:sz w:val="32"/>
          <w:szCs w:val="32"/>
        </w:rPr>
        <w:t>外国語活動・</w:t>
      </w:r>
      <w:r w:rsidRPr="00FF4E03">
        <w:rPr>
          <w:rFonts w:ascii="ＭＳ ゴシック" w:eastAsia="ＭＳ ゴシック" w:hAnsi="ＭＳ ゴシック" w:hint="eastAsia"/>
          <w:b/>
          <w:sz w:val="32"/>
          <w:szCs w:val="32"/>
        </w:rPr>
        <w:t>外国語　CAN-DO リスト</w:t>
      </w:r>
    </w:p>
    <w:tbl>
      <w:tblPr>
        <w:tblStyle w:val="a3"/>
        <w:tblpPr w:leftFromText="142" w:rightFromText="142" w:vertAnchor="page" w:horzAnchor="margin" w:tblpY="1741"/>
        <w:tblW w:w="15720" w:type="dxa"/>
        <w:tblLayout w:type="fixed"/>
        <w:tblLook w:val="04A0" w:firstRow="1" w:lastRow="0" w:firstColumn="1" w:lastColumn="0" w:noHBand="0" w:noVBand="1"/>
      </w:tblPr>
      <w:tblGrid>
        <w:gridCol w:w="411"/>
        <w:gridCol w:w="3260"/>
        <w:gridCol w:w="2977"/>
        <w:gridCol w:w="3260"/>
        <w:gridCol w:w="3118"/>
        <w:gridCol w:w="2694"/>
      </w:tblGrid>
      <w:tr w:rsidR="00FF4E03" w:rsidRPr="006B36FC" w14:paraId="5AEAEA79" w14:textId="77777777" w:rsidTr="00FF4E03">
        <w:trPr>
          <w:trHeight w:val="396"/>
        </w:trPr>
        <w:tc>
          <w:tcPr>
            <w:tcW w:w="411" w:type="dxa"/>
            <w:vMerge w:val="restart"/>
            <w:tcBorders>
              <w:top w:val="single" w:sz="12" w:space="0" w:color="auto"/>
              <w:left w:val="single" w:sz="12" w:space="0" w:color="auto"/>
              <w:right w:val="single" w:sz="12" w:space="0" w:color="auto"/>
            </w:tcBorders>
            <w:vAlign w:val="center"/>
          </w:tcPr>
          <w:p w14:paraId="3991D1D2" w14:textId="77777777" w:rsidR="00FF4E03" w:rsidRDefault="00FF4E03" w:rsidP="00FF4E03">
            <w:pPr>
              <w:jc w:val="center"/>
              <w:rPr>
                <w:rFonts w:ascii="ＭＳ ゴシック" w:eastAsia="ＭＳ ゴシック" w:hAnsi="ＭＳ ゴシック"/>
                <w:szCs w:val="21"/>
              </w:rPr>
            </w:pPr>
            <w:r w:rsidRPr="006B36FC">
              <w:rPr>
                <w:rFonts w:ascii="ＭＳ ゴシック" w:eastAsia="ＭＳ ゴシック" w:hAnsi="ＭＳ ゴシック"/>
                <w:szCs w:val="21"/>
              </w:rPr>
              <w:t>学</w:t>
            </w:r>
          </w:p>
          <w:p w14:paraId="2A2B44D3" w14:textId="77777777" w:rsidR="00FF4E03" w:rsidRPr="006B36FC" w:rsidRDefault="00FF4E03" w:rsidP="00FF4E03">
            <w:pPr>
              <w:jc w:val="center"/>
              <w:rPr>
                <w:rFonts w:ascii="ＭＳ ゴシック" w:eastAsia="ＭＳ ゴシック" w:hAnsi="ＭＳ ゴシック"/>
                <w:szCs w:val="21"/>
              </w:rPr>
            </w:pPr>
            <w:r w:rsidRPr="006B36FC">
              <w:rPr>
                <w:rFonts w:ascii="ＭＳ ゴシック" w:eastAsia="ＭＳ ゴシック" w:hAnsi="ＭＳ ゴシック"/>
                <w:szCs w:val="21"/>
              </w:rPr>
              <w:t>年</w:t>
            </w:r>
          </w:p>
        </w:tc>
        <w:tc>
          <w:tcPr>
            <w:tcW w:w="15309" w:type="dxa"/>
            <w:gridSpan w:val="5"/>
            <w:tcBorders>
              <w:top w:val="single" w:sz="12" w:space="0" w:color="auto"/>
              <w:left w:val="single" w:sz="12" w:space="0" w:color="auto"/>
              <w:right w:val="single" w:sz="12" w:space="0" w:color="auto"/>
            </w:tcBorders>
            <w:vAlign w:val="center"/>
          </w:tcPr>
          <w:p w14:paraId="58FC1CD5" w14:textId="77777777" w:rsidR="00FF4E03" w:rsidRPr="000B0F8E" w:rsidRDefault="00FF4E03" w:rsidP="00FF4E03">
            <w:pPr>
              <w:jc w:val="center"/>
              <w:rPr>
                <w:rFonts w:ascii="ＭＳ 明朝" w:eastAsia="ＭＳ 明朝" w:hAnsi="ＭＳ 明朝"/>
                <w:szCs w:val="21"/>
              </w:rPr>
            </w:pPr>
            <w:r w:rsidRPr="000B0F8E">
              <w:rPr>
                <w:rFonts w:ascii="ＭＳ 明朝" w:eastAsia="ＭＳ 明朝" w:hAnsi="ＭＳ 明朝"/>
                <w:szCs w:val="21"/>
              </w:rPr>
              <w:t>領域別の目標</w:t>
            </w:r>
          </w:p>
        </w:tc>
      </w:tr>
      <w:tr w:rsidR="00FF4E03" w:rsidRPr="006B36FC" w14:paraId="6A521D09" w14:textId="77777777" w:rsidTr="00FF4E03">
        <w:trPr>
          <w:trHeight w:val="414"/>
        </w:trPr>
        <w:tc>
          <w:tcPr>
            <w:tcW w:w="411" w:type="dxa"/>
            <w:vMerge/>
            <w:tcBorders>
              <w:left w:val="single" w:sz="12" w:space="0" w:color="auto"/>
              <w:bottom w:val="single" w:sz="12" w:space="0" w:color="auto"/>
              <w:right w:val="single" w:sz="12" w:space="0" w:color="auto"/>
            </w:tcBorders>
          </w:tcPr>
          <w:p w14:paraId="01320EA9" w14:textId="77777777" w:rsidR="00FF4E03" w:rsidRPr="006B36FC" w:rsidRDefault="00FF4E03" w:rsidP="00FF4E03">
            <w:pPr>
              <w:rPr>
                <w:rFonts w:ascii="ＭＳ ゴシック" w:eastAsia="ＭＳ ゴシック" w:hAnsi="ＭＳ ゴシック"/>
                <w:szCs w:val="21"/>
              </w:rPr>
            </w:pPr>
          </w:p>
        </w:tc>
        <w:tc>
          <w:tcPr>
            <w:tcW w:w="3260" w:type="dxa"/>
            <w:tcBorders>
              <w:left w:val="single" w:sz="12" w:space="0" w:color="auto"/>
              <w:bottom w:val="single" w:sz="12" w:space="0" w:color="auto"/>
            </w:tcBorders>
            <w:vAlign w:val="center"/>
          </w:tcPr>
          <w:p w14:paraId="78690FAE" w14:textId="77777777" w:rsidR="00FF4E03" w:rsidRPr="000B0F8E" w:rsidRDefault="00FF4E03" w:rsidP="00FF4E03">
            <w:pPr>
              <w:jc w:val="center"/>
              <w:rPr>
                <w:rFonts w:ascii="ＭＳ 明朝" w:eastAsia="ＭＳ 明朝" w:hAnsi="ＭＳ 明朝"/>
                <w:sz w:val="20"/>
                <w:szCs w:val="20"/>
              </w:rPr>
            </w:pPr>
            <w:r w:rsidRPr="000B0F8E">
              <w:rPr>
                <w:rFonts w:ascii="ＭＳ 明朝" w:eastAsia="ＭＳ 明朝" w:hAnsi="ＭＳ 明朝"/>
                <w:sz w:val="20"/>
                <w:szCs w:val="20"/>
              </w:rPr>
              <w:t>聞くこと</w:t>
            </w:r>
          </w:p>
        </w:tc>
        <w:tc>
          <w:tcPr>
            <w:tcW w:w="2977" w:type="dxa"/>
            <w:tcBorders>
              <w:bottom w:val="single" w:sz="12" w:space="0" w:color="auto"/>
            </w:tcBorders>
            <w:vAlign w:val="center"/>
          </w:tcPr>
          <w:p w14:paraId="718B7F72" w14:textId="77777777" w:rsidR="00FF4E03" w:rsidRPr="000B0F8E" w:rsidRDefault="00FF4E03" w:rsidP="00FF4E03">
            <w:pPr>
              <w:jc w:val="center"/>
              <w:rPr>
                <w:rFonts w:ascii="ＭＳ 明朝" w:eastAsia="ＭＳ 明朝" w:hAnsi="ＭＳ 明朝"/>
                <w:sz w:val="20"/>
                <w:szCs w:val="20"/>
              </w:rPr>
            </w:pPr>
            <w:r w:rsidRPr="000B0F8E">
              <w:rPr>
                <w:rFonts w:ascii="ＭＳ 明朝" w:eastAsia="ＭＳ 明朝" w:hAnsi="ＭＳ 明朝"/>
                <w:sz w:val="20"/>
                <w:szCs w:val="20"/>
              </w:rPr>
              <w:t>読むこと</w:t>
            </w:r>
          </w:p>
        </w:tc>
        <w:tc>
          <w:tcPr>
            <w:tcW w:w="3260" w:type="dxa"/>
            <w:tcBorders>
              <w:bottom w:val="single" w:sz="12" w:space="0" w:color="auto"/>
            </w:tcBorders>
            <w:vAlign w:val="center"/>
          </w:tcPr>
          <w:p w14:paraId="0FA519C0" w14:textId="77777777" w:rsidR="00FF4E03" w:rsidRPr="000B0F8E" w:rsidRDefault="00FF4E03" w:rsidP="00FF4E03">
            <w:pPr>
              <w:jc w:val="center"/>
              <w:rPr>
                <w:rFonts w:ascii="ＭＳ 明朝" w:eastAsia="ＭＳ 明朝" w:hAnsi="ＭＳ 明朝"/>
                <w:sz w:val="20"/>
                <w:szCs w:val="20"/>
              </w:rPr>
            </w:pPr>
            <w:r w:rsidRPr="000B0F8E">
              <w:rPr>
                <w:rFonts w:ascii="ＭＳ 明朝" w:eastAsia="ＭＳ 明朝" w:hAnsi="ＭＳ 明朝"/>
                <w:sz w:val="20"/>
                <w:szCs w:val="20"/>
              </w:rPr>
              <w:t>話すこと［やり取り］</w:t>
            </w:r>
          </w:p>
        </w:tc>
        <w:tc>
          <w:tcPr>
            <w:tcW w:w="3118" w:type="dxa"/>
            <w:tcBorders>
              <w:bottom w:val="single" w:sz="12" w:space="0" w:color="auto"/>
            </w:tcBorders>
            <w:vAlign w:val="center"/>
          </w:tcPr>
          <w:p w14:paraId="4BD98C6D" w14:textId="77777777" w:rsidR="00FF4E03" w:rsidRPr="000B0F8E" w:rsidRDefault="00FF4E03" w:rsidP="00FF4E03">
            <w:pPr>
              <w:jc w:val="center"/>
              <w:rPr>
                <w:rFonts w:ascii="ＭＳ 明朝" w:eastAsia="ＭＳ 明朝" w:hAnsi="ＭＳ 明朝"/>
                <w:sz w:val="20"/>
                <w:szCs w:val="20"/>
              </w:rPr>
            </w:pPr>
            <w:r w:rsidRPr="000B0F8E">
              <w:rPr>
                <w:rFonts w:ascii="ＭＳ 明朝" w:eastAsia="ＭＳ 明朝" w:hAnsi="ＭＳ 明朝"/>
                <w:sz w:val="20"/>
                <w:szCs w:val="20"/>
              </w:rPr>
              <w:t>話すこと［発表］</w:t>
            </w:r>
          </w:p>
        </w:tc>
        <w:tc>
          <w:tcPr>
            <w:tcW w:w="2694" w:type="dxa"/>
            <w:tcBorders>
              <w:bottom w:val="single" w:sz="12" w:space="0" w:color="auto"/>
              <w:right w:val="single" w:sz="12" w:space="0" w:color="auto"/>
            </w:tcBorders>
            <w:vAlign w:val="center"/>
          </w:tcPr>
          <w:p w14:paraId="73ED1BD8" w14:textId="77777777" w:rsidR="00FF4E03" w:rsidRPr="000B0F8E" w:rsidRDefault="00FF4E03" w:rsidP="00FF4E03">
            <w:pPr>
              <w:jc w:val="center"/>
              <w:rPr>
                <w:rFonts w:ascii="ＭＳ 明朝" w:eastAsia="ＭＳ 明朝" w:hAnsi="ＭＳ 明朝"/>
                <w:sz w:val="20"/>
                <w:szCs w:val="20"/>
              </w:rPr>
            </w:pPr>
            <w:r w:rsidRPr="000B0F8E">
              <w:rPr>
                <w:rFonts w:ascii="ＭＳ 明朝" w:eastAsia="ＭＳ 明朝" w:hAnsi="ＭＳ 明朝"/>
                <w:sz w:val="20"/>
                <w:szCs w:val="20"/>
              </w:rPr>
              <w:t>書くこと</w:t>
            </w:r>
          </w:p>
        </w:tc>
      </w:tr>
      <w:tr w:rsidR="00FF4E03" w:rsidRPr="000B0F8E" w14:paraId="584012BF" w14:textId="77777777" w:rsidTr="00FF4E03">
        <w:trPr>
          <w:trHeight w:val="2544"/>
        </w:trPr>
        <w:tc>
          <w:tcPr>
            <w:tcW w:w="411" w:type="dxa"/>
            <w:tcBorders>
              <w:top w:val="single" w:sz="12" w:space="0" w:color="auto"/>
              <w:left w:val="single" w:sz="12" w:space="0" w:color="auto"/>
              <w:bottom w:val="single" w:sz="4" w:space="0" w:color="auto"/>
              <w:right w:val="single" w:sz="12" w:space="0" w:color="auto"/>
            </w:tcBorders>
            <w:vAlign w:val="center"/>
          </w:tcPr>
          <w:p w14:paraId="6B30CDF0" w14:textId="77777777" w:rsidR="00FF4E03" w:rsidRPr="0030262B" w:rsidRDefault="00FF4E03" w:rsidP="00FF4E03">
            <w:pPr>
              <w:jc w:val="center"/>
              <w:rPr>
                <w:rFonts w:ascii="ＭＳ ゴシック" w:eastAsia="ＭＳ ゴシック" w:hAnsi="ＭＳ ゴシック"/>
                <w:sz w:val="20"/>
                <w:szCs w:val="20"/>
              </w:rPr>
            </w:pPr>
            <w:r w:rsidRPr="0030262B">
              <w:rPr>
                <w:rFonts w:ascii="ＭＳ ゴシック" w:eastAsia="ＭＳ ゴシック" w:hAnsi="ＭＳ ゴシック"/>
                <w:sz w:val="20"/>
                <w:szCs w:val="20"/>
              </w:rPr>
              <w:t>６</w:t>
            </w:r>
          </w:p>
          <w:p w14:paraId="4A597110" w14:textId="77777777" w:rsidR="00FF4E03" w:rsidRPr="0030262B" w:rsidRDefault="00FF4E03" w:rsidP="00FF4E03">
            <w:pPr>
              <w:jc w:val="center"/>
              <w:rPr>
                <w:rFonts w:ascii="ＭＳ ゴシック" w:eastAsia="ＭＳ ゴシック" w:hAnsi="ＭＳ ゴシック"/>
                <w:sz w:val="20"/>
                <w:szCs w:val="20"/>
              </w:rPr>
            </w:pPr>
            <w:r w:rsidRPr="0030262B">
              <w:rPr>
                <w:rFonts w:ascii="ＭＳ ゴシック" w:eastAsia="ＭＳ ゴシック" w:hAnsi="ＭＳ ゴシック"/>
                <w:sz w:val="20"/>
                <w:szCs w:val="20"/>
              </w:rPr>
              <w:t>学</w:t>
            </w:r>
          </w:p>
          <w:p w14:paraId="64535CD6" w14:textId="77777777" w:rsidR="00FF4E03" w:rsidRPr="0030262B" w:rsidRDefault="00FF4E03" w:rsidP="00FF4E03">
            <w:pPr>
              <w:jc w:val="center"/>
              <w:rPr>
                <w:rFonts w:ascii="ＭＳ ゴシック" w:eastAsia="ＭＳ ゴシック" w:hAnsi="ＭＳ ゴシック"/>
                <w:sz w:val="20"/>
                <w:szCs w:val="20"/>
              </w:rPr>
            </w:pPr>
            <w:r w:rsidRPr="0030262B">
              <w:rPr>
                <w:rFonts w:ascii="ＭＳ ゴシック" w:eastAsia="ＭＳ ゴシック" w:hAnsi="ＭＳ ゴシック"/>
                <w:sz w:val="20"/>
                <w:szCs w:val="20"/>
              </w:rPr>
              <w:t>年</w:t>
            </w:r>
          </w:p>
        </w:tc>
        <w:tc>
          <w:tcPr>
            <w:tcW w:w="3260" w:type="dxa"/>
            <w:tcBorders>
              <w:top w:val="single" w:sz="12" w:space="0" w:color="auto"/>
              <w:left w:val="single" w:sz="12" w:space="0" w:color="auto"/>
              <w:bottom w:val="single" w:sz="4" w:space="0" w:color="auto"/>
            </w:tcBorders>
          </w:tcPr>
          <w:p w14:paraId="6D1D5867"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sz w:val="20"/>
                <w:szCs w:val="20"/>
              </w:rPr>
              <w:t>・ゆっくりはっきりと話され</w:t>
            </w:r>
            <w:r w:rsidRPr="00FF4E03">
              <w:rPr>
                <w:rFonts w:ascii="ＭＳ 明朝" w:eastAsia="ＭＳ 明朝" w:hAnsi="ＭＳ 明朝" w:hint="eastAsia"/>
                <w:sz w:val="20"/>
                <w:szCs w:val="20"/>
              </w:rPr>
              <w:t>れば、世界の人々の暮らしや自然や生き物、自分の</w:t>
            </w:r>
            <w:r w:rsidRPr="00FF4E03">
              <w:rPr>
                <w:rFonts w:ascii="ＭＳ 明朝" w:eastAsia="ＭＳ 明朝" w:hAnsi="ＭＳ 明朝"/>
                <w:sz w:val="20"/>
                <w:szCs w:val="20"/>
              </w:rPr>
              <w:t>将来の夢、思い出など身近で簡単な事柄に関する語句や表現を聞き取ることができる。</w:t>
            </w:r>
          </w:p>
          <w:p w14:paraId="19D55F61" w14:textId="77777777" w:rsidR="00FF4E03" w:rsidRPr="00FF4E03" w:rsidRDefault="00FF4E03" w:rsidP="00FF4E03">
            <w:pPr>
              <w:spacing w:line="260" w:lineRule="exact"/>
              <w:ind w:left="200" w:hangingChars="100" w:hanging="200"/>
              <w:rPr>
                <w:rFonts w:ascii="ＭＳ 明朝" w:eastAsia="ＭＳ 明朝" w:hAnsi="ＭＳ 明朝"/>
                <w:spacing w:val="-4"/>
                <w:sz w:val="20"/>
                <w:szCs w:val="20"/>
              </w:rPr>
            </w:pPr>
            <w:r w:rsidRPr="00FF4E03">
              <w:rPr>
                <w:rFonts w:ascii="ＭＳ 明朝" w:eastAsia="ＭＳ 明朝" w:hAnsi="ＭＳ 明朝"/>
                <w:sz w:val="20"/>
                <w:szCs w:val="20"/>
              </w:rPr>
              <w:t>・ゆっくりはっきりと話されれば日常生活に関する身近で簡単な事柄について、短い話</w:t>
            </w:r>
            <w:r w:rsidRPr="00FF4E03">
              <w:rPr>
                <w:rFonts w:ascii="ＭＳ 明朝" w:eastAsia="ＭＳ 明朝" w:hAnsi="ＭＳ 明朝"/>
                <w:spacing w:val="-4"/>
                <w:sz w:val="20"/>
                <w:szCs w:val="20"/>
              </w:rPr>
              <w:t>の概要を捉えることができる。</w:t>
            </w:r>
          </w:p>
        </w:tc>
        <w:tc>
          <w:tcPr>
            <w:tcW w:w="2977" w:type="dxa"/>
            <w:tcBorders>
              <w:top w:val="single" w:sz="12" w:space="0" w:color="auto"/>
              <w:bottom w:val="single" w:sz="4" w:space="0" w:color="auto"/>
            </w:tcBorders>
          </w:tcPr>
          <w:p w14:paraId="29B8DEBC" w14:textId="77777777" w:rsidR="00FF4E03" w:rsidRPr="00FF4E03" w:rsidRDefault="00FF4E03" w:rsidP="00FF4E03">
            <w:pPr>
              <w:spacing w:line="260" w:lineRule="exact"/>
              <w:ind w:left="200" w:hangingChars="100" w:hanging="200"/>
              <w:rPr>
                <w:rFonts w:ascii="ＭＳ 明朝" w:eastAsia="ＭＳ 明朝" w:hAnsi="ＭＳ 明朝"/>
                <w:strike/>
                <w:sz w:val="20"/>
                <w:szCs w:val="20"/>
              </w:rPr>
            </w:pPr>
            <w:r w:rsidRPr="00FF4E03">
              <w:rPr>
                <w:rFonts w:ascii="ＭＳ 明朝" w:eastAsia="ＭＳ 明朝" w:hAnsi="ＭＳ 明朝"/>
                <w:sz w:val="20"/>
                <w:szCs w:val="20"/>
              </w:rPr>
              <w:t>・音声で十分に慣れ親しんだ簡単な語句や基本的な表現の意味が分かり、書かれた</w:t>
            </w:r>
            <w:r w:rsidRPr="00FF4E03">
              <w:rPr>
                <w:rFonts w:ascii="ＭＳ 明朝" w:eastAsia="ＭＳ 明朝" w:hAnsi="ＭＳ 明朝" w:hint="eastAsia"/>
                <w:sz w:val="20"/>
                <w:szCs w:val="20"/>
              </w:rPr>
              <w:t>事柄を</w:t>
            </w:r>
            <w:r w:rsidRPr="00FF4E03">
              <w:rPr>
                <w:rFonts w:ascii="ＭＳ 明朝" w:eastAsia="ＭＳ 明朝" w:hAnsi="ＭＳ 明朝"/>
                <w:sz w:val="20"/>
                <w:szCs w:val="20"/>
              </w:rPr>
              <w:t>推測しながら読むことができる。</w:t>
            </w:r>
          </w:p>
          <w:p w14:paraId="3445AB9D" w14:textId="77777777" w:rsidR="00FF4E03" w:rsidRPr="00FF4E03" w:rsidRDefault="00FF4E03" w:rsidP="00FF4E03">
            <w:pPr>
              <w:spacing w:line="260" w:lineRule="exact"/>
              <w:rPr>
                <w:rFonts w:ascii="ＭＳ 明朝" w:eastAsia="ＭＳ 明朝" w:hAnsi="ＭＳ 明朝"/>
                <w:strike/>
                <w:sz w:val="20"/>
                <w:szCs w:val="20"/>
              </w:rPr>
            </w:pPr>
          </w:p>
        </w:tc>
        <w:tc>
          <w:tcPr>
            <w:tcW w:w="3260" w:type="dxa"/>
            <w:tcBorders>
              <w:top w:val="single" w:sz="12" w:space="0" w:color="auto"/>
              <w:bottom w:val="single" w:sz="4" w:space="0" w:color="auto"/>
            </w:tcBorders>
          </w:tcPr>
          <w:p w14:paraId="6FD56D4A" w14:textId="77777777" w:rsidR="00FF4E03" w:rsidRPr="00FF4E03" w:rsidRDefault="00FF4E03" w:rsidP="00FF4E03">
            <w:pPr>
              <w:spacing w:line="260" w:lineRule="exact"/>
              <w:ind w:left="200" w:hangingChars="100" w:hanging="200"/>
              <w:rPr>
                <w:rFonts w:ascii="ＭＳ 明朝" w:eastAsia="ＭＳ 明朝" w:hAnsi="ＭＳ 明朝"/>
                <w:strike/>
                <w:sz w:val="20"/>
                <w:szCs w:val="20"/>
              </w:rPr>
            </w:pPr>
            <w:r w:rsidRPr="00FF4E03">
              <w:rPr>
                <w:rFonts w:ascii="ＭＳ 明朝" w:eastAsia="ＭＳ 明朝" w:hAnsi="ＭＳ 明朝"/>
                <w:sz w:val="20"/>
                <w:szCs w:val="20"/>
              </w:rPr>
              <w:t>・自分や身の回りの</w:t>
            </w:r>
            <w:r w:rsidRPr="00FF4E03">
              <w:rPr>
                <w:rFonts w:ascii="ＭＳ 明朝" w:eastAsia="ＭＳ 明朝" w:hAnsi="ＭＳ 明朝" w:hint="eastAsia"/>
                <w:sz w:val="20"/>
                <w:szCs w:val="20"/>
              </w:rPr>
              <w:t>人々に</w:t>
            </w:r>
            <w:r w:rsidRPr="00FF4E03">
              <w:rPr>
                <w:rFonts w:ascii="ＭＳ 明朝" w:eastAsia="ＭＳ 明朝" w:hAnsi="ＭＳ 明朝"/>
                <w:sz w:val="20"/>
                <w:szCs w:val="20"/>
              </w:rPr>
              <w:t>関する事柄について、</w:t>
            </w:r>
            <w:r w:rsidRPr="00FF4E03">
              <w:rPr>
                <w:rFonts w:ascii="ＭＳ 明朝" w:eastAsia="ＭＳ 明朝" w:hAnsi="ＭＳ 明朝" w:hint="eastAsia"/>
                <w:sz w:val="20"/>
                <w:szCs w:val="20"/>
              </w:rPr>
              <w:t>簡単な語句や基本的な表現を用いて、自分の伝えたい事柄が伝わるように工夫して伝え合うことができる。</w:t>
            </w:r>
          </w:p>
          <w:p w14:paraId="69CEA61E"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hint="eastAsia"/>
                <w:sz w:val="20"/>
                <w:szCs w:val="20"/>
              </w:rPr>
              <w:t>・相槌を打ったり短い</w:t>
            </w:r>
            <w:r w:rsidRPr="00FF4E03">
              <w:rPr>
                <w:rFonts w:ascii="ＭＳ 明朝" w:eastAsia="ＭＳ 明朝" w:hAnsi="ＭＳ 明朝"/>
                <w:sz w:val="20"/>
                <w:szCs w:val="20"/>
              </w:rPr>
              <w:t>感想を</w:t>
            </w:r>
            <w:r w:rsidRPr="00FF4E03">
              <w:rPr>
                <w:rFonts w:ascii="ＭＳ 明朝" w:eastAsia="ＭＳ 明朝" w:hAnsi="ＭＳ 明朝" w:hint="eastAsia"/>
                <w:sz w:val="20"/>
                <w:szCs w:val="20"/>
              </w:rPr>
              <w:t>言ったりするなど相手に配慮しながら</w:t>
            </w:r>
            <w:r w:rsidRPr="00FF4E03">
              <w:rPr>
                <w:rFonts w:ascii="ＭＳ 明朝" w:eastAsia="ＭＳ 明朝" w:hAnsi="ＭＳ 明朝"/>
                <w:sz w:val="20"/>
                <w:szCs w:val="20"/>
              </w:rPr>
              <w:t>伝え合うことができる。</w:t>
            </w:r>
          </w:p>
          <w:p w14:paraId="37C7BF04" w14:textId="77777777" w:rsidR="00FF4E03" w:rsidRPr="00FF4E03" w:rsidRDefault="00FF4E03" w:rsidP="00FF4E03">
            <w:pPr>
              <w:spacing w:line="260" w:lineRule="exact"/>
              <w:rPr>
                <w:rFonts w:ascii="ＭＳ 明朝" w:eastAsia="ＭＳ 明朝" w:hAnsi="ＭＳ 明朝"/>
                <w:strike/>
                <w:sz w:val="20"/>
                <w:szCs w:val="20"/>
              </w:rPr>
            </w:pPr>
          </w:p>
        </w:tc>
        <w:tc>
          <w:tcPr>
            <w:tcW w:w="3118" w:type="dxa"/>
            <w:tcBorders>
              <w:top w:val="single" w:sz="12" w:space="0" w:color="auto"/>
              <w:bottom w:val="single" w:sz="4" w:space="0" w:color="auto"/>
            </w:tcBorders>
          </w:tcPr>
          <w:p w14:paraId="04F7C86F"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sz w:val="20"/>
                <w:szCs w:val="20"/>
              </w:rPr>
              <w:t>・</w:t>
            </w:r>
            <w:r w:rsidRPr="00FF4E03">
              <w:rPr>
                <w:rFonts w:ascii="ＭＳ 明朝" w:eastAsia="ＭＳ 明朝" w:hAnsi="ＭＳ 明朝" w:hint="eastAsia"/>
                <w:sz w:val="20"/>
                <w:szCs w:val="20"/>
              </w:rPr>
              <w:t>伝えたい</w:t>
            </w:r>
            <w:r w:rsidRPr="00FF4E03">
              <w:rPr>
                <w:rFonts w:ascii="ＭＳ 明朝" w:eastAsia="ＭＳ 明朝" w:hAnsi="ＭＳ 明朝"/>
                <w:sz w:val="20"/>
                <w:szCs w:val="20"/>
              </w:rPr>
              <w:t>内容を整理し、自分の考えや気持ちなどを含め</w:t>
            </w:r>
            <w:r w:rsidRPr="00FF4E03">
              <w:rPr>
                <w:rFonts w:ascii="ＭＳ 明朝" w:eastAsia="ＭＳ 明朝" w:hAnsi="ＭＳ 明朝" w:hint="eastAsia"/>
                <w:sz w:val="20"/>
                <w:szCs w:val="20"/>
              </w:rPr>
              <w:t>て、</w:t>
            </w:r>
            <w:r w:rsidRPr="00FF4E03">
              <w:rPr>
                <w:rFonts w:ascii="ＭＳ 明朝" w:eastAsia="ＭＳ 明朝" w:hAnsi="ＭＳ 明朝"/>
                <w:sz w:val="20"/>
                <w:szCs w:val="20"/>
              </w:rPr>
              <w:t>自己紹介や人物</w:t>
            </w:r>
            <w:r w:rsidRPr="00FF4E03">
              <w:rPr>
                <w:rFonts w:ascii="ＭＳ 明朝" w:eastAsia="ＭＳ 明朝" w:hAnsi="ＭＳ 明朝" w:hint="eastAsia"/>
                <w:sz w:val="20"/>
                <w:szCs w:val="20"/>
              </w:rPr>
              <w:t>の</w:t>
            </w:r>
            <w:r w:rsidRPr="00FF4E03">
              <w:rPr>
                <w:rFonts w:ascii="ＭＳ 明朝" w:eastAsia="ＭＳ 明朝" w:hAnsi="ＭＳ 明朝"/>
                <w:sz w:val="20"/>
                <w:szCs w:val="20"/>
              </w:rPr>
              <w:t>紹介</w:t>
            </w:r>
            <w:r w:rsidRPr="00FF4E03">
              <w:rPr>
                <w:rFonts w:ascii="ＭＳ 明朝" w:eastAsia="ＭＳ 明朝" w:hAnsi="ＭＳ 明朝" w:hint="eastAsia"/>
                <w:sz w:val="20"/>
                <w:szCs w:val="20"/>
              </w:rPr>
              <w:t>をすること</w:t>
            </w:r>
            <w:r w:rsidRPr="00FF4E03">
              <w:rPr>
                <w:rFonts w:ascii="ＭＳ 明朝" w:eastAsia="ＭＳ 明朝" w:hAnsi="ＭＳ 明朝"/>
                <w:sz w:val="20"/>
                <w:szCs w:val="20"/>
              </w:rPr>
              <w:t>ができる</w:t>
            </w:r>
            <w:r w:rsidRPr="00FF4E03">
              <w:rPr>
                <w:rFonts w:ascii="ＭＳ 明朝" w:eastAsia="ＭＳ 明朝" w:hAnsi="ＭＳ 明朝" w:hint="eastAsia"/>
                <w:sz w:val="20"/>
                <w:szCs w:val="20"/>
              </w:rPr>
              <w:t>。</w:t>
            </w:r>
          </w:p>
          <w:p w14:paraId="30D104D8"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sz w:val="20"/>
                <w:szCs w:val="20"/>
              </w:rPr>
              <w:t>・夢や願望、夏休みや学校行事などの思い出について</w:t>
            </w:r>
            <w:r w:rsidRPr="00FF4E03">
              <w:rPr>
                <w:rFonts w:ascii="ＭＳ 明朝" w:eastAsia="ＭＳ 明朝" w:hAnsi="ＭＳ 明朝" w:hint="eastAsia"/>
                <w:sz w:val="20"/>
                <w:szCs w:val="20"/>
              </w:rPr>
              <w:t>伝えようとした</w:t>
            </w:r>
            <w:r w:rsidRPr="00FF4E03">
              <w:rPr>
                <w:rFonts w:ascii="ＭＳ 明朝" w:eastAsia="ＭＳ 明朝" w:hAnsi="ＭＳ 明朝"/>
                <w:sz w:val="20"/>
                <w:szCs w:val="20"/>
              </w:rPr>
              <w:t>内容</w:t>
            </w:r>
            <w:r w:rsidRPr="00FF4E03">
              <w:rPr>
                <w:rFonts w:ascii="ＭＳ 明朝" w:eastAsia="ＭＳ 明朝" w:hAnsi="ＭＳ 明朝" w:hint="eastAsia"/>
                <w:sz w:val="20"/>
                <w:szCs w:val="20"/>
              </w:rPr>
              <w:t>が相手に伝わるように工夫して</w:t>
            </w:r>
            <w:r w:rsidRPr="00FF4E03">
              <w:rPr>
                <w:rFonts w:ascii="ＭＳ 明朝" w:eastAsia="ＭＳ 明朝" w:hAnsi="ＭＳ 明朝"/>
                <w:sz w:val="20"/>
                <w:szCs w:val="20"/>
              </w:rPr>
              <w:t>伝えることができる。</w:t>
            </w:r>
          </w:p>
          <w:p w14:paraId="5DB3A6FD" w14:textId="77777777" w:rsidR="00FF4E03" w:rsidRPr="00FF4E03" w:rsidRDefault="00FF4E03" w:rsidP="00FF4E03">
            <w:pPr>
              <w:spacing w:line="260" w:lineRule="exact"/>
              <w:rPr>
                <w:rFonts w:ascii="ＭＳ 明朝" w:eastAsia="ＭＳ 明朝" w:hAnsi="ＭＳ 明朝"/>
                <w:strike/>
                <w:sz w:val="20"/>
                <w:szCs w:val="20"/>
              </w:rPr>
            </w:pPr>
          </w:p>
        </w:tc>
        <w:tc>
          <w:tcPr>
            <w:tcW w:w="2694" w:type="dxa"/>
            <w:tcBorders>
              <w:top w:val="single" w:sz="12" w:space="0" w:color="auto"/>
              <w:bottom w:val="single" w:sz="4" w:space="0" w:color="auto"/>
              <w:right w:val="single" w:sz="12" w:space="0" w:color="auto"/>
            </w:tcBorders>
          </w:tcPr>
          <w:p w14:paraId="501A0D8D" w14:textId="77777777" w:rsidR="00FF4E03" w:rsidRPr="000B0F8E" w:rsidRDefault="00FF4E03" w:rsidP="00FF4E03">
            <w:pPr>
              <w:spacing w:line="260" w:lineRule="exact"/>
              <w:ind w:left="200" w:hangingChars="100" w:hanging="200"/>
              <w:rPr>
                <w:rFonts w:ascii="ＭＳ 明朝" w:eastAsia="ＭＳ 明朝" w:hAnsi="ＭＳ 明朝"/>
                <w:sz w:val="20"/>
                <w:szCs w:val="20"/>
              </w:rPr>
            </w:pPr>
            <w:r w:rsidRPr="000B0F8E">
              <w:rPr>
                <w:rFonts w:ascii="ＭＳ 明朝" w:eastAsia="ＭＳ 明朝" w:hAnsi="ＭＳ 明朝"/>
                <w:sz w:val="20"/>
                <w:szCs w:val="20"/>
              </w:rPr>
              <w:t>・夢や願望、夏休みや学校行事などの思い出について、音声で十分に慣れ親しんだ語句や表現を</w:t>
            </w:r>
            <w:r w:rsidRPr="000B0F8E">
              <w:rPr>
                <w:rFonts w:ascii="ＭＳ 明朝" w:eastAsia="ＭＳ 明朝" w:hAnsi="ＭＳ 明朝" w:hint="eastAsia"/>
                <w:sz w:val="20"/>
                <w:szCs w:val="20"/>
              </w:rPr>
              <w:t>、</w:t>
            </w:r>
            <w:r w:rsidRPr="000B0F8E">
              <w:rPr>
                <w:rFonts w:ascii="ＭＳ 明朝" w:eastAsia="ＭＳ 明朝" w:hAnsi="ＭＳ 明朝"/>
                <w:sz w:val="20"/>
                <w:szCs w:val="20"/>
              </w:rPr>
              <w:t>例を参考に書くことができる。</w:t>
            </w:r>
          </w:p>
          <w:p w14:paraId="1286CBAB"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0B0F8E">
              <w:rPr>
                <w:rFonts w:ascii="ＭＳ 明朝" w:eastAsia="ＭＳ 明朝" w:hAnsi="ＭＳ 明朝" w:hint="eastAsia"/>
                <w:sz w:val="20"/>
                <w:szCs w:val="20"/>
              </w:rPr>
              <w:t>・</w:t>
            </w:r>
            <w:r w:rsidRPr="00FF4E03">
              <w:rPr>
                <w:rFonts w:ascii="ＭＳ 明朝" w:eastAsia="ＭＳ 明朝" w:hAnsi="ＭＳ 明朝" w:hint="eastAsia"/>
                <w:sz w:val="20"/>
                <w:szCs w:val="20"/>
              </w:rPr>
              <w:t>単語のまとまりを意識して書き写すこ</w:t>
            </w:r>
            <w:r w:rsidRPr="000B0F8E">
              <w:rPr>
                <w:rFonts w:ascii="ＭＳ 明朝" w:eastAsia="ＭＳ 明朝" w:hAnsi="ＭＳ 明朝" w:hint="eastAsia"/>
                <w:sz w:val="20"/>
                <w:szCs w:val="20"/>
              </w:rPr>
              <w:t>とができる。</w:t>
            </w:r>
          </w:p>
        </w:tc>
      </w:tr>
      <w:tr w:rsidR="00FF4E03" w:rsidRPr="000B0F8E" w14:paraId="101342F6" w14:textId="77777777" w:rsidTr="00FF4E03">
        <w:trPr>
          <w:trHeight w:val="93"/>
        </w:trPr>
        <w:tc>
          <w:tcPr>
            <w:tcW w:w="411" w:type="dxa"/>
            <w:tcBorders>
              <w:top w:val="single" w:sz="12" w:space="0" w:color="auto"/>
              <w:left w:val="single" w:sz="12" w:space="0" w:color="auto"/>
              <w:right w:val="single" w:sz="12" w:space="0" w:color="auto"/>
            </w:tcBorders>
            <w:vAlign w:val="center"/>
          </w:tcPr>
          <w:p w14:paraId="2D1C08FF" w14:textId="77777777" w:rsidR="00FF4E03" w:rsidRPr="0030262B" w:rsidRDefault="00FF4E03" w:rsidP="00FF4E03">
            <w:pPr>
              <w:jc w:val="center"/>
              <w:rPr>
                <w:rFonts w:ascii="ＭＳ ゴシック" w:eastAsia="ＭＳ ゴシック" w:hAnsi="ＭＳ ゴシック"/>
                <w:sz w:val="20"/>
                <w:szCs w:val="20"/>
              </w:rPr>
            </w:pPr>
            <w:r w:rsidRPr="0030262B">
              <w:rPr>
                <w:rFonts w:ascii="ＭＳ ゴシック" w:eastAsia="ＭＳ ゴシック" w:hAnsi="ＭＳ ゴシック"/>
                <w:sz w:val="20"/>
                <w:szCs w:val="20"/>
              </w:rPr>
              <w:t>５</w:t>
            </w:r>
          </w:p>
          <w:p w14:paraId="2791EFC9" w14:textId="77777777" w:rsidR="00FF4E03" w:rsidRPr="0030262B" w:rsidRDefault="00FF4E03" w:rsidP="00FF4E03">
            <w:pPr>
              <w:jc w:val="center"/>
              <w:rPr>
                <w:rFonts w:ascii="ＭＳ ゴシック" w:eastAsia="ＭＳ ゴシック" w:hAnsi="ＭＳ ゴシック"/>
                <w:sz w:val="20"/>
                <w:szCs w:val="20"/>
              </w:rPr>
            </w:pPr>
            <w:r w:rsidRPr="0030262B">
              <w:rPr>
                <w:rFonts w:ascii="ＭＳ ゴシック" w:eastAsia="ＭＳ ゴシック" w:hAnsi="ＭＳ ゴシック"/>
                <w:sz w:val="20"/>
                <w:szCs w:val="20"/>
              </w:rPr>
              <w:t>学</w:t>
            </w:r>
          </w:p>
          <w:p w14:paraId="24A8C0FF" w14:textId="77777777" w:rsidR="00FF4E03" w:rsidRPr="0030262B" w:rsidRDefault="00FF4E03" w:rsidP="00FF4E03">
            <w:pPr>
              <w:jc w:val="center"/>
              <w:rPr>
                <w:rFonts w:ascii="ＭＳ ゴシック" w:eastAsia="ＭＳ ゴシック" w:hAnsi="ＭＳ ゴシック"/>
                <w:sz w:val="20"/>
                <w:szCs w:val="20"/>
              </w:rPr>
            </w:pPr>
            <w:r w:rsidRPr="0030262B">
              <w:rPr>
                <w:rFonts w:ascii="ＭＳ ゴシック" w:eastAsia="ＭＳ ゴシック" w:hAnsi="ＭＳ ゴシック"/>
                <w:sz w:val="20"/>
                <w:szCs w:val="20"/>
              </w:rPr>
              <w:t>年</w:t>
            </w:r>
          </w:p>
        </w:tc>
        <w:tc>
          <w:tcPr>
            <w:tcW w:w="3260" w:type="dxa"/>
            <w:tcBorders>
              <w:top w:val="single" w:sz="12" w:space="0" w:color="auto"/>
              <w:left w:val="single" w:sz="12" w:space="0" w:color="auto"/>
              <w:bottom w:val="single" w:sz="4" w:space="0" w:color="auto"/>
            </w:tcBorders>
          </w:tcPr>
          <w:p w14:paraId="7900BB58" w14:textId="77777777" w:rsidR="00FF4E03" w:rsidRPr="00FF4E03" w:rsidRDefault="00FF4E03" w:rsidP="00FF4E03">
            <w:pPr>
              <w:spacing w:line="260" w:lineRule="exact"/>
              <w:ind w:left="200" w:hangingChars="100" w:hanging="200"/>
              <w:rPr>
                <w:rFonts w:ascii="ＭＳ 明朝" w:eastAsia="ＭＳ 明朝" w:hAnsi="ＭＳ 明朝"/>
                <w:spacing w:val="-2"/>
                <w:sz w:val="20"/>
                <w:szCs w:val="20"/>
              </w:rPr>
            </w:pPr>
            <w:r w:rsidRPr="00FF4E03">
              <w:rPr>
                <w:rFonts w:ascii="ＭＳ 明朝" w:eastAsia="ＭＳ 明朝" w:hAnsi="ＭＳ 明朝"/>
                <w:sz w:val="20"/>
                <w:szCs w:val="20"/>
              </w:rPr>
              <w:t>・ゆっくりはっきりと話され</w:t>
            </w:r>
            <w:r w:rsidRPr="00FF4E03">
              <w:rPr>
                <w:rFonts w:ascii="ＭＳ 明朝" w:eastAsia="ＭＳ 明朝" w:hAnsi="ＭＳ 明朝" w:hint="eastAsia"/>
                <w:sz w:val="20"/>
                <w:szCs w:val="20"/>
              </w:rPr>
              <w:t>れば、</w:t>
            </w:r>
            <w:r w:rsidRPr="00FF4E03">
              <w:rPr>
                <w:rFonts w:ascii="ＭＳ 明朝" w:eastAsia="ＭＳ 明朝" w:hAnsi="ＭＳ 明朝"/>
                <w:sz w:val="20"/>
                <w:szCs w:val="20"/>
              </w:rPr>
              <w:t>教科や職業、誕生日など自分のことや身近で簡単な事柄に関する語句や表</w:t>
            </w:r>
            <w:r w:rsidRPr="00FF4E03">
              <w:rPr>
                <w:rFonts w:ascii="ＭＳ 明朝" w:eastAsia="ＭＳ 明朝" w:hAnsi="ＭＳ 明朝"/>
                <w:spacing w:val="-2"/>
                <w:sz w:val="20"/>
                <w:szCs w:val="20"/>
              </w:rPr>
              <w:t>現を聞き取ることができる</w:t>
            </w:r>
            <w:r w:rsidRPr="00FF4E03">
              <w:rPr>
                <w:rFonts w:ascii="ＭＳ 明朝" w:eastAsia="ＭＳ 明朝" w:hAnsi="ＭＳ 明朝" w:hint="eastAsia"/>
                <w:spacing w:val="-2"/>
                <w:sz w:val="20"/>
                <w:szCs w:val="20"/>
              </w:rPr>
              <w:t>。</w:t>
            </w:r>
          </w:p>
          <w:p w14:paraId="2C200E77"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sz w:val="20"/>
                <w:szCs w:val="20"/>
              </w:rPr>
              <w:t>・ゆっくりはっきりと話されれば日常生活に関する身近で簡単な事柄について、</w:t>
            </w:r>
            <w:r w:rsidRPr="00FF4E03">
              <w:rPr>
                <w:rFonts w:ascii="ＭＳ 明朝" w:eastAsia="ＭＳ 明朝" w:hAnsi="ＭＳ 明朝" w:hint="eastAsia"/>
                <w:sz w:val="20"/>
                <w:szCs w:val="20"/>
              </w:rPr>
              <w:t>聞き取りのために必要なkeywordsに着目しながら</w:t>
            </w:r>
            <w:r w:rsidRPr="00FF4E03">
              <w:rPr>
                <w:rFonts w:ascii="ＭＳ 明朝" w:eastAsia="ＭＳ 明朝" w:hAnsi="ＭＳ 明朝"/>
                <w:spacing w:val="-12"/>
                <w:sz w:val="20"/>
                <w:szCs w:val="20"/>
              </w:rPr>
              <w:t>聞き取ることができる。</w:t>
            </w:r>
          </w:p>
        </w:tc>
        <w:tc>
          <w:tcPr>
            <w:tcW w:w="2977" w:type="dxa"/>
            <w:tcBorders>
              <w:top w:val="single" w:sz="12" w:space="0" w:color="auto"/>
              <w:bottom w:val="single" w:sz="4" w:space="0" w:color="auto"/>
            </w:tcBorders>
          </w:tcPr>
          <w:p w14:paraId="64D7A97E"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sz w:val="20"/>
                <w:szCs w:val="20"/>
              </w:rPr>
              <w:t>・活字体で書かれた大文字、小文字を識別し、その読み方を発音することができる。</w:t>
            </w:r>
          </w:p>
          <w:p w14:paraId="408E44CE" w14:textId="77777777" w:rsidR="00FF4E03" w:rsidRPr="00FF4E03" w:rsidRDefault="00FF4E03" w:rsidP="00FF4E03">
            <w:pPr>
              <w:spacing w:line="300" w:lineRule="exact"/>
              <w:ind w:left="200" w:hangingChars="100" w:hanging="200"/>
              <w:rPr>
                <w:rFonts w:ascii="ＭＳ 明朝" w:eastAsia="ＭＳ 明朝" w:hAnsi="ＭＳ 明朝"/>
                <w:sz w:val="20"/>
                <w:szCs w:val="20"/>
              </w:rPr>
            </w:pPr>
            <w:r w:rsidRPr="00FF4E03">
              <w:rPr>
                <w:rFonts w:ascii="ＭＳ 明朝" w:eastAsia="ＭＳ 明朝" w:hAnsi="ＭＳ 明朝" w:hint="eastAsia"/>
                <w:sz w:val="20"/>
                <w:szCs w:val="20"/>
              </w:rPr>
              <w:t xml:space="preserve">・自分の身の周りに関する事柄について簡単な語句や基本的な表現を見ておおよその意味が分かる。　</w:t>
            </w:r>
          </w:p>
          <w:p w14:paraId="2CF25A3E" w14:textId="77777777" w:rsidR="00FF4E03" w:rsidRPr="00FF4E03" w:rsidRDefault="00FF4E03" w:rsidP="00FF4E03">
            <w:pPr>
              <w:spacing w:line="300" w:lineRule="exact"/>
              <w:rPr>
                <w:rFonts w:ascii="ＭＳ 明朝" w:eastAsia="ＭＳ 明朝" w:hAnsi="ＭＳ 明朝"/>
                <w:strike/>
                <w:sz w:val="20"/>
                <w:szCs w:val="20"/>
              </w:rPr>
            </w:pPr>
          </w:p>
        </w:tc>
        <w:tc>
          <w:tcPr>
            <w:tcW w:w="3260" w:type="dxa"/>
            <w:tcBorders>
              <w:top w:val="single" w:sz="12" w:space="0" w:color="auto"/>
              <w:bottom w:val="single" w:sz="4" w:space="0" w:color="auto"/>
            </w:tcBorders>
          </w:tcPr>
          <w:p w14:paraId="687CDA55"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sz w:val="20"/>
                <w:szCs w:val="20"/>
              </w:rPr>
              <w:t>・簡単な表現を用いて指示や依頼をしたり、それらに応じたりすることができる</w:t>
            </w:r>
            <w:r w:rsidRPr="00FF4E03">
              <w:rPr>
                <w:rFonts w:ascii="ＭＳ 明朝" w:eastAsia="ＭＳ 明朝" w:hAnsi="ＭＳ 明朝" w:hint="eastAsia"/>
                <w:sz w:val="20"/>
                <w:szCs w:val="20"/>
              </w:rPr>
              <w:t>。</w:t>
            </w:r>
          </w:p>
          <w:p w14:paraId="18D0D89B" w14:textId="77777777" w:rsidR="00FF4E03" w:rsidRPr="00FF4E03" w:rsidRDefault="00FF4E03" w:rsidP="00FF4E03">
            <w:pPr>
              <w:spacing w:line="300" w:lineRule="exact"/>
              <w:ind w:left="200" w:hangingChars="100" w:hanging="200"/>
              <w:rPr>
                <w:rFonts w:ascii="ＭＳ 明朝" w:eastAsia="ＭＳ 明朝" w:hAnsi="ＭＳ 明朝"/>
                <w:sz w:val="20"/>
                <w:szCs w:val="20"/>
              </w:rPr>
            </w:pPr>
            <w:r w:rsidRPr="00FF4E03">
              <w:rPr>
                <w:rFonts w:ascii="ＭＳ 明朝" w:eastAsia="ＭＳ 明朝" w:hAnsi="ＭＳ 明朝"/>
                <w:sz w:val="20"/>
                <w:szCs w:val="20"/>
              </w:rPr>
              <w:t>・自分の生活に関する身近な事柄について、自分の考えや気持ちなどを、簡単な語句や基本的な表現を用いて伝え合うことができる。</w:t>
            </w:r>
          </w:p>
        </w:tc>
        <w:tc>
          <w:tcPr>
            <w:tcW w:w="3118" w:type="dxa"/>
            <w:tcBorders>
              <w:top w:val="single" w:sz="12" w:space="0" w:color="auto"/>
              <w:bottom w:val="single" w:sz="4" w:space="0" w:color="auto"/>
            </w:tcBorders>
          </w:tcPr>
          <w:p w14:paraId="1F12711A"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sz w:val="20"/>
                <w:szCs w:val="20"/>
              </w:rPr>
              <w:t>・自分</w:t>
            </w:r>
            <w:r w:rsidRPr="00FF4E03">
              <w:rPr>
                <w:rFonts w:ascii="ＭＳ 明朝" w:eastAsia="ＭＳ 明朝" w:hAnsi="ＭＳ 明朝" w:hint="eastAsia"/>
                <w:sz w:val="20"/>
                <w:szCs w:val="20"/>
              </w:rPr>
              <w:t>のことに</w:t>
            </w:r>
            <w:r w:rsidRPr="00FF4E03">
              <w:rPr>
                <w:rFonts w:ascii="ＭＳ 明朝" w:eastAsia="ＭＳ 明朝" w:hAnsi="ＭＳ 明朝"/>
                <w:sz w:val="20"/>
                <w:szCs w:val="20"/>
              </w:rPr>
              <w:t>ついて伝えたい内容を紹介することができる。</w:t>
            </w:r>
          </w:p>
          <w:p w14:paraId="2189AE2A" w14:textId="77777777" w:rsidR="00FF4E03" w:rsidRPr="00FF4E03" w:rsidRDefault="00FF4E03" w:rsidP="00FF4E03">
            <w:pPr>
              <w:spacing w:line="300" w:lineRule="exact"/>
              <w:ind w:left="200" w:hangingChars="100" w:hanging="200"/>
              <w:rPr>
                <w:rFonts w:ascii="ＭＳ 明朝" w:eastAsia="ＭＳ 明朝" w:hAnsi="ＭＳ 明朝"/>
                <w:sz w:val="20"/>
                <w:szCs w:val="20"/>
              </w:rPr>
            </w:pPr>
            <w:r w:rsidRPr="00FF4E03">
              <w:rPr>
                <w:rFonts w:ascii="ＭＳ 明朝" w:eastAsia="ＭＳ 明朝" w:hAnsi="ＭＳ 明朝"/>
                <w:sz w:val="20"/>
                <w:szCs w:val="20"/>
              </w:rPr>
              <w:t>・内容を整理し</w:t>
            </w:r>
            <w:r w:rsidRPr="00FF4E03">
              <w:rPr>
                <w:rFonts w:ascii="ＭＳ 明朝" w:eastAsia="ＭＳ 明朝" w:hAnsi="ＭＳ 明朝" w:hint="eastAsia"/>
                <w:sz w:val="20"/>
                <w:szCs w:val="20"/>
              </w:rPr>
              <w:t>相手に伝わるように工夫して</w:t>
            </w:r>
            <w:r w:rsidRPr="00FF4E03">
              <w:rPr>
                <w:rFonts w:ascii="ＭＳ 明朝" w:eastAsia="ＭＳ 明朝" w:hAnsi="ＭＳ 明朝"/>
                <w:sz w:val="20"/>
                <w:szCs w:val="20"/>
              </w:rPr>
              <w:t>、地域や日本の魅力を</w:t>
            </w:r>
            <w:r w:rsidRPr="00FF4E03">
              <w:rPr>
                <w:rFonts w:ascii="ＭＳ 明朝" w:eastAsia="ＭＳ 明朝" w:hAnsi="ＭＳ 明朝" w:hint="eastAsia"/>
                <w:sz w:val="20"/>
                <w:szCs w:val="20"/>
              </w:rPr>
              <w:t>伝えることが</w:t>
            </w:r>
            <w:r w:rsidRPr="00FF4E03">
              <w:rPr>
                <w:rFonts w:ascii="ＭＳ 明朝" w:eastAsia="ＭＳ 明朝" w:hAnsi="ＭＳ 明朝"/>
                <w:sz w:val="20"/>
                <w:szCs w:val="20"/>
              </w:rPr>
              <w:t>できる。</w:t>
            </w:r>
          </w:p>
          <w:p w14:paraId="39EB522E" w14:textId="77777777" w:rsidR="00FF4E03" w:rsidRPr="00FF4E03" w:rsidRDefault="00FF4E03" w:rsidP="00FF4E03">
            <w:pPr>
              <w:spacing w:line="300" w:lineRule="exact"/>
              <w:rPr>
                <w:rFonts w:ascii="ＭＳ 明朝" w:eastAsia="ＭＳ 明朝" w:hAnsi="ＭＳ 明朝"/>
                <w:strike/>
                <w:sz w:val="20"/>
                <w:szCs w:val="20"/>
              </w:rPr>
            </w:pPr>
          </w:p>
        </w:tc>
        <w:tc>
          <w:tcPr>
            <w:tcW w:w="2694" w:type="dxa"/>
            <w:tcBorders>
              <w:top w:val="single" w:sz="12" w:space="0" w:color="auto"/>
              <w:bottom w:val="single" w:sz="4" w:space="0" w:color="auto"/>
              <w:right w:val="single" w:sz="12" w:space="0" w:color="auto"/>
            </w:tcBorders>
          </w:tcPr>
          <w:p w14:paraId="13BC8F26" w14:textId="77777777" w:rsidR="00FF4E03" w:rsidRPr="000B0F8E" w:rsidRDefault="00FF4E03" w:rsidP="00FF4E03">
            <w:pPr>
              <w:spacing w:line="260" w:lineRule="exact"/>
              <w:ind w:left="200" w:hangingChars="100" w:hanging="200"/>
              <w:rPr>
                <w:rFonts w:ascii="ＭＳ 明朝" w:eastAsia="ＭＳ 明朝" w:hAnsi="ＭＳ 明朝"/>
                <w:sz w:val="20"/>
                <w:szCs w:val="20"/>
              </w:rPr>
            </w:pPr>
            <w:r w:rsidRPr="000B0F8E">
              <w:rPr>
                <w:rFonts w:ascii="ＭＳ 明朝" w:eastAsia="ＭＳ 明朝" w:hAnsi="ＭＳ 明朝"/>
                <w:sz w:val="20"/>
                <w:szCs w:val="20"/>
              </w:rPr>
              <w:t>・大文字、小文字を活字体で書くことができる</w:t>
            </w:r>
            <w:r w:rsidRPr="000B0F8E">
              <w:rPr>
                <w:rFonts w:ascii="ＭＳ 明朝" w:eastAsia="ＭＳ 明朝" w:hAnsi="ＭＳ 明朝" w:hint="eastAsia"/>
                <w:sz w:val="20"/>
                <w:szCs w:val="20"/>
              </w:rPr>
              <w:t>。</w:t>
            </w:r>
          </w:p>
          <w:p w14:paraId="43CC4F84" w14:textId="77777777" w:rsidR="00FF4E03" w:rsidRPr="000B0F8E" w:rsidRDefault="00FF4E03" w:rsidP="00FF4E03">
            <w:pPr>
              <w:spacing w:line="300" w:lineRule="exact"/>
              <w:ind w:left="200" w:hangingChars="100" w:hanging="200"/>
              <w:rPr>
                <w:rFonts w:ascii="ＭＳ 明朝" w:eastAsia="ＭＳ 明朝" w:hAnsi="ＭＳ 明朝"/>
                <w:sz w:val="20"/>
                <w:szCs w:val="20"/>
              </w:rPr>
            </w:pPr>
            <w:r w:rsidRPr="000B0F8E">
              <w:rPr>
                <w:rFonts w:ascii="ＭＳ 明朝" w:eastAsia="ＭＳ 明朝" w:hAnsi="ＭＳ 明朝"/>
                <w:sz w:val="20"/>
                <w:szCs w:val="20"/>
              </w:rPr>
              <w:t>・自分のことや身近な事柄に関する語句に、音声で十分に慣れ親しんでから書き写すことができる。</w:t>
            </w:r>
          </w:p>
        </w:tc>
      </w:tr>
      <w:tr w:rsidR="00FF4E03" w:rsidRPr="000B0F8E" w14:paraId="238CB607" w14:textId="77777777" w:rsidTr="00FF4E03">
        <w:trPr>
          <w:trHeight w:val="1478"/>
        </w:trPr>
        <w:tc>
          <w:tcPr>
            <w:tcW w:w="411" w:type="dxa"/>
            <w:tcBorders>
              <w:top w:val="single" w:sz="12" w:space="0" w:color="auto"/>
              <w:left w:val="single" w:sz="12" w:space="0" w:color="auto"/>
              <w:right w:val="single" w:sz="12" w:space="0" w:color="auto"/>
            </w:tcBorders>
            <w:vAlign w:val="center"/>
          </w:tcPr>
          <w:p w14:paraId="4DFCA032" w14:textId="77777777" w:rsidR="00FF4E03" w:rsidRPr="0030262B" w:rsidRDefault="00FF4E03" w:rsidP="00FF4E03">
            <w:pPr>
              <w:jc w:val="center"/>
              <w:rPr>
                <w:rFonts w:ascii="ＭＳ ゴシック" w:eastAsia="ＭＳ ゴシック" w:hAnsi="ＭＳ ゴシック"/>
                <w:sz w:val="20"/>
                <w:szCs w:val="20"/>
              </w:rPr>
            </w:pPr>
            <w:r w:rsidRPr="0030262B">
              <w:rPr>
                <w:rFonts w:ascii="ＭＳ ゴシック" w:eastAsia="ＭＳ ゴシック" w:hAnsi="ＭＳ ゴシック" w:hint="eastAsia"/>
                <w:sz w:val="20"/>
                <w:szCs w:val="20"/>
              </w:rPr>
              <w:t>４</w:t>
            </w:r>
          </w:p>
          <w:p w14:paraId="6F9A8D48" w14:textId="77777777" w:rsidR="00FF4E03" w:rsidRPr="0030262B" w:rsidRDefault="00FF4E03" w:rsidP="00FF4E03">
            <w:pPr>
              <w:jc w:val="center"/>
              <w:rPr>
                <w:rFonts w:ascii="ＭＳ ゴシック" w:eastAsia="ＭＳ ゴシック" w:hAnsi="ＭＳ ゴシック"/>
                <w:sz w:val="20"/>
                <w:szCs w:val="20"/>
              </w:rPr>
            </w:pPr>
            <w:r w:rsidRPr="0030262B">
              <w:rPr>
                <w:rFonts w:ascii="ＭＳ ゴシック" w:eastAsia="ＭＳ ゴシック" w:hAnsi="ＭＳ ゴシック" w:hint="eastAsia"/>
                <w:sz w:val="20"/>
                <w:szCs w:val="20"/>
              </w:rPr>
              <w:t>年</w:t>
            </w:r>
          </w:p>
          <w:p w14:paraId="172AEB4F" w14:textId="77777777" w:rsidR="00FF4E03" w:rsidRPr="0030262B" w:rsidRDefault="00FF4E03" w:rsidP="00FF4E03">
            <w:pPr>
              <w:jc w:val="center"/>
              <w:rPr>
                <w:rFonts w:ascii="ＭＳ ゴシック" w:eastAsia="ＭＳ ゴシック" w:hAnsi="ＭＳ ゴシック"/>
                <w:sz w:val="20"/>
                <w:szCs w:val="20"/>
              </w:rPr>
            </w:pPr>
            <w:r w:rsidRPr="0030262B">
              <w:rPr>
                <w:rFonts w:ascii="ＭＳ ゴシック" w:eastAsia="ＭＳ ゴシック" w:hAnsi="ＭＳ ゴシック" w:hint="eastAsia"/>
                <w:sz w:val="20"/>
                <w:szCs w:val="20"/>
              </w:rPr>
              <w:t>生</w:t>
            </w:r>
          </w:p>
        </w:tc>
        <w:tc>
          <w:tcPr>
            <w:tcW w:w="3260" w:type="dxa"/>
            <w:tcBorders>
              <w:top w:val="single" w:sz="12" w:space="0" w:color="auto"/>
              <w:left w:val="single" w:sz="12" w:space="0" w:color="auto"/>
            </w:tcBorders>
          </w:tcPr>
          <w:p w14:paraId="6491FBC1"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hint="eastAsia"/>
                <w:sz w:val="20"/>
                <w:szCs w:val="20"/>
              </w:rPr>
              <w:t>・ゆっくりとはっきりと話された際に、身近な人や身の回りの物についての簡単な事柄を聞いて絵や写真などと結びつける。</w:t>
            </w:r>
          </w:p>
          <w:p w14:paraId="4F7414F2"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hint="eastAsia"/>
                <w:sz w:val="20"/>
                <w:szCs w:val="20"/>
              </w:rPr>
              <w:t>・文字の名称読みを聞いてどの小文字であるかが分かる。</w:t>
            </w:r>
          </w:p>
        </w:tc>
        <w:tc>
          <w:tcPr>
            <w:tcW w:w="2977" w:type="dxa"/>
            <w:vMerge w:val="restart"/>
            <w:tcBorders>
              <w:top w:val="single" w:sz="12" w:space="0" w:color="auto"/>
              <w:tr2bl w:val="single" w:sz="4" w:space="0" w:color="auto"/>
            </w:tcBorders>
          </w:tcPr>
          <w:p w14:paraId="33546F17" w14:textId="77777777" w:rsidR="00FF4E03" w:rsidRPr="00FF4E03" w:rsidRDefault="00FF4E03" w:rsidP="00FF4E03">
            <w:pPr>
              <w:spacing w:line="260" w:lineRule="exact"/>
              <w:rPr>
                <w:rFonts w:ascii="ＭＳ 明朝" w:eastAsia="ＭＳ 明朝" w:hAnsi="ＭＳ 明朝"/>
                <w:sz w:val="20"/>
                <w:szCs w:val="20"/>
              </w:rPr>
            </w:pPr>
          </w:p>
        </w:tc>
        <w:tc>
          <w:tcPr>
            <w:tcW w:w="3260" w:type="dxa"/>
            <w:tcBorders>
              <w:top w:val="single" w:sz="12" w:space="0" w:color="auto"/>
            </w:tcBorders>
          </w:tcPr>
          <w:p w14:paraId="4936A3C4"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hint="eastAsia"/>
                <w:sz w:val="20"/>
                <w:szCs w:val="20"/>
              </w:rPr>
              <w:t>・自分や相手の好きな物やことについて簡単な質問をしたり答えたりする。</w:t>
            </w:r>
          </w:p>
          <w:p w14:paraId="50356AF2" w14:textId="77777777" w:rsidR="00FF4E03" w:rsidRPr="00FF4E03" w:rsidRDefault="00FF4E03" w:rsidP="00FF4E03">
            <w:pPr>
              <w:spacing w:line="260" w:lineRule="exact"/>
              <w:rPr>
                <w:rFonts w:ascii="ＭＳ 明朝" w:eastAsia="ＭＳ 明朝" w:hAnsi="ＭＳ 明朝"/>
                <w:sz w:val="20"/>
                <w:szCs w:val="20"/>
              </w:rPr>
            </w:pPr>
          </w:p>
        </w:tc>
        <w:tc>
          <w:tcPr>
            <w:tcW w:w="3118" w:type="dxa"/>
            <w:tcBorders>
              <w:top w:val="single" w:sz="12" w:space="0" w:color="auto"/>
            </w:tcBorders>
          </w:tcPr>
          <w:p w14:paraId="2C54B077" w14:textId="25A8E1BA"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hint="eastAsia"/>
                <w:sz w:val="20"/>
                <w:szCs w:val="20"/>
              </w:rPr>
              <w:t>・自分や身の回りのことについて、ジェスチャーやイラスト</w:t>
            </w:r>
            <w:r w:rsidR="006E3855">
              <w:rPr>
                <w:rFonts w:ascii="ＭＳ 明朝" w:eastAsia="ＭＳ 明朝" w:hAnsi="ＭＳ 明朝" w:hint="eastAsia"/>
                <w:sz w:val="20"/>
                <w:szCs w:val="20"/>
              </w:rPr>
              <w:t>、</w:t>
            </w:r>
            <w:r w:rsidRPr="00FF4E03">
              <w:rPr>
                <w:rFonts w:ascii="ＭＳ 明朝" w:eastAsia="ＭＳ 明朝" w:hAnsi="ＭＳ 明朝" w:hint="eastAsia"/>
                <w:sz w:val="20"/>
                <w:szCs w:val="20"/>
              </w:rPr>
              <w:t>写真など使うなど工夫して伝える。</w:t>
            </w:r>
          </w:p>
        </w:tc>
        <w:tc>
          <w:tcPr>
            <w:tcW w:w="2694" w:type="dxa"/>
            <w:vMerge w:val="restart"/>
            <w:tcBorders>
              <w:top w:val="single" w:sz="12" w:space="0" w:color="auto"/>
              <w:right w:val="single" w:sz="12" w:space="0" w:color="auto"/>
              <w:tr2bl w:val="single" w:sz="4" w:space="0" w:color="auto"/>
            </w:tcBorders>
          </w:tcPr>
          <w:p w14:paraId="480283F2" w14:textId="77777777" w:rsidR="00FF4E03" w:rsidRPr="000B0F8E" w:rsidRDefault="00FF4E03" w:rsidP="00FF4E03">
            <w:pPr>
              <w:spacing w:line="260" w:lineRule="exact"/>
              <w:rPr>
                <w:rFonts w:ascii="ＭＳ 明朝" w:eastAsia="ＭＳ 明朝" w:hAnsi="ＭＳ 明朝"/>
                <w:sz w:val="20"/>
                <w:szCs w:val="20"/>
              </w:rPr>
            </w:pPr>
          </w:p>
        </w:tc>
      </w:tr>
      <w:tr w:rsidR="00FF4E03" w:rsidRPr="000B0F8E" w14:paraId="64ED8A19" w14:textId="77777777" w:rsidTr="00FF4E03">
        <w:trPr>
          <w:trHeight w:val="1154"/>
        </w:trPr>
        <w:tc>
          <w:tcPr>
            <w:tcW w:w="411" w:type="dxa"/>
            <w:tcBorders>
              <w:top w:val="single" w:sz="4" w:space="0" w:color="auto"/>
              <w:left w:val="single" w:sz="12" w:space="0" w:color="auto"/>
              <w:bottom w:val="single" w:sz="12" w:space="0" w:color="auto"/>
              <w:right w:val="single" w:sz="12" w:space="0" w:color="auto"/>
            </w:tcBorders>
            <w:vAlign w:val="center"/>
          </w:tcPr>
          <w:p w14:paraId="682FFF96" w14:textId="77777777" w:rsidR="00FF4E03" w:rsidRPr="0030262B" w:rsidRDefault="00FF4E03" w:rsidP="00FF4E03">
            <w:pPr>
              <w:jc w:val="center"/>
              <w:rPr>
                <w:rFonts w:ascii="ＭＳ ゴシック" w:eastAsia="ＭＳ ゴシック" w:hAnsi="ＭＳ ゴシック"/>
                <w:sz w:val="20"/>
                <w:szCs w:val="20"/>
              </w:rPr>
            </w:pPr>
            <w:r w:rsidRPr="0030262B">
              <w:rPr>
                <w:rFonts w:ascii="ＭＳ ゴシック" w:eastAsia="ＭＳ ゴシック" w:hAnsi="ＭＳ ゴシック" w:hint="eastAsia"/>
                <w:sz w:val="20"/>
                <w:szCs w:val="20"/>
              </w:rPr>
              <w:t>３</w:t>
            </w:r>
          </w:p>
          <w:p w14:paraId="146CFD8E" w14:textId="77777777" w:rsidR="00FF4E03" w:rsidRPr="0030262B" w:rsidRDefault="00FF4E03" w:rsidP="00FF4E03">
            <w:pPr>
              <w:jc w:val="center"/>
              <w:rPr>
                <w:rFonts w:ascii="ＭＳ ゴシック" w:eastAsia="ＭＳ ゴシック" w:hAnsi="ＭＳ ゴシック"/>
                <w:sz w:val="20"/>
                <w:szCs w:val="20"/>
              </w:rPr>
            </w:pPr>
            <w:r w:rsidRPr="0030262B">
              <w:rPr>
                <w:rFonts w:ascii="ＭＳ ゴシック" w:eastAsia="ＭＳ ゴシック" w:hAnsi="ＭＳ ゴシック" w:hint="eastAsia"/>
                <w:sz w:val="20"/>
                <w:szCs w:val="20"/>
              </w:rPr>
              <w:t>年</w:t>
            </w:r>
          </w:p>
          <w:p w14:paraId="3447DED1" w14:textId="77777777" w:rsidR="00FF4E03" w:rsidRPr="0030262B" w:rsidRDefault="00FF4E03" w:rsidP="00FF4E03">
            <w:pPr>
              <w:jc w:val="center"/>
              <w:rPr>
                <w:rFonts w:ascii="ＭＳ ゴシック" w:eastAsia="ＭＳ ゴシック" w:hAnsi="ＭＳ ゴシック"/>
                <w:sz w:val="20"/>
                <w:szCs w:val="20"/>
              </w:rPr>
            </w:pPr>
            <w:r w:rsidRPr="0030262B">
              <w:rPr>
                <w:rFonts w:ascii="ＭＳ ゴシック" w:eastAsia="ＭＳ ゴシック" w:hAnsi="ＭＳ ゴシック" w:hint="eastAsia"/>
                <w:sz w:val="20"/>
                <w:szCs w:val="20"/>
              </w:rPr>
              <w:t>生</w:t>
            </w:r>
          </w:p>
        </w:tc>
        <w:tc>
          <w:tcPr>
            <w:tcW w:w="3260" w:type="dxa"/>
            <w:tcBorders>
              <w:top w:val="single" w:sz="4" w:space="0" w:color="auto"/>
              <w:left w:val="single" w:sz="12" w:space="0" w:color="auto"/>
              <w:bottom w:val="single" w:sz="12" w:space="0" w:color="auto"/>
            </w:tcBorders>
          </w:tcPr>
          <w:p w14:paraId="443BD48A"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hint="eastAsia"/>
                <w:sz w:val="20"/>
                <w:szCs w:val="20"/>
              </w:rPr>
              <w:t>・ゆっくりとはっきりと話された際に、気持ちや数・色など身近な事柄を表す簡単な語句を聞き取る。</w:t>
            </w:r>
          </w:p>
          <w:p w14:paraId="46557917"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hint="eastAsia"/>
                <w:sz w:val="20"/>
                <w:szCs w:val="20"/>
              </w:rPr>
              <w:t>・文字の名称読みを聞いてどの小文字であるか分かる。</w:t>
            </w:r>
          </w:p>
        </w:tc>
        <w:tc>
          <w:tcPr>
            <w:tcW w:w="2977" w:type="dxa"/>
            <w:vMerge/>
            <w:tcBorders>
              <w:top w:val="single" w:sz="12" w:space="0" w:color="auto"/>
              <w:bottom w:val="single" w:sz="12" w:space="0" w:color="auto"/>
              <w:tr2bl w:val="single" w:sz="4" w:space="0" w:color="auto"/>
            </w:tcBorders>
          </w:tcPr>
          <w:p w14:paraId="581341B8" w14:textId="77777777" w:rsidR="00FF4E03" w:rsidRPr="00FF4E03" w:rsidRDefault="00FF4E03" w:rsidP="00FF4E03">
            <w:pPr>
              <w:spacing w:line="260" w:lineRule="exact"/>
              <w:rPr>
                <w:rFonts w:ascii="ＭＳ 明朝" w:eastAsia="ＭＳ 明朝" w:hAnsi="ＭＳ 明朝"/>
                <w:sz w:val="20"/>
                <w:szCs w:val="20"/>
              </w:rPr>
            </w:pPr>
          </w:p>
        </w:tc>
        <w:tc>
          <w:tcPr>
            <w:tcW w:w="3260" w:type="dxa"/>
            <w:tcBorders>
              <w:top w:val="single" w:sz="4" w:space="0" w:color="auto"/>
              <w:bottom w:val="single" w:sz="12" w:space="0" w:color="auto"/>
            </w:tcBorders>
          </w:tcPr>
          <w:p w14:paraId="75CD0BED"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hint="eastAsia"/>
                <w:sz w:val="20"/>
                <w:szCs w:val="20"/>
              </w:rPr>
              <w:t>・挨拶や指示、身近で簡単な事柄について伝えたり答えたりする。</w:t>
            </w:r>
          </w:p>
        </w:tc>
        <w:tc>
          <w:tcPr>
            <w:tcW w:w="3118" w:type="dxa"/>
            <w:tcBorders>
              <w:top w:val="single" w:sz="4" w:space="0" w:color="auto"/>
              <w:bottom w:val="single" w:sz="12" w:space="0" w:color="auto"/>
            </w:tcBorders>
          </w:tcPr>
          <w:p w14:paraId="564F8C5E" w14:textId="77777777" w:rsidR="00FF4E03" w:rsidRPr="00FF4E03" w:rsidRDefault="00FF4E03" w:rsidP="00FF4E03">
            <w:pPr>
              <w:spacing w:line="260" w:lineRule="exact"/>
              <w:ind w:left="200" w:hangingChars="100" w:hanging="200"/>
              <w:rPr>
                <w:rFonts w:ascii="ＭＳ 明朝" w:eastAsia="ＭＳ 明朝" w:hAnsi="ＭＳ 明朝"/>
                <w:sz w:val="20"/>
                <w:szCs w:val="20"/>
              </w:rPr>
            </w:pPr>
            <w:r w:rsidRPr="00FF4E03">
              <w:rPr>
                <w:rFonts w:ascii="ＭＳ 明朝" w:eastAsia="ＭＳ 明朝" w:hAnsi="ＭＳ 明朝" w:hint="eastAsia"/>
                <w:sz w:val="20"/>
                <w:szCs w:val="20"/>
              </w:rPr>
              <w:t>・自分や身の回りのことや物について話す。</w:t>
            </w:r>
          </w:p>
        </w:tc>
        <w:tc>
          <w:tcPr>
            <w:tcW w:w="2694" w:type="dxa"/>
            <w:vMerge/>
            <w:tcBorders>
              <w:top w:val="single" w:sz="12" w:space="0" w:color="auto"/>
              <w:bottom w:val="single" w:sz="12" w:space="0" w:color="auto"/>
              <w:right w:val="single" w:sz="12" w:space="0" w:color="auto"/>
              <w:tr2bl w:val="single" w:sz="4" w:space="0" w:color="auto"/>
            </w:tcBorders>
          </w:tcPr>
          <w:p w14:paraId="44C8C2FF" w14:textId="77777777" w:rsidR="00FF4E03" w:rsidRPr="000B0F8E" w:rsidRDefault="00FF4E03" w:rsidP="00FF4E03">
            <w:pPr>
              <w:spacing w:line="260" w:lineRule="exact"/>
              <w:rPr>
                <w:rFonts w:ascii="ＭＳ 明朝" w:eastAsia="ＭＳ 明朝" w:hAnsi="ＭＳ 明朝"/>
                <w:sz w:val="20"/>
                <w:szCs w:val="20"/>
              </w:rPr>
            </w:pPr>
          </w:p>
        </w:tc>
      </w:tr>
    </w:tbl>
    <w:p w14:paraId="5F04F09A" w14:textId="5D54427F" w:rsidR="006B36FC" w:rsidRPr="0030262B" w:rsidRDefault="006B36FC">
      <w:pPr>
        <w:rPr>
          <w:rFonts w:ascii="ＭＳ Ｐゴシック" w:eastAsia="ＭＳ Ｐゴシック" w:hAnsi="ＭＳ Ｐゴシック"/>
          <w:sz w:val="20"/>
          <w:szCs w:val="20"/>
        </w:rPr>
      </w:pPr>
    </w:p>
    <w:sectPr w:rsidR="006B36FC" w:rsidRPr="0030262B" w:rsidSect="00806946">
      <w:pgSz w:w="16838" w:h="11906" w:orient="landscape" w:code="9"/>
      <w:pgMar w:top="510" w:right="624" w:bottom="51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F2DE" w14:textId="77777777" w:rsidR="00776E1B" w:rsidRDefault="00776E1B" w:rsidP="00023176">
      <w:r>
        <w:separator/>
      </w:r>
    </w:p>
  </w:endnote>
  <w:endnote w:type="continuationSeparator" w:id="0">
    <w:p w14:paraId="7038D47D" w14:textId="77777777" w:rsidR="00776E1B" w:rsidRDefault="00776E1B" w:rsidP="0002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5C07" w14:textId="77777777" w:rsidR="00776E1B" w:rsidRDefault="00776E1B" w:rsidP="00023176">
      <w:r>
        <w:separator/>
      </w:r>
    </w:p>
  </w:footnote>
  <w:footnote w:type="continuationSeparator" w:id="0">
    <w:p w14:paraId="113C4409" w14:textId="77777777" w:rsidR="00776E1B" w:rsidRDefault="00776E1B" w:rsidP="00023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F5"/>
    <w:rsid w:val="00023176"/>
    <w:rsid w:val="00053605"/>
    <w:rsid w:val="00056D39"/>
    <w:rsid w:val="000766D8"/>
    <w:rsid w:val="00090E48"/>
    <w:rsid w:val="00090ECD"/>
    <w:rsid w:val="000A0DFD"/>
    <w:rsid w:val="000B0F8E"/>
    <w:rsid w:val="000C014B"/>
    <w:rsid w:val="001575B0"/>
    <w:rsid w:val="00192224"/>
    <w:rsid w:val="001B032F"/>
    <w:rsid w:val="001B20AA"/>
    <w:rsid w:val="001E084E"/>
    <w:rsid w:val="00251EB8"/>
    <w:rsid w:val="002C1508"/>
    <w:rsid w:val="00302043"/>
    <w:rsid w:val="0030262B"/>
    <w:rsid w:val="0030772A"/>
    <w:rsid w:val="00323A57"/>
    <w:rsid w:val="00345B12"/>
    <w:rsid w:val="00363947"/>
    <w:rsid w:val="003F5E74"/>
    <w:rsid w:val="003F7665"/>
    <w:rsid w:val="004B72A0"/>
    <w:rsid w:val="004E75F2"/>
    <w:rsid w:val="004F1ED8"/>
    <w:rsid w:val="004F2BC8"/>
    <w:rsid w:val="00514F6A"/>
    <w:rsid w:val="00592E0B"/>
    <w:rsid w:val="006071AC"/>
    <w:rsid w:val="00623F55"/>
    <w:rsid w:val="006958FB"/>
    <w:rsid w:val="006B1FA4"/>
    <w:rsid w:val="006B30F7"/>
    <w:rsid w:val="006B36FC"/>
    <w:rsid w:val="006D4EF8"/>
    <w:rsid w:val="006E3855"/>
    <w:rsid w:val="007452F5"/>
    <w:rsid w:val="00776E1B"/>
    <w:rsid w:val="00793503"/>
    <w:rsid w:val="007A51E7"/>
    <w:rsid w:val="007F0C6B"/>
    <w:rsid w:val="00806946"/>
    <w:rsid w:val="008670FB"/>
    <w:rsid w:val="00897DAD"/>
    <w:rsid w:val="008E52B1"/>
    <w:rsid w:val="00907877"/>
    <w:rsid w:val="009115DA"/>
    <w:rsid w:val="00931F66"/>
    <w:rsid w:val="009526DB"/>
    <w:rsid w:val="00974006"/>
    <w:rsid w:val="00A84A2D"/>
    <w:rsid w:val="00B13282"/>
    <w:rsid w:val="00B16546"/>
    <w:rsid w:val="00B32004"/>
    <w:rsid w:val="00B74C57"/>
    <w:rsid w:val="00B93F1B"/>
    <w:rsid w:val="00C416F2"/>
    <w:rsid w:val="00C41960"/>
    <w:rsid w:val="00C514FE"/>
    <w:rsid w:val="00C67EEA"/>
    <w:rsid w:val="00CD3BBB"/>
    <w:rsid w:val="00D124ED"/>
    <w:rsid w:val="00D14B4D"/>
    <w:rsid w:val="00D27B45"/>
    <w:rsid w:val="00D7710F"/>
    <w:rsid w:val="00DF759D"/>
    <w:rsid w:val="00E02B59"/>
    <w:rsid w:val="00E27502"/>
    <w:rsid w:val="00E94BD8"/>
    <w:rsid w:val="00EF1A6D"/>
    <w:rsid w:val="00F75670"/>
    <w:rsid w:val="00F93E7F"/>
    <w:rsid w:val="00F96768"/>
    <w:rsid w:val="00FF4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CD612"/>
  <w15:chartTrackingRefBased/>
  <w15:docId w15:val="{05BBBFE8-A37D-4895-9DD1-AC6118E1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14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52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452F5"/>
    <w:rPr>
      <w:sz w:val="18"/>
      <w:szCs w:val="18"/>
    </w:rPr>
  </w:style>
  <w:style w:type="paragraph" w:styleId="a5">
    <w:name w:val="annotation text"/>
    <w:basedOn w:val="a"/>
    <w:link w:val="a6"/>
    <w:uiPriority w:val="99"/>
    <w:semiHidden/>
    <w:unhideWhenUsed/>
    <w:rsid w:val="007452F5"/>
    <w:pPr>
      <w:jc w:val="left"/>
    </w:pPr>
  </w:style>
  <w:style w:type="character" w:customStyle="1" w:styleId="a6">
    <w:name w:val="コメント文字列 (文字)"/>
    <w:basedOn w:val="a0"/>
    <w:link w:val="a5"/>
    <w:uiPriority w:val="99"/>
    <w:semiHidden/>
    <w:rsid w:val="007452F5"/>
    <w:rPr>
      <w:szCs w:val="22"/>
    </w:rPr>
  </w:style>
  <w:style w:type="paragraph" w:styleId="a7">
    <w:name w:val="header"/>
    <w:basedOn w:val="a"/>
    <w:link w:val="a8"/>
    <w:uiPriority w:val="99"/>
    <w:unhideWhenUsed/>
    <w:rsid w:val="00B93F1B"/>
    <w:pPr>
      <w:tabs>
        <w:tab w:val="center" w:pos="4252"/>
        <w:tab w:val="right" w:pos="8504"/>
      </w:tabs>
      <w:snapToGrid w:val="0"/>
    </w:pPr>
  </w:style>
  <w:style w:type="character" w:customStyle="1" w:styleId="a8">
    <w:name w:val="ヘッダー (文字)"/>
    <w:basedOn w:val="a0"/>
    <w:link w:val="a7"/>
    <w:uiPriority w:val="99"/>
    <w:rsid w:val="00B93F1B"/>
    <w:rPr>
      <w:szCs w:val="22"/>
    </w:rPr>
  </w:style>
  <w:style w:type="paragraph" w:styleId="a9">
    <w:name w:val="footer"/>
    <w:basedOn w:val="a"/>
    <w:link w:val="aa"/>
    <w:uiPriority w:val="99"/>
    <w:unhideWhenUsed/>
    <w:rsid w:val="00023176"/>
    <w:pPr>
      <w:tabs>
        <w:tab w:val="center" w:pos="4252"/>
        <w:tab w:val="right" w:pos="8504"/>
      </w:tabs>
      <w:snapToGrid w:val="0"/>
    </w:pPr>
  </w:style>
  <w:style w:type="character" w:customStyle="1" w:styleId="aa">
    <w:name w:val="フッター (文字)"/>
    <w:basedOn w:val="a0"/>
    <w:link w:val="a9"/>
    <w:uiPriority w:val="99"/>
    <w:rsid w:val="00023176"/>
    <w:rPr>
      <w:szCs w:val="22"/>
    </w:rPr>
  </w:style>
  <w:style w:type="paragraph" w:styleId="ab">
    <w:name w:val="annotation subject"/>
    <w:basedOn w:val="a5"/>
    <w:next w:val="a5"/>
    <w:link w:val="ac"/>
    <w:uiPriority w:val="99"/>
    <w:semiHidden/>
    <w:unhideWhenUsed/>
    <w:rsid w:val="009115DA"/>
    <w:rPr>
      <w:b/>
      <w:bCs/>
    </w:rPr>
  </w:style>
  <w:style w:type="character" w:customStyle="1" w:styleId="ac">
    <w:name w:val="コメント内容 (文字)"/>
    <w:basedOn w:val="a6"/>
    <w:link w:val="ab"/>
    <w:uiPriority w:val="99"/>
    <w:semiHidden/>
    <w:rsid w:val="009115DA"/>
    <w:rPr>
      <w:b/>
      <w:bCs/>
      <w:szCs w:val="22"/>
    </w:rPr>
  </w:style>
  <w:style w:type="paragraph" w:styleId="ad">
    <w:name w:val="Balloon Text"/>
    <w:basedOn w:val="a"/>
    <w:link w:val="ae"/>
    <w:uiPriority w:val="99"/>
    <w:semiHidden/>
    <w:unhideWhenUsed/>
    <w:rsid w:val="00B165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65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6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16510-7379-4014-B6E3-F5A5C279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大樹</dc:creator>
  <cp:keywords/>
  <dc:description/>
  <cp:lastModifiedBy>藤森　美紀</cp:lastModifiedBy>
  <cp:revision>2</cp:revision>
  <cp:lastPrinted>2023-11-29T05:55:00Z</cp:lastPrinted>
  <dcterms:created xsi:type="dcterms:W3CDTF">2024-03-24T05:27:00Z</dcterms:created>
  <dcterms:modified xsi:type="dcterms:W3CDTF">2024-03-24T05:27:00Z</dcterms:modified>
</cp:coreProperties>
</file>