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EB57C" w14:textId="037CAE3A" w:rsidR="00664E94" w:rsidRDefault="0021593A">
      <w:r>
        <w:rPr>
          <w:noProof/>
        </w:rPr>
        <mc:AlternateContent>
          <mc:Choice Requires="wps">
            <w:drawing>
              <wp:anchor distT="0" distB="0" distL="114300" distR="114300" simplePos="0" relativeHeight="251646976" behindDoc="0" locked="0" layoutInCell="1" allowOverlap="1" wp14:anchorId="10B9D351" wp14:editId="188490DC">
                <wp:simplePos x="0" y="0"/>
                <wp:positionH relativeFrom="column">
                  <wp:posOffset>5715</wp:posOffset>
                </wp:positionH>
                <wp:positionV relativeFrom="paragraph">
                  <wp:posOffset>-142240</wp:posOffset>
                </wp:positionV>
                <wp:extent cx="6287770" cy="1104900"/>
                <wp:effectExtent l="0" t="0" r="17780" b="12700"/>
                <wp:wrapNone/>
                <wp:docPr id="1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104900"/>
                        </a:xfrm>
                        <a:prstGeom prst="roundRect">
                          <a:avLst>
                            <a:gd name="adj" fmla="val 4759"/>
                          </a:avLst>
                        </a:prstGeom>
                        <a:gradFill rotWithShape="1">
                          <a:gsLst>
                            <a:gs pos="0">
                              <a:srgbClr val="FFC000">
                                <a:alpha val="0"/>
                              </a:srgbClr>
                            </a:gs>
                            <a:gs pos="100000">
                              <a:srgbClr val="FFEDB6">
                                <a:alpha val="28999"/>
                              </a:srgbClr>
                            </a:gs>
                          </a:gsLst>
                          <a:path path="shape">
                            <a:fillToRect l="50000" t="50000" r="50000" b="50000"/>
                          </a:path>
                        </a:gradFill>
                        <a:ln w="9525">
                          <a:solidFill>
                            <a:srgbClr val="000000"/>
                          </a:solidFill>
                          <a:round/>
                          <a:headEnd/>
                          <a:tailEnd/>
                        </a:ln>
                      </wps:spPr>
                      <wps:txbx>
                        <w:txbxContent>
                          <w:p w14:paraId="33B8DAC9" w14:textId="77777777" w:rsidR="00436588" w:rsidRDefault="00D066EC" w:rsidP="00436588">
                            <w:pPr>
                              <w:jc w:val="center"/>
                              <w:rPr>
                                <w:rFonts w:ascii="Bradley Hand ITC" w:eastAsiaTheme="minorEastAsia"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14:paraId="536737AD" w14:textId="10BE33DE" w:rsidR="00664E94" w:rsidRPr="00436588" w:rsidRDefault="00436588" w:rsidP="00436588">
                            <w:pPr>
                              <w:ind w:firstLineChars="100" w:firstLine="219"/>
                              <w:jc w:val="left"/>
                              <w:rPr>
                                <w:rFonts w:ascii="Bradley Hand ITC" w:eastAsia="DFKai-SB" w:hAnsi="Bradley Hand ITC" w:cs="Arial Unicode MS"/>
                                <w:b/>
                                <w:color w:val="1F497D"/>
                                <w:sz w:val="72"/>
                                <w:szCs w:val="72"/>
                              </w:rPr>
                            </w:pPr>
                            <w:r w:rsidRPr="00436588">
                              <w:rPr>
                                <w:rFonts w:ascii="HG正楷書体-PRO" w:eastAsia="HG正楷書体-PRO" w:hAnsi="ＭＳ ゴシック" w:hint="eastAsia"/>
                              </w:rPr>
                              <w:t>令和３年（2021</w:t>
                            </w:r>
                            <w:r w:rsidR="002431D3">
                              <w:rPr>
                                <w:rFonts w:ascii="HG正楷書体-PRO" w:eastAsia="HG正楷書体-PRO" w:hAnsi="ＭＳ ゴシック" w:hint="eastAsia"/>
                              </w:rPr>
                              <w:t>年）11月4</w:t>
                            </w:r>
                            <w:r w:rsidRPr="00436588">
                              <w:rPr>
                                <w:rFonts w:ascii="HG正楷書体-PRO" w:eastAsia="HG正楷書体-PRO" w:hAnsi="ＭＳ ゴシック" w:hint="eastAsia"/>
                              </w:rPr>
                              <w:t>日</w:t>
                            </w:r>
                            <w:r>
                              <w:rPr>
                                <w:rFonts w:ascii="HG正楷書体-PRO" w:eastAsia="HG正楷書体-PRO" w:hAnsi="ＭＳ ゴシック" w:hint="eastAsia"/>
                              </w:rPr>
                              <w:t xml:space="preserve">　　</w:t>
                            </w:r>
                            <w:r>
                              <w:rPr>
                                <w:rFonts w:ascii="HG正楷書体-PRO" w:eastAsia="HG正楷書体-PRO" w:hAnsi="ＭＳ ゴシック"/>
                              </w:rPr>
                              <w:t xml:space="preserve">　　　</w:t>
                            </w:r>
                            <w:r>
                              <w:rPr>
                                <w:rFonts w:ascii="HG正楷書体-PRO" w:eastAsia="HG正楷書体-PRO" w:hAnsi="ＭＳ ゴシック" w:hint="eastAsia"/>
                              </w:rPr>
                              <w:t xml:space="preserve">　</w:t>
                            </w:r>
                            <w:r>
                              <w:rPr>
                                <w:rFonts w:ascii="HG正楷書体-PRO" w:eastAsia="HG正楷書体-PRO" w:hAnsi="ＭＳ ゴシック"/>
                              </w:rPr>
                              <w:t xml:space="preserve">　　　　　　</w:t>
                            </w:r>
                            <w:r w:rsidR="00D066EC">
                              <w:rPr>
                                <w:rFonts w:ascii="HG正楷書体-PRO" w:eastAsia="HG正楷書体-PRO" w:hAnsi="ＭＳ ゴシック" w:hint="eastAsia"/>
                              </w:rPr>
                              <w:t>（ 高校人権教育通信　第</w:t>
                            </w:r>
                            <w:r>
                              <w:rPr>
                                <w:rFonts w:ascii="HG正楷書体-PRO" w:eastAsia="HG正楷書体-PRO" w:hAnsi="ＭＳ ゴシック" w:hint="eastAsia"/>
                              </w:rPr>
                              <w:t>36</w:t>
                            </w:r>
                            <w:r w:rsidR="00D066EC">
                              <w:rPr>
                                <w:rFonts w:ascii="HG正楷書体-PRO" w:eastAsia="HG正楷書体-PRO" w:hAnsi="ＭＳ ゴシック" w:hint="eastAsia"/>
                              </w:rPr>
                              <w:t>号 ）</w:t>
                            </w:r>
                          </w:p>
                          <w:p w14:paraId="70BF6032" w14:textId="16DC88E4" w:rsidR="00664E94" w:rsidRDefault="00D066EC" w:rsidP="003722EB">
                            <w:pPr>
                              <w:ind w:right="301" w:firstLineChars="100" w:firstLine="219"/>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長野県教育委員会事務局心の支援</w:t>
                            </w:r>
                            <w:r>
                              <w:rPr>
                                <w:rFonts w:ascii="HG正楷書体-PRO" w:eastAsia="HG正楷書体-PRO" w:hAnsi="ＭＳ ゴシック" w:hint="eastAsia"/>
                                <w:spacing w:val="3"/>
                                <w:kern w:val="0"/>
                              </w:rPr>
                              <w:t>課</w:t>
                            </w:r>
                            <w:r w:rsidR="003722EB">
                              <w:rPr>
                                <w:rFonts w:ascii="HG正楷書体-PRO" w:eastAsia="HG正楷書体-PRO" w:hAnsi="ＭＳ ゴシック" w:hint="eastAsia"/>
                                <w:spacing w:val="3"/>
                                <w:kern w:val="0"/>
                              </w:rPr>
                              <w:t xml:space="preserve">　</w:t>
                            </w:r>
                            <w:r>
                              <w:rPr>
                                <w:rFonts w:ascii="HG正楷書体-PRO" w:eastAsia="HG正楷書体-PRO" w:hAnsi="ＭＳ ゴシック" w:hint="eastAsia"/>
                              </w:rPr>
                              <w:t xml:space="preserve">発行人  </w:t>
                            </w:r>
                            <w:r w:rsidR="008B166C">
                              <w:rPr>
                                <w:rFonts w:ascii="HG正楷書体-PRO" w:eastAsia="HG正楷書体-PRO" w:hAnsi="ＭＳ ゴシック" w:hint="eastAsia"/>
                              </w:rPr>
                              <w:t>滝澤</w:t>
                            </w:r>
                            <w:r w:rsidR="008B166C">
                              <w:rPr>
                                <w:rFonts w:ascii="HG正楷書体-PRO" w:eastAsia="HG正楷書体-PRO" w:hAnsi="ＭＳ ゴシック"/>
                              </w:rPr>
                              <w:t xml:space="preserve">　崇</w:t>
                            </w:r>
                            <w:r>
                              <w:rPr>
                                <w:rFonts w:ascii="HG正楷書体-PRO" w:eastAsia="HG正楷書体-PRO" w:hAnsi="ＭＳ ゴシック" w:hint="eastAsia"/>
                              </w:rPr>
                              <w:t xml:space="preserve">　（心の支援課長）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9D351" id="角丸四角形 2" o:spid="_x0000_s1026" style="position:absolute;left:0;text-align:left;margin-left:.45pt;margin-top:-11.2pt;width:495.1pt;height: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" fillcolor="#ffc000">
                <v:fill opacity="0" color2="#ffedb6" o:opacity2="19004f" rotate="t" focusposition=".5,.5" focussize="" focus="100%" type="gradientRadial"/>
                <v:textbox>
                  <w:txbxContent>
                    <w:p w14:paraId="33B8DAC9" w14:textId="77777777" w:rsidR="00436588" w:rsidRDefault="00D066EC" w:rsidP="00436588">
                      <w:pPr>
                        <w:jc w:val="center"/>
                        <w:rPr>
                          <w:rFonts w:ascii="Bradley Hand ITC" w:eastAsiaTheme="minorEastAsia"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14:paraId="536737AD" w14:textId="10BE33DE" w:rsidR="00664E94" w:rsidRPr="00436588" w:rsidRDefault="00436588" w:rsidP="00436588">
                      <w:pPr>
                        <w:ind w:firstLineChars="100" w:firstLine="219"/>
                        <w:jc w:val="left"/>
                        <w:rPr>
                          <w:rFonts w:ascii="Bradley Hand ITC" w:eastAsia="DFKai-SB" w:hAnsi="Bradley Hand ITC" w:cs="Arial Unicode MS"/>
                          <w:b/>
                          <w:color w:val="1F497D"/>
                          <w:sz w:val="72"/>
                          <w:szCs w:val="72"/>
                        </w:rPr>
                      </w:pPr>
                      <w:r w:rsidRPr="00436588">
                        <w:rPr>
                          <w:rFonts w:ascii="HG正楷書体-PRO" w:eastAsia="HG正楷書体-PRO" w:hAnsi="ＭＳ ゴシック" w:hint="eastAsia"/>
                        </w:rPr>
                        <w:t>令和３年（2021</w:t>
                      </w:r>
                      <w:r w:rsidR="002431D3">
                        <w:rPr>
                          <w:rFonts w:ascii="HG正楷書体-PRO" w:eastAsia="HG正楷書体-PRO" w:hAnsi="ＭＳ ゴシック" w:hint="eastAsia"/>
                        </w:rPr>
                        <w:t>年）11月4</w:t>
                      </w:r>
                      <w:bookmarkStart w:id="1" w:name="_GoBack"/>
                      <w:bookmarkEnd w:id="1"/>
                      <w:r w:rsidRPr="00436588">
                        <w:rPr>
                          <w:rFonts w:ascii="HG正楷書体-PRO" w:eastAsia="HG正楷書体-PRO" w:hAnsi="ＭＳ ゴシック" w:hint="eastAsia"/>
                        </w:rPr>
                        <w:t>日</w:t>
                      </w:r>
                      <w:r>
                        <w:rPr>
                          <w:rFonts w:ascii="HG正楷書体-PRO" w:eastAsia="HG正楷書体-PRO" w:hAnsi="ＭＳ ゴシック" w:hint="eastAsia"/>
                        </w:rPr>
                        <w:t xml:space="preserve">　　</w:t>
                      </w:r>
                      <w:r>
                        <w:rPr>
                          <w:rFonts w:ascii="HG正楷書体-PRO" w:eastAsia="HG正楷書体-PRO" w:hAnsi="ＭＳ ゴシック"/>
                        </w:rPr>
                        <w:t xml:space="preserve">　　　</w:t>
                      </w:r>
                      <w:r>
                        <w:rPr>
                          <w:rFonts w:ascii="HG正楷書体-PRO" w:eastAsia="HG正楷書体-PRO" w:hAnsi="ＭＳ ゴシック" w:hint="eastAsia"/>
                        </w:rPr>
                        <w:t xml:space="preserve">　</w:t>
                      </w:r>
                      <w:r>
                        <w:rPr>
                          <w:rFonts w:ascii="HG正楷書体-PRO" w:eastAsia="HG正楷書体-PRO" w:hAnsi="ＭＳ ゴシック"/>
                        </w:rPr>
                        <w:t xml:space="preserve">　　　　　　</w:t>
                      </w:r>
                      <w:r w:rsidR="00D066EC">
                        <w:rPr>
                          <w:rFonts w:ascii="HG正楷書体-PRO" w:eastAsia="HG正楷書体-PRO" w:hAnsi="ＭＳ ゴシック" w:hint="eastAsia"/>
                        </w:rPr>
                        <w:t>（ 高校人権教育通信　第</w:t>
                      </w:r>
                      <w:r>
                        <w:rPr>
                          <w:rFonts w:ascii="HG正楷書体-PRO" w:eastAsia="HG正楷書体-PRO" w:hAnsi="ＭＳ ゴシック" w:hint="eastAsia"/>
                        </w:rPr>
                        <w:t>36</w:t>
                      </w:r>
                      <w:r w:rsidR="00D066EC">
                        <w:rPr>
                          <w:rFonts w:ascii="HG正楷書体-PRO" w:eastAsia="HG正楷書体-PRO" w:hAnsi="ＭＳ ゴシック" w:hint="eastAsia"/>
                        </w:rPr>
                        <w:t>号 ）</w:t>
                      </w:r>
                    </w:p>
                    <w:p w14:paraId="70BF6032" w14:textId="16DC88E4" w:rsidR="00664E94" w:rsidRDefault="00D066EC" w:rsidP="003722EB">
                      <w:pPr>
                        <w:ind w:right="301" w:firstLineChars="100" w:firstLine="219"/>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長野県教育委員会事務局心の支援</w:t>
                      </w:r>
                      <w:r>
                        <w:rPr>
                          <w:rFonts w:ascii="HG正楷書体-PRO" w:eastAsia="HG正楷書体-PRO" w:hAnsi="ＭＳ ゴシック" w:hint="eastAsia"/>
                          <w:spacing w:val="3"/>
                          <w:kern w:val="0"/>
                        </w:rPr>
                        <w:t>課</w:t>
                      </w:r>
                      <w:r w:rsidR="003722EB">
                        <w:rPr>
                          <w:rFonts w:ascii="HG正楷書体-PRO" w:eastAsia="HG正楷書体-PRO" w:hAnsi="ＭＳ ゴシック" w:hint="eastAsia"/>
                          <w:spacing w:val="3"/>
                          <w:kern w:val="0"/>
                        </w:rPr>
                        <w:t xml:space="preserve">　</w:t>
                      </w:r>
                      <w:r>
                        <w:rPr>
                          <w:rFonts w:ascii="HG正楷書体-PRO" w:eastAsia="HG正楷書体-PRO" w:hAnsi="ＭＳ ゴシック" w:hint="eastAsia"/>
                        </w:rPr>
                        <w:t xml:space="preserve">発行人  </w:t>
                      </w:r>
                      <w:r w:rsidR="008B166C">
                        <w:rPr>
                          <w:rFonts w:ascii="HG正楷書体-PRO" w:eastAsia="HG正楷書体-PRO" w:hAnsi="ＭＳ ゴシック" w:hint="eastAsia"/>
                        </w:rPr>
                        <w:t>滝澤</w:t>
                      </w:r>
                      <w:r w:rsidR="008B166C">
                        <w:rPr>
                          <w:rFonts w:ascii="HG正楷書体-PRO" w:eastAsia="HG正楷書体-PRO" w:hAnsi="ＭＳ ゴシック"/>
                        </w:rPr>
                        <w:t xml:space="preserve">　崇</w:t>
                      </w:r>
                      <w:r>
                        <w:rPr>
                          <w:rFonts w:ascii="HG正楷書体-PRO" w:eastAsia="HG正楷書体-PRO" w:hAnsi="ＭＳ ゴシック" w:hint="eastAsia"/>
                        </w:rPr>
                        <w:t xml:space="preserve">　（心の支援課長） </w:t>
                      </w:r>
                    </w:p>
                  </w:txbxContent>
                </v:textbox>
              </v:roundrect>
            </w:pict>
          </mc:Fallback>
        </mc:AlternateContent>
      </w:r>
    </w:p>
    <w:p w14:paraId="74954876" w14:textId="77777777" w:rsidR="00664E94" w:rsidRDefault="00664E94"/>
    <w:p w14:paraId="1E09BEB8" w14:textId="77777777" w:rsidR="00664E94" w:rsidRDefault="00664E94"/>
    <w:p w14:paraId="76E66963" w14:textId="77777777" w:rsidR="00664E94" w:rsidRDefault="00664E94"/>
    <w:p w14:paraId="00660549" w14:textId="4A8FF8BC" w:rsidR="00664E94" w:rsidRDefault="00664E94"/>
    <w:p w14:paraId="18E4F864" w14:textId="10462D21" w:rsidR="0067331C" w:rsidRDefault="00C225B6">
      <w:r>
        <w:rPr>
          <w:rFonts w:ascii="ＭＳ Ｐ明朝" w:eastAsia="ＭＳ Ｐ明朝" w:hAnsi="ＭＳ Ｐ明朝"/>
          <w:noProof/>
          <w:sz w:val="21"/>
          <w:szCs w:val="21"/>
        </w:rPr>
        <mc:AlternateContent>
          <mc:Choice Requires="wps">
            <w:drawing>
              <wp:anchor distT="0" distB="0" distL="114300" distR="114300" simplePos="0" relativeHeight="251648000" behindDoc="0" locked="0" layoutInCell="1" allowOverlap="1" wp14:anchorId="43EC8745" wp14:editId="05A727DB">
                <wp:simplePos x="0" y="0"/>
                <wp:positionH relativeFrom="column">
                  <wp:posOffset>37465</wp:posOffset>
                </wp:positionH>
                <wp:positionV relativeFrom="paragraph">
                  <wp:posOffset>10160</wp:posOffset>
                </wp:positionV>
                <wp:extent cx="6256020" cy="330200"/>
                <wp:effectExtent l="0" t="0" r="11430" b="12700"/>
                <wp:wrapNone/>
                <wp:docPr id="16"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30200"/>
                        </a:xfrm>
                        <a:prstGeom prst="roundRect">
                          <a:avLst>
                            <a:gd name="adj" fmla="val 4926"/>
                          </a:avLst>
                        </a:prstGeom>
                        <a:solidFill>
                          <a:srgbClr val="002060"/>
                        </a:solidFill>
                        <a:ln w="9525">
                          <a:solidFill>
                            <a:srgbClr val="000000"/>
                          </a:solidFill>
                          <a:round/>
                          <a:headEnd/>
                          <a:tailEnd/>
                        </a:ln>
                      </wps:spPr>
                      <wps:txbx>
                        <w:txbxContent>
                          <w:p w14:paraId="7C05FDB3" w14:textId="43E5106E" w:rsidR="00A62FFA" w:rsidRPr="007B1186" w:rsidRDefault="00A62FFA" w:rsidP="00A62FFA">
                            <w:pPr>
                              <w:jc w:val="left"/>
                              <w:rPr>
                                <w:rFonts w:ascii="UD デジタル 教科書体 N-B" w:eastAsia="UD デジタル 教科書体 N-B" w:hAnsi="メイリオ"/>
                                <w:b/>
                                <w:sz w:val="28"/>
                                <w:szCs w:val="28"/>
                              </w:rPr>
                            </w:pPr>
                            <w:r w:rsidRPr="007B1186">
                              <w:rPr>
                                <w:rFonts w:ascii="UD デジタル 教科書体 N-B" w:eastAsia="UD デジタル 教科書体 N-B" w:hAnsi="メイリオ" w:hint="eastAsia"/>
                                <w:b/>
                                <w:sz w:val="28"/>
                                <w:szCs w:val="28"/>
                              </w:rPr>
                              <w:t>「ＬＧＢＴ」当事者であることをカミングアウトした著名人</w:t>
                            </w:r>
                          </w:p>
                        </w:txbxContent>
                      </wps:txbx>
                      <wps:bodyPr rot="0" vert="horz" wrap="square" lIns="74168" tIns="0" rIns="74168"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C8745" id="AutoShape 607" o:spid="_x0000_s1027" style="position:absolute;left:0;text-align:left;margin-left:2.95pt;margin-top:.8pt;width:492.6pt;height: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" fillcolor="#002060">
                <v:textbox inset="5.84pt,0,5.84pt,0">
                  <w:txbxContent>
                    <w:p w14:paraId="7C05FDB3" w14:textId="43E5106E" w:rsidR="00A62FFA" w:rsidRPr="007B1186" w:rsidRDefault="00A62FFA" w:rsidP="00A62FFA">
                      <w:pPr>
                        <w:jc w:val="left"/>
                        <w:rPr>
                          <w:rFonts w:ascii="UD デジタル 教科書体 N-B" w:eastAsia="UD デジタル 教科書体 N-B" w:hAnsi="メイリオ" w:hint="eastAsia"/>
                          <w:b/>
                          <w:sz w:val="28"/>
                          <w:szCs w:val="28"/>
                        </w:rPr>
                      </w:pPr>
                      <w:r w:rsidRPr="007B1186">
                        <w:rPr>
                          <w:rFonts w:ascii="UD デジタル 教科書体 N-B" w:eastAsia="UD デジタル 教科書体 N-B" w:hAnsi="メイリオ" w:hint="eastAsia"/>
                          <w:b/>
                          <w:sz w:val="28"/>
                          <w:szCs w:val="28"/>
                        </w:rPr>
                        <w:t>「ＬＧＢＴ」当事者であることをカミングアウトした著名人</w:t>
                      </w:r>
                    </w:p>
                  </w:txbxContent>
                </v:textbox>
              </v:roundrect>
            </w:pict>
          </mc:Fallback>
        </mc:AlternateContent>
      </w:r>
    </w:p>
    <w:p w14:paraId="5F9E46B1" w14:textId="6354EF47" w:rsidR="0067331C" w:rsidRDefault="00D066EC" w:rsidP="0067331C">
      <w:pPr>
        <w:spacing w:line="260" w:lineRule="exact"/>
      </w:pPr>
      <w:r>
        <w:rPr>
          <w:rFonts w:hint="eastAsia"/>
        </w:rPr>
        <w:t xml:space="preserve">　</w:t>
      </w:r>
    </w:p>
    <w:p w14:paraId="0838E81A" w14:textId="77777777" w:rsidR="008B3401" w:rsidRDefault="008B3401" w:rsidP="008B3401">
      <w:pPr>
        <w:spacing w:line="100" w:lineRule="exact"/>
        <w:ind w:firstLineChars="100" w:firstLine="239"/>
        <w:rPr>
          <w:rFonts w:ascii="ＭＳ 明朝" w:hAnsi="ＭＳ 明朝"/>
          <w:spacing w:val="0"/>
          <w:szCs w:val="22"/>
          <w:bdr w:val="single" w:sz="4" w:space="0" w:color="auto"/>
        </w:rPr>
      </w:pPr>
    </w:p>
    <w:p w14:paraId="75DCCD06" w14:textId="5E72DB72" w:rsidR="00801050" w:rsidRPr="008C3B7A" w:rsidRDefault="00C225B6" w:rsidP="002731CD">
      <w:pPr>
        <w:spacing w:line="260" w:lineRule="exact"/>
        <w:ind w:firstLineChars="100" w:firstLine="259"/>
        <w:rPr>
          <w:rFonts w:ascii="UD デジタル 教科書体 N-R" w:eastAsia="UD デジタル 教科書体 N-R" w:hAnsi="ＭＳ 明朝"/>
          <w:spacing w:val="-6"/>
          <w:sz w:val="24"/>
          <w:szCs w:val="24"/>
        </w:rPr>
      </w:pPr>
      <w:r w:rsidRPr="008C3B7A">
        <w:rPr>
          <w:rFonts w:ascii="UD デジタル 教科書体 N-R" w:eastAsia="UD デジタル 教科書体 N-R" w:hint="eastAsia"/>
          <w:noProof/>
          <w:sz w:val="24"/>
          <w:szCs w:val="24"/>
        </w:rPr>
        <w:drawing>
          <wp:anchor distT="0" distB="0" distL="114300" distR="114300" simplePos="0" relativeHeight="251669504" behindDoc="0" locked="0" layoutInCell="1" allowOverlap="1" wp14:anchorId="0B2A95C3" wp14:editId="396EE001">
            <wp:simplePos x="0" y="0"/>
            <wp:positionH relativeFrom="column">
              <wp:posOffset>-182880</wp:posOffset>
            </wp:positionH>
            <wp:positionV relativeFrom="paragraph">
              <wp:posOffset>136524</wp:posOffset>
            </wp:positionV>
            <wp:extent cx="955675" cy="955675"/>
            <wp:effectExtent l="114300" t="114300" r="111125" b="11112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901837">
                      <a:off x="0" y="0"/>
                      <a:ext cx="955675" cy="955675"/>
                    </a:xfrm>
                    <a:prstGeom prst="rect">
                      <a:avLst/>
                    </a:prstGeom>
                  </pic:spPr>
                </pic:pic>
              </a:graphicData>
            </a:graphic>
            <wp14:sizeRelH relativeFrom="page">
              <wp14:pctWidth>0</wp14:pctWidth>
            </wp14:sizeRelH>
            <wp14:sizeRelV relativeFrom="page">
              <wp14:pctHeight>0</wp14:pctHeight>
            </wp14:sizeRelV>
          </wp:anchor>
        </w:drawing>
      </w:r>
      <w:r w:rsidR="006E0728" w:rsidRPr="008C3B7A">
        <w:rPr>
          <w:rFonts w:ascii="UD デジタル 教科書体 N-R" w:eastAsia="UD デジタル 教科書体 N-R" w:hAnsi="ＭＳ 明朝" w:hint="eastAsia"/>
          <w:spacing w:val="-6"/>
          <w:sz w:val="24"/>
          <w:szCs w:val="24"/>
        </w:rPr>
        <w:t>「ムーミン」の第１作</w:t>
      </w:r>
      <w:r w:rsidR="00B17610" w:rsidRPr="008C3B7A">
        <w:rPr>
          <w:rFonts w:ascii="UD デジタル 教科書体 N-R" w:eastAsia="UD デジタル 教科書体 N-R" w:hAnsi="ＭＳ 明朝" w:hint="eastAsia"/>
          <w:spacing w:val="-6"/>
          <w:sz w:val="24"/>
          <w:szCs w:val="24"/>
        </w:rPr>
        <w:t>目は第二次世界大戦が終わった年に発表され</w:t>
      </w:r>
      <w:r w:rsidR="00C6792C" w:rsidRPr="008C3B7A">
        <w:rPr>
          <w:rFonts w:ascii="UD デジタル 教科書体 N-R" w:eastAsia="UD デジタル 教科書体 N-R" w:hAnsi="ＭＳ 明朝" w:hint="eastAsia"/>
          <w:spacing w:val="-6"/>
          <w:sz w:val="24"/>
          <w:szCs w:val="24"/>
        </w:rPr>
        <w:t>ました</w:t>
      </w:r>
      <w:r w:rsidR="00B17610" w:rsidRPr="008C3B7A">
        <w:rPr>
          <w:rFonts w:ascii="UD デジタル 教科書体 N-R" w:eastAsia="UD デジタル 教科書体 N-R" w:hAnsi="ＭＳ 明朝" w:hint="eastAsia"/>
          <w:spacing w:val="-6"/>
          <w:sz w:val="24"/>
          <w:szCs w:val="24"/>
        </w:rPr>
        <w:t>。</w:t>
      </w:r>
      <w:r w:rsidR="00D95B6E" w:rsidRPr="008C3B7A">
        <w:rPr>
          <w:rFonts w:ascii="UD デジタル 教科書体 N-R" w:eastAsia="UD デジタル 教科書体 N-R" w:hAnsi="ＭＳ 明朝" w:hint="eastAsia"/>
          <w:spacing w:val="-6"/>
          <w:sz w:val="24"/>
          <w:szCs w:val="24"/>
        </w:rPr>
        <w:t>「私はいつも誰かに恋していた。それは男性のこともあったし、女性のこともあった。でも、大切なことは、私がその人と恋に落ちたということ」</w:t>
      </w:r>
      <w:r w:rsidR="00B318E6" w:rsidRPr="008C3B7A">
        <w:rPr>
          <w:rFonts w:ascii="UD デジタル 教科書体 N-R" w:eastAsia="UD デジタル 教科書体 N-R" w:hAnsi="ＭＳ 明朝" w:hint="eastAsia"/>
          <w:spacing w:val="-6"/>
          <w:sz w:val="24"/>
          <w:szCs w:val="24"/>
        </w:rPr>
        <w:t xml:space="preserve"> </w:t>
      </w:r>
      <w:r w:rsidR="00D95B6E" w:rsidRPr="008C3B7A">
        <w:rPr>
          <w:rFonts w:ascii="UD デジタル 教科書体 N-R" w:eastAsia="UD デジタル 教科書体 N-R" w:hAnsi="ＭＳ 明朝" w:hint="eastAsia"/>
          <w:spacing w:val="-6"/>
          <w:sz w:val="24"/>
          <w:szCs w:val="24"/>
        </w:rPr>
        <w:t>こ</w:t>
      </w:r>
      <w:r w:rsidR="009D59CA" w:rsidRPr="008C3B7A">
        <w:rPr>
          <w:rFonts w:ascii="UD デジタル 教科書体 N-R" w:eastAsia="UD デジタル 教科書体 N-R" w:hAnsi="ＭＳ 明朝" w:hint="eastAsia"/>
          <w:spacing w:val="-6"/>
          <w:sz w:val="24"/>
          <w:szCs w:val="24"/>
        </w:rPr>
        <w:t>れは</w:t>
      </w:r>
      <w:r w:rsidR="006E0728" w:rsidRPr="008C3B7A">
        <w:rPr>
          <w:rFonts w:ascii="UD デジタル 教科書体 N-R" w:eastAsia="UD デジタル 教科書体 N-R" w:hAnsi="ＭＳ 明朝" w:hint="eastAsia"/>
          <w:spacing w:val="-6"/>
          <w:sz w:val="24"/>
          <w:szCs w:val="24"/>
        </w:rPr>
        <w:t>ムーミンの作者、</w:t>
      </w:r>
      <w:r w:rsidR="00D95B6E" w:rsidRPr="008C3B7A">
        <w:rPr>
          <w:rFonts w:ascii="UD デジタル 教科書体 N-R" w:eastAsia="UD デジタル 教科書体 N-R" w:hAnsi="ＭＳ 明朝" w:hint="eastAsia"/>
          <w:spacing w:val="-6"/>
          <w:sz w:val="24"/>
          <w:szCs w:val="24"/>
        </w:rPr>
        <w:t>トーベ・ヤンソンの</w:t>
      </w:r>
      <w:r w:rsidR="009D59CA" w:rsidRPr="008C3B7A">
        <w:rPr>
          <w:rFonts w:ascii="UD デジタル 教科書体 N-R" w:eastAsia="UD デジタル 教科書体 N-R" w:hAnsi="ＭＳ 明朝" w:hint="eastAsia"/>
          <w:spacing w:val="-6"/>
          <w:sz w:val="24"/>
          <w:szCs w:val="24"/>
        </w:rPr>
        <w:t>言葉です。</w:t>
      </w:r>
      <w:r w:rsidR="00321559" w:rsidRPr="008C3B7A">
        <w:rPr>
          <w:rFonts w:ascii="UD デジタル 教科書体 N-R" w:eastAsia="UD デジタル 教科書体 N-R" w:hAnsi="ＭＳ 明朝" w:hint="eastAsia"/>
          <w:spacing w:val="-6"/>
          <w:sz w:val="24"/>
          <w:szCs w:val="24"/>
        </w:rPr>
        <w:t>今よりもずっと自分らしくあること</w:t>
      </w:r>
      <w:r w:rsidR="00D95B6E" w:rsidRPr="008C3B7A">
        <w:rPr>
          <w:rFonts w:ascii="UD デジタル 教科書体 N-R" w:eastAsia="UD デジタル 教科書体 N-R" w:hAnsi="ＭＳ 明朝" w:hint="eastAsia"/>
          <w:spacing w:val="-6"/>
          <w:sz w:val="24"/>
          <w:szCs w:val="24"/>
        </w:rPr>
        <w:t>が難しかった時代に、</w:t>
      </w:r>
      <w:r w:rsidR="00D72291" w:rsidRPr="008C3B7A">
        <w:rPr>
          <w:rFonts w:ascii="UD デジタル 教科書体 N-R" w:eastAsia="UD デジタル 教科書体 N-R" w:hAnsi="ＭＳ 明朝" w:hint="eastAsia"/>
          <w:spacing w:val="-6"/>
          <w:sz w:val="24"/>
          <w:szCs w:val="24"/>
        </w:rPr>
        <w:t>トーベ</w:t>
      </w:r>
      <w:r w:rsidR="00A03689" w:rsidRPr="008C3B7A">
        <w:rPr>
          <w:rFonts w:ascii="UD デジタル 教科書体 N-R" w:eastAsia="UD デジタル 教科書体 N-R" w:hAnsi="ＭＳ 明朝" w:hint="eastAsia"/>
          <w:spacing w:val="-6"/>
          <w:sz w:val="24"/>
          <w:szCs w:val="24"/>
        </w:rPr>
        <w:t>・ヤンソン</w:t>
      </w:r>
      <w:r w:rsidR="00D72291" w:rsidRPr="008C3B7A">
        <w:rPr>
          <w:rFonts w:ascii="UD デジタル 教科書体 N-R" w:eastAsia="UD デジタル 教科書体 N-R" w:hAnsi="ＭＳ 明朝" w:hint="eastAsia"/>
          <w:spacing w:val="-6"/>
          <w:sz w:val="24"/>
          <w:szCs w:val="24"/>
        </w:rPr>
        <w:t>は</w:t>
      </w:r>
      <w:r w:rsidR="00D95B6E" w:rsidRPr="008C3B7A">
        <w:rPr>
          <w:rFonts w:ascii="UD デジタル 教科書体 N-R" w:eastAsia="UD デジタル 教科書体 N-R" w:hAnsi="ＭＳ 明朝" w:hint="eastAsia"/>
          <w:spacing w:val="-6"/>
          <w:sz w:val="24"/>
          <w:szCs w:val="24"/>
        </w:rPr>
        <w:t>自分らしく生き</w:t>
      </w:r>
      <w:r w:rsidR="002C0933" w:rsidRPr="008C3B7A">
        <w:rPr>
          <w:rFonts w:ascii="UD デジタル 教科書体 N-R" w:eastAsia="UD デジタル 教科書体 N-R" w:hAnsi="ＭＳ 明朝" w:hint="eastAsia"/>
          <w:spacing w:val="-6"/>
          <w:sz w:val="24"/>
          <w:szCs w:val="24"/>
        </w:rPr>
        <w:t>ました</w:t>
      </w:r>
      <w:r w:rsidR="00D95B6E" w:rsidRPr="008C3B7A">
        <w:rPr>
          <w:rFonts w:ascii="UD デジタル 教科書体 N-R" w:eastAsia="UD デジタル 教科書体 N-R" w:hAnsi="ＭＳ 明朝" w:hint="eastAsia"/>
          <w:spacing w:val="-6"/>
          <w:sz w:val="24"/>
          <w:szCs w:val="24"/>
        </w:rPr>
        <w:t>。</w:t>
      </w:r>
      <w:r w:rsidR="002C0933" w:rsidRPr="008C3B7A">
        <w:rPr>
          <w:rFonts w:ascii="UD デジタル 教科書体 N-R" w:eastAsia="UD デジタル 教科書体 N-R" w:hAnsi="ＭＳ 明朝" w:hint="eastAsia"/>
          <w:spacing w:val="-6"/>
          <w:sz w:val="24"/>
          <w:szCs w:val="24"/>
        </w:rPr>
        <w:t>それから</w:t>
      </w:r>
      <w:r w:rsidR="00D95B6E" w:rsidRPr="008C3B7A">
        <w:rPr>
          <w:rFonts w:ascii="UD デジタル 教科書体 N-R" w:eastAsia="UD デジタル 教科書体 N-R" w:hAnsi="ＭＳ 明朝" w:hint="eastAsia"/>
          <w:spacing w:val="-6"/>
          <w:sz w:val="24"/>
          <w:szCs w:val="24"/>
        </w:rPr>
        <w:t>80年後</w:t>
      </w:r>
      <w:r w:rsidR="002C0933" w:rsidRPr="008C3B7A">
        <w:rPr>
          <w:rFonts w:ascii="UD デジタル 教科書体 N-R" w:eastAsia="UD デジタル 教科書体 N-R" w:hAnsi="ＭＳ 明朝" w:hint="eastAsia"/>
          <w:spacing w:val="-6"/>
          <w:sz w:val="24"/>
          <w:szCs w:val="24"/>
        </w:rPr>
        <w:t>、</w:t>
      </w:r>
      <w:r w:rsidR="00A62FFA" w:rsidRPr="008C3B7A">
        <w:rPr>
          <w:rFonts w:ascii="UD デジタル 教科書体 N-R" w:eastAsia="UD デジタル 教科書体 N-R" w:hAnsi="ＭＳ 明朝" w:hint="eastAsia"/>
          <w:spacing w:val="-6"/>
          <w:sz w:val="24"/>
          <w:szCs w:val="24"/>
        </w:rPr>
        <w:t>レディー・ガガ、</w:t>
      </w:r>
      <w:r w:rsidR="00AA641A">
        <w:rPr>
          <w:rFonts w:ascii="UD デジタル 教科書体 N-R" w:eastAsia="UD デジタル 教科書体 N-R" w:hAnsi="ＭＳ 明朝" w:hint="eastAsia"/>
          <w:spacing w:val="-6"/>
          <w:sz w:val="24"/>
          <w:szCs w:val="24"/>
        </w:rPr>
        <w:t>マツコ・デラックス</w:t>
      </w:r>
      <w:r w:rsidR="00861113" w:rsidRPr="008C3B7A">
        <w:rPr>
          <w:rFonts w:ascii="UD デジタル 教科書体 N-R" w:eastAsia="UD デジタル 教科書体 N-R" w:hAnsi="ＭＳ 明朝" w:hint="eastAsia"/>
          <w:spacing w:val="-6"/>
          <w:sz w:val="24"/>
          <w:szCs w:val="24"/>
        </w:rPr>
        <w:t>、</w:t>
      </w:r>
      <w:r w:rsidR="00AA641A">
        <w:rPr>
          <w:rFonts w:ascii="UD デジタル 教科書体 N-R" w:eastAsia="UD デジタル 教科書体 N-R" w:hAnsi="ＭＳ 明朝" w:hint="eastAsia"/>
          <w:spacing w:val="-6"/>
          <w:sz w:val="24"/>
          <w:szCs w:val="24"/>
        </w:rPr>
        <w:t>カズレーザー</w:t>
      </w:r>
      <w:r w:rsidR="00A62FFA" w:rsidRPr="008C3B7A">
        <w:rPr>
          <w:rFonts w:ascii="UD デジタル 教科書体 N-R" w:eastAsia="UD デジタル 教科書体 N-R" w:hAnsi="ＭＳ 明朝" w:hint="eastAsia"/>
          <w:spacing w:val="-6"/>
          <w:sz w:val="24"/>
          <w:szCs w:val="24"/>
        </w:rPr>
        <w:t>といった著名人が、自らがLGBT当事者であることを公表し</w:t>
      </w:r>
      <w:r w:rsidR="009D018E" w:rsidRPr="008C3B7A">
        <w:rPr>
          <w:rFonts w:ascii="UD デジタル 教科書体 N-R" w:eastAsia="UD デジタル 教科書体 N-R" w:hAnsi="ＭＳ 明朝" w:hint="eastAsia"/>
          <w:spacing w:val="-6"/>
          <w:sz w:val="24"/>
          <w:szCs w:val="24"/>
        </w:rPr>
        <w:t>ています。</w:t>
      </w:r>
      <w:r w:rsidR="00320FA1" w:rsidRPr="008C3B7A">
        <w:rPr>
          <w:rFonts w:ascii="UD デジタル 教科書体 N-R" w:eastAsia="UD デジタル 教科書体 N-R" w:hAnsi="ＭＳ 明朝" w:hint="eastAsia"/>
          <w:spacing w:val="-6"/>
          <w:sz w:val="24"/>
          <w:szCs w:val="24"/>
        </w:rPr>
        <w:t>宇多田ヒカルは「</w:t>
      </w:r>
      <w:r w:rsidR="00DB63A3" w:rsidRPr="008C3B7A">
        <w:rPr>
          <w:rFonts w:ascii="UD デジタル 教科書体 N-R" w:eastAsia="UD デジタル 教科書体 N-R" w:hAnsi="ＭＳ 明朝" w:hint="eastAsia"/>
          <w:spacing w:val="-6"/>
          <w:sz w:val="24"/>
          <w:szCs w:val="24"/>
        </w:rPr>
        <w:t>ノンバイナリー」を告白しました。</w:t>
      </w:r>
      <w:r w:rsidR="00A20EC3" w:rsidRPr="008C3B7A">
        <w:rPr>
          <w:rFonts w:ascii="UD デジタル 教科書体 N-R" w:eastAsia="UD デジタル 教科書体 N-R" w:hAnsi="ＭＳ 明朝" w:hint="eastAsia"/>
          <w:spacing w:val="-6"/>
          <w:sz w:val="24"/>
          <w:szCs w:val="24"/>
        </w:rPr>
        <w:t>現代社会においても</w:t>
      </w:r>
      <w:r w:rsidR="00A03689" w:rsidRPr="008C3B7A">
        <w:rPr>
          <w:rFonts w:ascii="UD デジタル 教科書体 N-R" w:eastAsia="UD デジタル 教科書体 N-R" w:hAnsi="ＭＳ 明朝" w:hint="eastAsia"/>
          <w:spacing w:val="-6"/>
          <w:sz w:val="24"/>
          <w:szCs w:val="24"/>
        </w:rPr>
        <w:t>「LGBT」に対する差別は</w:t>
      </w:r>
      <w:r w:rsidR="00A20EC3" w:rsidRPr="008C3B7A">
        <w:rPr>
          <w:rFonts w:ascii="UD デジタル 教科書体 N-R" w:eastAsia="UD デジタル 教科書体 N-R" w:hAnsi="ＭＳ 明朝" w:hint="eastAsia"/>
          <w:spacing w:val="-6"/>
          <w:sz w:val="24"/>
          <w:szCs w:val="24"/>
        </w:rPr>
        <w:t>存在しています。</w:t>
      </w:r>
      <w:r w:rsidR="00803244" w:rsidRPr="008C3B7A">
        <w:rPr>
          <w:rFonts w:ascii="UD デジタル 教科書体 N-R" w:eastAsia="UD デジタル 教科書体 N-R" w:hAnsi="ＭＳ 明朝" w:hint="eastAsia"/>
          <w:spacing w:val="-6"/>
          <w:sz w:val="24"/>
          <w:szCs w:val="24"/>
        </w:rPr>
        <w:t>心ない言葉が</w:t>
      </w:r>
      <w:r w:rsidRPr="008C3B7A">
        <w:rPr>
          <w:rFonts w:ascii="UD デジタル 教科書体 N-R" w:eastAsia="UD デジタル 教科書体 N-R" w:hAnsi="ＭＳ 明朝" w:hint="eastAsia"/>
          <w:spacing w:val="-6"/>
          <w:sz w:val="24"/>
          <w:szCs w:val="24"/>
        </w:rPr>
        <w:t>投げつけられたり</w:t>
      </w:r>
      <w:r w:rsidR="00803244" w:rsidRPr="008C3B7A">
        <w:rPr>
          <w:rFonts w:ascii="UD デジタル 教科書体 N-R" w:eastAsia="UD デジタル 教科書体 N-R" w:hAnsi="ＭＳ 明朝" w:hint="eastAsia"/>
          <w:spacing w:val="-6"/>
          <w:sz w:val="24"/>
          <w:szCs w:val="24"/>
        </w:rPr>
        <w:t>、活動に不利に</w:t>
      </w:r>
      <w:r w:rsidRPr="008C3B7A">
        <w:rPr>
          <w:rFonts w:ascii="UD デジタル 教科書体 N-R" w:eastAsia="UD デジタル 教科書体 N-R" w:hAnsi="ＭＳ 明朝" w:hint="eastAsia"/>
          <w:spacing w:val="-6"/>
          <w:sz w:val="24"/>
          <w:szCs w:val="24"/>
        </w:rPr>
        <w:t>なったりする</w:t>
      </w:r>
      <w:r w:rsidR="00803244" w:rsidRPr="008C3B7A">
        <w:rPr>
          <w:rFonts w:ascii="UD デジタル 教科書体 N-R" w:eastAsia="UD デジタル 教科書体 N-R" w:hAnsi="ＭＳ 明朝" w:hint="eastAsia"/>
          <w:spacing w:val="-6"/>
          <w:sz w:val="24"/>
          <w:szCs w:val="24"/>
        </w:rPr>
        <w:t>こともあるでしょう。</w:t>
      </w:r>
      <w:r w:rsidRPr="008C3B7A">
        <w:rPr>
          <w:rFonts w:ascii="UD デジタル 教科書体 N-R" w:eastAsia="UD デジタル 教科書体 N-R" w:hAnsi="ＭＳ 明朝" w:hint="eastAsia"/>
          <w:spacing w:val="-6"/>
          <w:sz w:val="24"/>
          <w:szCs w:val="24"/>
        </w:rPr>
        <w:t>それでも、</w:t>
      </w:r>
      <w:r w:rsidR="00A20EC3" w:rsidRPr="008C3B7A">
        <w:rPr>
          <w:rFonts w:ascii="UD デジタル 教科書体 N-R" w:eastAsia="UD デジタル 教科書体 N-R" w:hAnsi="ＭＳ 明朝" w:hint="eastAsia"/>
          <w:spacing w:val="-6"/>
          <w:sz w:val="24"/>
          <w:szCs w:val="24"/>
        </w:rPr>
        <w:t>カミングアウトを</w:t>
      </w:r>
      <w:r w:rsidRPr="008C3B7A">
        <w:rPr>
          <w:rFonts w:ascii="UD デジタル 教科書体 N-R" w:eastAsia="UD デジタル 教科書体 N-R" w:hAnsi="ＭＳ 明朝" w:hint="eastAsia"/>
          <w:spacing w:val="-6"/>
          <w:sz w:val="24"/>
          <w:szCs w:val="24"/>
        </w:rPr>
        <w:t>決断した思い。それを理解</w:t>
      </w:r>
      <w:r w:rsidR="00321559" w:rsidRPr="008C3B7A">
        <w:rPr>
          <w:rFonts w:ascii="UD デジタル 教科書体 N-R" w:eastAsia="UD デジタル 教科書体 N-R" w:hAnsi="ＭＳ 明朝" w:hint="eastAsia"/>
          <w:spacing w:val="-6"/>
          <w:sz w:val="24"/>
          <w:szCs w:val="24"/>
        </w:rPr>
        <w:t>し、社会から差別をなくすために</w:t>
      </w:r>
      <w:r w:rsidRPr="008C3B7A">
        <w:rPr>
          <w:rFonts w:ascii="UD デジタル 教科書体 N-R" w:eastAsia="UD デジタル 教科書体 N-R" w:hAnsi="ＭＳ 明朝" w:hint="eastAsia"/>
          <w:spacing w:val="-6"/>
          <w:sz w:val="24"/>
          <w:szCs w:val="24"/>
        </w:rPr>
        <w:t>、</w:t>
      </w:r>
      <w:r w:rsidR="00321559" w:rsidRPr="008C3B7A">
        <w:rPr>
          <w:rFonts w:ascii="UD デジタル 教科書体 N-R" w:eastAsia="UD デジタル 教科書体 N-R" w:hAnsi="ＭＳ 明朝" w:hint="eastAsia"/>
          <w:spacing w:val="-6"/>
          <w:sz w:val="24"/>
          <w:szCs w:val="24"/>
        </w:rPr>
        <w:t>まずあなたが</w:t>
      </w:r>
      <w:r w:rsidRPr="008C3B7A">
        <w:rPr>
          <w:rFonts w:ascii="UD デジタル 教科書体 N-R" w:eastAsia="UD デジタル 教科書体 N-R" w:hAnsi="ＭＳ 明朝" w:hint="eastAsia"/>
          <w:spacing w:val="-6"/>
          <w:sz w:val="24"/>
          <w:szCs w:val="24"/>
        </w:rPr>
        <w:t>「LGBT」について</w:t>
      </w:r>
      <w:r w:rsidR="00321559" w:rsidRPr="008C3B7A">
        <w:rPr>
          <w:rFonts w:ascii="UD デジタル 教科書体 N-R" w:eastAsia="UD デジタル 教科書体 N-R" w:hAnsi="ＭＳ 明朝" w:hint="eastAsia"/>
          <w:spacing w:val="-6"/>
          <w:sz w:val="24"/>
          <w:szCs w:val="24"/>
        </w:rPr>
        <w:t>正しく</w:t>
      </w:r>
      <w:r w:rsidRPr="008C3B7A">
        <w:rPr>
          <w:rFonts w:ascii="UD デジタル 教科書体 N-R" w:eastAsia="UD デジタル 教科書体 N-R" w:hAnsi="ＭＳ 明朝" w:hint="eastAsia"/>
          <w:spacing w:val="-6"/>
          <w:sz w:val="24"/>
          <w:szCs w:val="24"/>
        </w:rPr>
        <w:t>知ることからスタートしてみましょう。</w:t>
      </w:r>
      <w:r w:rsidR="002731CD" w:rsidRPr="008C3B7A">
        <w:rPr>
          <w:rFonts w:ascii="UD デジタル 教科書体 N-R" w:eastAsia="UD デジタル 教科書体 N-R" w:hAnsi="ＭＳ 明朝" w:hint="eastAsia"/>
          <w:spacing w:val="-6"/>
          <w:sz w:val="24"/>
          <w:szCs w:val="24"/>
        </w:rPr>
        <w:t xml:space="preserve">　</w:t>
      </w:r>
    </w:p>
    <w:p w14:paraId="4E536D22" w14:textId="22A545AE" w:rsidR="00996327" w:rsidRDefault="00FE0BEA" w:rsidP="00996327">
      <w:pPr>
        <w:rPr>
          <w:rFonts w:ascii="ＭＳ 明朝" w:hAnsi="ＭＳ 明朝"/>
        </w:rPr>
      </w:pPr>
      <w:r>
        <w:rPr>
          <w:noProof/>
        </w:rPr>
        <mc:AlternateContent>
          <mc:Choice Requires="wps">
            <w:drawing>
              <wp:anchor distT="0" distB="0" distL="114300" distR="114300" simplePos="0" relativeHeight="251686912" behindDoc="0" locked="0" layoutInCell="1" allowOverlap="1" wp14:anchorId="5AFFE00A" wp14:editId="11FCAE4F">
                <wp:simplePos x="0" y="0"/>
                <wp:positionH relativeFrom="column">
                  <wp:posOffset>-64135</wp:posOffset>
                </wp:positionH>
                <wp:positionV relativeFrom="paragraph">
                  <wp:posOffset>48260</wp:posOffset>
                </wp:positionV>
                <wp:extent cx="6395720" cy="336550"/>
                <wp:effectExtent l="0" t="0" r="24130" b="25400"/>
                <wp:wrapNone/>
                <wp:docPr id="1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336550"/>
                        </a:xfrm>
                        <a:prstGeom prst="roundRect">
                          <a:avLst>
                            <a:gd name="adj" fmla="val 4931"/>
                          </a:avLst>
                        </a:prstGeom>
                        <a:solidFill>
                          <a:srgbClr val="002060"/>
                        </a:solidFill>
                        <a:ln w="12700">
                          <a:solidFill>
                            <a:srgbClr val="000000"/>
                          </a:solidFill>
                          <a:round/>
                          <a:headEnd/>
                          <a:tailEnd/>
                        </a:ln>
                      </wps:spPr>
                      <wps:txbx>
                        <w:txbxContent>
                          <w:p w14:paraId="41FB07E4" w14:textId="77777777" w:rsidR="00996327" w:rsidRPr="007B1186" w:rsidRDefault="00996327" w:rsidP="00996327">
                            <w:pPr>
                              <w:rPr>
                                <w:rFonts w:ascii="UD デジタル 教科書体 N-B" w:eastAsia="UD デジタル 教科書体 N-B" w:hAnsi="メイリオ" w:cs="メイリオ"/>
                                <w:b/>
                                <w:bCs/>
                                <w:sz w:val="24"/>
                                <w:szCs w:val="24"/>
                              </w:rPr>
                            </w:pPr>
                            <w:r w:rsidRPr="007B1186">
                              <w:rPr>
                                <w:rFonts w:ascii="UD デジタル 教科書体 N-B" w:eastAsia="UD デジタル 教科書体 N-B" w:hAnsi="メイリオ" w:hint="eastAsia"/>
                                <w:b/>
                                <w:sz w:val="28"/>
                                <w:szCs w:val="28"/>
                              </w:rPr>
                              <w:t xml:space="preserve">「ＬＧＢＴＱ」？　</w:t>
                            </w:r>
                            <w:r w:rsidRPr="007B1186">
                              <w:rPr>
                                <w:rFonts w:ascii="UD デジタル 教科書体 N-B" w:eastAsia="UD デジタル 教科書体 N-B" w:hAnsi="メイリオ" w:hint="eastAsia"/>
                                <w:b/>
                                <w:sz w:val="24"/>
                                <w:szCs w:val="24"/>
                              </w:rPr>
                              <w:t>ことばの表していること</w:t>
                            </w:r>
                          </w:p>
                        </w:txbxContent>
                      </wps:txbx>
                      <wps:bodyPr rot="0" vert="horz" wrap="square" lIns="74168" tIns="0" rIns="74168"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FE00A" id="AutoShape 127" o:spid="_x0000_s1028" style="position:absolute;left:0;text-align:left;margin-left:-5.05pt;margin-top:3.8pt;width:503.6pt;height: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" fillcolor="#002060" strokeweight="1pt">
                <v:textbox inset="5.84pt,0,5.84pt,0">
                  <w:txbxContent>
                    <w:p w14:paraId="41FB07E4" w14:textId="77777777" w:rsidR="00996327" w:rsidRPr="007B1186" w:rsidRDefault="00996327" w:rsidP="00996327">
                      <w:pPr>
                        <w:rPr>
                          <w:rFonts w:ascii="UD デジタル 教科書体 N-B" w:eastAsia="UD デジタル 教科書体 N-B" w:hAnsi="メイリオ" w:cs="メイリオ" w:hint="eastAsia"/>
                          <w:b/>
                          <w:bCs/>
                          <w:sz w:val="24"/>
                          <w:szCs w:val="24"/>
                        </w:rPr>
                      </w:pPr>
                      <w:r w:rsidRPr="007B1186">
                        <w:rPr>
                          <w:rFonts w:ascii="UD デジタル 教科書体 N-B" w:eastAsia="UD デジタル 教科書体 N-B" w:hAnsi="メイリオ" w:hint="eastAsia"/>
                          <w:b/>
                          <w:sz w:val="28"/>
                          <w:szCs w:val="28"/>
                        </w:rPr>
                        <w:t xml:space="preserve">「ＬＧＢＴＱ」？　</w:t>
                      </w:r>
                      <w:r w:rsidRPr="007B1186">
                        <w:rPr>
                          <w:rFonts w:ascii="UD デジタル 教科書体 N-B" w:eastAsia="UD デジタル 教科書体 N-B" w:hAnsi="メイリオ" w:hint="eastAsia"/>
                          <w:b/>
                          <w:sz w:val="24"/>
                          <w:szCs w:val="24"/>
                        </w:rPr>
                        <w:t>ことばの表していること</w:t>
                      </w:r>
                    </w:p>
                  </w:txbxContent>
                </v:textbox>
              </v:roundrect>
            </w:pict>
          </mc:Fallback>
        </mc:AlternateContent>
      </w:r>
    </w:p>
    <w:p w14:paraId="718E8532" w14:textId="0CE4277D" w:rsidR="00996327" w:rsidRDefault="004A0C25" w:rsidP="00996327">
      <w:pPr>
        <w:rPr>
          <w:rFonts w:ascii="ＭＳ 明朝" w:hAnsi="ＭＳ 明朝"/>
        </w:rPr>
      </w:pPr>
      <w:r w:rsidRPr="002C0933">
        <w:rPr>
          <w:rFonts w:ascii="HGP教科書体" w:eastAsia="HGP教科書体" w:hAnsi="ＭＳ 明朝" w:hint="eastAsia"/>
          <w:noProof/>
          <w:sz w:val="24"/>
          <w:szCs w:val="24"/>
        </w:rPr>
        <w:drawing>
          <wp:anchor distT="0" distB="0" distL="114300" distR="114300" simplePos="0" relativeHeight="251691008" behindDoc="0" locked="0" layoutInCell="1" allowOverlap="1" wp14:anchorId="4EA5D45D" wp14:editId="75C79E59">
            <wp:simplePos x="0" y="0"/>
            <wp:positionH relativeFrom="column">
              <wp:posOffset>5299710</wp:posOffset>
            </wp:positionH>
            <wp:positionV relativeFrom="paragraph">
              <wp:posOffset>3810</wp:posOffset>
            </wp:positionV>
            <wp:extent cx="1487805" cy="1612900"/>
            <wp:effectExtent l="0" t="0" r="0" b="6350"/>
            <wp:wrapSquare wrapText="bothSides"/>
            <wp:docPr id="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7805" cy="1612900"/>
                    </a:xfrm>
                    <a:prstGeom prst="rect">
                      <a:avLst/>
                    </a:prstGeom>
                    <a:noFill/>
                  </pic:spPr>
                </pic:pic>
              </a:graphicData>
            </a:graphic>
            <wp14:sizeRelH relativeFrom="page">
              <wp14:pctWidth>0</wp14:pctWidth>
            </wp14:sizeRelH>
            <wp14:sizeRelV relativeFrom="page">
              <wp14:pctHeight>0</wp14:pctHeight>
            </wp14:sizeRelV>
          </wp:anchor>
        </w:drawing>
      </w:r>
    </w:p>
    <w:p w14:paraId="0398B2D3" w14:textId="1E7DF23F" w:rsidR="00996327" w:rsidRDefault="00996327" w:rsidP="00996327">
      <w:pPr>
        <w:spacing w:line="60" w:lineRule="exact"/>
        <w:rPr>
          <w:rFonts w:ascii="ＭＳ 明朝" w:hAnsi="ＭＳ 明朝"/>
        </w:rPr>
      </w:pPr>
    </w:p>
    <w:p w14:paraId="109E2EF7" w14:textId="25544DC4" w:rsidR="00996327" w:rsidRPr="008C3B7A" w:rsidRDefault="00996327" w:rsidP="004B0AA5">
      <w:pPr>
        <w:spacing w:line="260" w:lineRule="exact"/>
        <w:ind w:firstLineChars="100" w:firstLine="247"/>
        <w:rPr>
          <w:rFonts w:ascii="UD デジタル 教科書体 N-R" w:eastAsia="UD デジタル 教科書体 N-R" w:hAnsi="ＭＳ 明朝"/>
          <w:spacing w:val="-6"/>
          <w:sz w:val="24"/>
          <w:szCs w:val="24"/>
        </w:rPr>
      </w:pPr>
      <w:r w:rsidRPr="008C3B7A">
        <w:rPr>
          <w:rFonts w:ascii="UD デジタル 教科書体 N-R" w:eastAsia="UD デジタル 教科書体 N-R" w:hAnsi="ＭＳ 明朝" w:hint="eastAsia"/>
          <w:spacing w:val="-6"/>
          <w:sz w:val="24"/>
          <w:szCs w:val="24"/>
        </w:rPr>
        <w:t>Lesbian</w:t>
      </w:r>
      <w:r w:rsidR="002731CD" w:rsidRPr="008C3B7A">
        <w:rPr>
          <w:rFonts w:ascii="UD デジタル 教科書体 N-R" w:eastAsia="UD デジタル 教科書体 N-R" w:hAnsi="ＭＳ 明朝" w:hint="eastAsia"/>
          <w:spacing w:val="-6"/>
          <w:sz w:val="24"/>
          <w:szCs w:val="24"/>
        </w:rPr>
        <w:t>（</w:t>
      </w:r>
      <w:r w:rsidRPr="008C3B7A">
        <w:rPr>
          <w:rFonts w:ascii="UD デジタル 教科書体 N-R" w:eastAsia="UD デジタル 教科書体 N-R" w:hAnsi="ＭＳ 明朝" w:hint="eastAsia"/>
          <w:spacing w:val="-6"/>
          <w:sz w:val="24"/>
          <w:szCs w:val="24"/>
        </w:rPr>
        <w:t>女性同性愛者）、Gay</w:t>
      </w:r>
      <w:r w:rsidR="002731CD" w:rsidRPr="008C3B7A">
        <w:rPr>
          <w:rFonts w:ascii="UD デジタル 教科書体 N-R" w:eastAsia="UD デジタル 教科書体 N-R" w:hAnsi="ＭＳ 明朝" w:hint="eastAsia"/>
          <w:spacing w:val="-6"/>
          <w:sz w:val="24"/>
          <w:szCs w:val="24"/>
        </w:rPr>
        <w:t>（</w:t>
      </w:r>
      <w:r w:rsidRPr="008C3B7A">
        <w:rPr>
          <w:rFonts w:ascii="UD デジタル 教科書体 N-R" w:eastAsia="UD デジタル 教科書体 N-R" w:hAnsi="ＭＳ 明朝" w:hint="eastAsia"/>
          <w:spacing w:val="-6"/>
          <w:sz w:val="24"/>
          <w:szCs w:val="24"/>
        </w:rPr>
        <w:t>男性同性愛者）、Bisexual（両性愛者）、Transgender（性自認が出生時に割り当てられた性別とは異なる人）、QueerやQuestioning（クイアやクエスチョニング）の頭文字をとった</w:t>
      </w:r>
      <w:r w:rsidR="005912BD" w:rsidRPr="008C3B7A">
        <w:rPr>
          <w:rFonts w:ascii="UD デジタル 教科書体 N-R" w:eastAsia="UD デジタル 教科書体 N-R" w:hAnsi="ＭＳ 明朝" w:hint="eastAsia"/>
          <w:spacing w:val="-6"/>
          <w:sz w:val="24"/>
          <w:szCs w:val="24"/>
        </w:rPr>
        <w:t>言葉で、性的マイノリティ（性的少数者）を表す総称のひとつとして</w:t>
      </w:r>
      <w:r w:rsidR="004B0AA5" w:rsidRPr="008C3B7A">
        <w:rPr>
          <w:rFonts w:ascii="UD デジタル 教科書体 N-R" w:eastAsia="UD デジタル 教科書体 N-R" w:hAnsi="ＭＳ 明朝" w:hint="eastAsia"/>
          <w:spacing w:val="-6"/>
          <w:sz w:val="24"/>
          <w:szCs w:val="24"/>
        </w:rPr>
        <w:t>使われることがあります。</w:t>
      </w:r>
      <w:r w:rsidR="005912BD" w:rsidRPr="008C3B7A">
        <w:rPr>
          <w:rFonts w:ascii="UD デジタル 教科書体 N-R" w:eastAsia="UD デジタル 教科書体 N-R" w:hAnsi="ＭＳ 明朝" w:hint="eastAsia"/>
          <w:spacing w:val="-6"/>
          <w:sz w:val="24"/>
          <w:szCs w:val="24"/>
        </w:rPr>
        <w:t>「クイア」は、</w:t>
      </w:r>
      <w:r w:rsidR="007373CC" w:rsidRPr="008C3B7A">
        <w:rPr>
          <w:rFonts w:ascii="UD デジタル 教科書体 N-R" w:eastAsia="UD デジタル 教科書体 N-R" w:hAnsi="ＭＳ 明朝" w:hint="eastAsia"/>
          <w:spacing w:val="-6"/>
          <w:sz w:val="24"/>
          <w:szCs w:val="24"/>
        </w:rPr>
        <w:t>非典型的な性全般を</w:t>
      </w:r>
      <w:r w:rsidR="004B0AA5" w:rsidRPr="008C3B7A">
        <w:rPr>
          <w:rFonts w:ascii="UD デジタル 教科書体 N-R" w:eastAsia="UD デジタル 教科書体 N-R" w:hAnsi="ＭＳ 明朝" w:hint="eastAsia"/>
          <w:spacing w:val="-6"/>
          <w:sz w:val="24"/>
          <w:szCs w:val="24"/>
        </w:rPr>
        <w:t>、「クエスチョニング」は、自らの性のあり方について</w:t>
      </w:r>
      <w:r w:rsidRPr="008C3B7A">
        <w:rPr>
          <w:rFonts w:ascii="UD デジタル 教科書体 N-R" w:eastAsia="UD デジタル 教科書体 N-R" w:hAnsi="ＭＳ 明朝" w:hint="eastAsia"/>
          <w:spacing w:val="-6"/>
          <w:sz w:val="24"/>
          <w:szCs w:val="24"/>
        </w:rPr>
        <w:t>特定の枠に属さない人、わからない人等を表す言葉です。日本におけるLGBTQの割合は、約</w:t>
      </w:r>
      <w:r w:rsidR="00560C01" w:rsidRPr="008C3B7A">
        <w:rPr>
          <w:rFonts w:ascii="UD デジタル 教科書体 N-R" w:eastAsia="UD デジタル 教科書体 N-R" w:hAnsi="ＭＳ 明朝" w:hint="eastAsia"/>
          <w:spacing w:val="-6"/>
          <w:sz w:val="24"/>
          <w:szCs w:val="24"/>
        </w:rPr>
        <w:t>３</w:t>
      </w:r>
      <w:r w:rsidRPr="008C3B7A">
        <w:rPr>
          <w:rFonts w:ascii="UD デジタル 教科書体 N-R" w:eastAsia="UD デジタル 教科書体 N-R" w:hAnsi="ＭＳ 明朝" w:hint="eastAsia"/>
          <w:spacing w:val="-6"/>
          <w:sz w:val="24"/>
          <w:szCs w:val="24"/>
        </w:rPr>
        <w:t>％</w:t>
      </w:r>
      <w:r w:rsidRPr="008C3B7A">
        <w:rPr>
          <w:rFonts w:ascii="UD デジタル 教科書体 N-R" w:eastAsia="UD デジタル 教科書体 N-R" w:hAnsi="ＭＳ 明朝" w:cs="ＭＳ 明朝" w:hint="eastAsia"/>
          <w:spacing w:val="-6"/>
          <w:sz w:val="24"/>
          <w:szCs w:val="24"/>
        </w:rPr>
        <w:t>〜</w:t>
      </w:r>
      <w:r w:rsidRPr="008C3B7A">
        <w:rPr>
          <w:rFonts w:ascii="UD デジタル 教科書体 N-R" w:eastAsia="UD デジタル 教科書体 N-R" w:hAnsi="ＭＳ 明朝" w:hint="eastAsia"/>
          <w:spacing w:val="-6"/>
          <w:sz w:val="24"/>
          <w:szCs w:val="24"/>
        </w:rPr>
        <w:t>10%と言われています。</w:t>
      </w:r>
      <w:r w:rsidR="00EA1C3D">
        <w:rPr>
          <w:rFonts w:ascii="UD デジタル 教科書体 N-R" w:eastAsia="UD デジタル 教科書体 N-R" w:hAnsi="ＭＳ 明朝" w:hint="eastAsia"/>
          <w:spacing w:val="-6"/>
          <w:sz w:val="24"/>
          <w:szCs w:val="24"/>
        </w:rPr>
        <w:t>左利きの人と同じくらいの割合だそうです。</w:t>
      </w:r>
    </w:p>
    <w:p w14:paraId="3238247D" w14:textId="0EACD91D" w:rsidR="007D28EE" w:rsidRPr="008C3B7A" w:rsidRDefault="007373CC" w:rsidP="004B0AA5">
      <w:pPr>
        <w:spacing w:line="260" w:lineRule="exact"/>
        <w:ind w:firstLineChars="100" w:firstLine="247"/>
        <w:rPr>
          <w:rFonts w:ascii="UD デジタル 教科書体 N-R" w:eastAsia="UD デジタル 教科書体 N-R" w:hAnsi="ＭＳ 明朝"/>
          <w:spacing w:val="-6"/>
          <w:sz w:val="24"/>
          <w:szCs w:val="24"/>
        </w:rPr>
      </w:pPr>
      <w:r w:rsidRPr="008C3B7A">
        <w:rPr>
          <w:rFonts w:ascii="UD デジタル 教科書体 N-R" w:eastAsia="UD デジタル 教科書体 N-R" w:hAnsi="ＭＳ 明朝" w:hint="eastAsia"/>
          <w:spacing w:val="-6"/>
          <w:sz w:val="24"/>
          <w:szCs w:val="24"/>
        </w:rPr>
        <w:t>人の「性」は、</w:t>
      </w:r>
      <w:r w:rsidR="00EB2106" w:rsidRPr="008C3B7A">
        <w:rPr>
          <w:rFonts w:ascii="UD デジタル 教科書体 N-R" w:eastAsia="UD デジタル 教科書体 N-R" w:hAnsi="ＭＳ 明朝" w:hint="eastAsia"/>
          <w:spacing w:val="-6"/>
          <w:sz w:val="24"/>
          <w:szCs w:val="24"/>
        </w:rPr>
        <w:t>「身体</w:t>
      </w:r>
      <w:r w:rsidR="009757F3" w:rsidRPr="008C3B7A">
        <w:rPr>
          <w:rFonts w:ascii="UD デジタル 教科書体 N-R" w:eastAsia="UD デジタル 教科書体 N-R" w:hAnsi="ＭＳ 明朝" w:hint="eastAsia"/>
          <w:spacing w:val="-6"/>
          <w:sz w:val="24"/>
          <w:szCs w:val="24"/>
        </w:rPr>
        <w:t>的</w:t>
      </w:r>
      <w:r w:rsidR="00EB2106" w:rsidRPr="008C3B7A">
        <w:rPr>
          <w:rFonts w:ascii="UD デジタル 教科書体 N-R" w:eastAsia="UD デジタル 教科書体 N-R" w:hAnsi="ＭＳ 明朝" w:hint="eastAsia"/>
          <w:spacing w:val="-6"/>
          <w:sz w:val="24"/>
          <w:szCs w:val="24"/>
        </w:rPr>
        <w:t>性</w:t>
      </w:r>
      <w:r w:rsidR="00560C01" w:rsidRPr="008C3B7A">
        <w:rPr>
          <w:rFonts w:ascii="UD デジタル 教科書体 N-R" w:eastAsia="UD デジタル 教科書体 N-R" w:hAnsi="ＭＳ 明朝" w:hint="eastAsia"/>
          <w:spacing w:val="-6"/>
          <w:sz w:val="24"/>
          <w:szCs w:val="24"/>
        </w:rPr>
        <w:t>（体の性）</w:t>
      </w:r>
      <w:r w:rsidR="00EB2106" w:rsidRPr="008C3B7A">
        <w:rPr>
          <w:rFonts w:ascii="UD デジタル 教科書体 N-R" w:eastAsia="UD デジタル 教科書体 N-R" w:hAnsi="ＭＳ 明朝" w:hint="eastAsia"/>
          <w:spacing w:val="-6"/>
          <w:sz w:val="24"/>
          <w:szCs w:val="24"/>
        </w:rPr>
        <w:t>」と「性自認（心の性）」</w:t>
      </w:r>
      <w:r w:rsidR="00346777" w:rsidRPr="008C3B7A">
        <w:rPr>
          <w:rFonts w:ascii="UD デジタル 教科書体 N-R" w:eastAsia="UD デジタル 教科書体 N-R" w:hAnsi="ＭＳ 明朝" w:hint="eastAsia"/>
          <w:spacing w:val="-6"/>
          <w:sz w:val="24"/>
          <w:szCs w:val="24"/>
        </w:rPr>
        <w:t>、</w:t>
      </w:r>
      <w:r w:rsidR="00AA641A">
        <w:rPr>
          <w:rFonts w:ascii="UD デジタル 教科書体 N-R" w:eastAsia="UD デジタル 教科書体 N-R" w:hAnsi="ＭＳ 明朝" w:hint="eastAsia"/>
          <w:spacing w:val="-6"/>
          <w:sz w:val="24"/>
          <w:szCs w:val="24"/>
        </w:rPr>
        <w:t>恋愛がどういう対象に向かうか（「好きになる性</w:t>
      </w:r>
      <w:r w:rsidR="009757F3" w:rsidRPr="008C3B7A">
        <w:rPr>
          <w:rFonts w:ascii="UD デジタル 教科書体 N-R" w:eastAsia="UD デジタル 教科書体 N-R" w:hAnsi="ＭＳ 明朝" w:hint="eastAsia"/>
          <w:spacing w:val="-6"/>
          <w:sz w:val="24"/>
          <w:szCs w:val="24"/>
        </w:rPr>
        <w:t>」）や、服装や言葉遣いなど</w:t>
      </w:r>
      <w:r w:rsidR="0085198C" w:rsidRPr="008C3B7A">
        <w:rPr>
          <w:rFonts w:ascii="UD デジタル 教科書体 N-R" w:eastAsia="UD デジタル 教科書体 N-R" w:hAnsi="ＭＳ 明朝" w:hint="eastAsia"/>
          <w:spacing w:val="-6"/>
          <w:sz w:val="24"/>
          <w:szCs w:val="24"/>
        </w:rPr>
        <w:t>の外見に現れる</w:t>
      </w:r>
      <w:r w:rsidR="009757F3" w:rsidRPr="008C3B7A">
        <w:rPr>
          <w:rFonts w:ascii="UD デジタル 教科書体 N-R" w:eastAsia="UD デジタル 教科書体 N-R" w:hAnsi="ＭＳ 明朝" w:hint="eastAsia"/>
          <w:spacing w:val="-6"/>
          <w:sz w:val="24"/>
          <w:szCs w:val="24"/>
        </w:rPr>
        <w:t>性</w:t>
      </w:r>
      <w:r w:rsidR="0085198C" w:rsidRPr="008C3B7A">
        <w:rPr>
          <w:rFonts w:ascii="UD デジタル 教科書体 N-R" w:eastAsia="UD デジタル 教科書体 N-R" w:hAnsi="ＭＳ 明朝" w:hint="eastAsia"/>
          <w:spacing w:val="-6"/>
          <w:sz w:val="24"/>
          <w:szCs w:val="24"/>
        </w:rPr>
        <w:t>（</w:t>
      </w:r>
      <w:r w:rsidR="00AA641A">
        <w:rPr>
          <w:rFonts w:ascii="UD デジタル 教科書体 N-R" w:eastAsia="UD デジタル 教科書体 N-R" w:hAnsi="ＭＳ 明朝" w:hint="eastAsia"/>
          <w:spacing w:val="-6"/>
          <w:sz w:val="24"/>
          <w:szCs w:val="24"/>
        </w:rPr>
        <w:t>「表現する性</w:t>
      </w:r>
      <w:r w:rsidR="009757F3" w:rsidRPr="008C3B7A">
        <w:rPr>
          <w:rFonts w:ascii="UD デジタル 教科書体 N-R" w:eastAsia="UD デジタル 教科書体 N-R" w:hAnsi="ＭＳ 明朝" w:hint="eastAsia"/>
          <w:spacing w:val="-6"/>
          <w:sz w:val="24"/>
          <w:szCs w:val="24"/>
        </w:rPr>
        <w:t>」</w:t>
      </w:r>
      <w:r w:rsidR="0085198C" w:rsidRPr="008C3B7A">
        <w:rPr>
          <w:rFonts w:ascii="UD デジタル 教科書体 N-R" w:eastAsia="UD デジタル 教科書体 N-R" w:hAnsi="ＭＳ 明朝" w:hint="eastAsia"/>
          <w:spacing w:val="-6"/>
          <w:sz w:val="24"/>
          <w:szCs w:val="24"/>
        </w:rPr>
        <w:t>）</w:t>
      </w:r>
      <w:r w:rsidR="007D28EE" w:rsidRPr="008C3B7A">
        <w:rPr>
          <w:rFonts w:ascii="UD デジタル 教科書体 N-R" w:eastAsia="UD デジタル 教科書体 N-R" w:hAnsi="ＭＳ 明朝" w:hint="eastAsia"/>
          <w:spacing w:val="-6"/>
          <w:sz w:val="24"/>
          <w:szCs w:val="24"/>
        </w:rPr>
        <w:t>等によって</w:t>
      </w:r>
      <w:r w:rsidR="00E862C5" w:rsidRPr="008C3B7A">
        <w:rPr>
          <w:rFonts w:ascii="UD デジタル 教科書体 N-R" w:eastAsia="UD デジタル 教科書体 N-R" w:hAnsi="ＭＳ 明朝" w:hint="eastAsia"/>
          <w:spacing w:val="-6"/>
          <w:sz w:val="24"/>
          <w:szCs w:val="24"/>
        </w:rPr>
        <w:t>現れる</w:t>
      </w:r>
      <w:r w:rsidR="007D28EE" w:rsidRPr="008C3B7A">
        <w:rPr>
          <w:rFonts w:ascii="UD デジタル 教科書体 N-R" w:eastAsia="UD デジタル 教科書体 N-R" w:hAnsi="ＭＳ 明朝" w:hint="eastAsia"/>
          <w:spacing w:val="-6"/>
          <w:sz w:val="24"/>
          <w:szCs w:val="24"/>
        </w:rPr>
        <w:t>というのが一般的な考え方です。</w:t>
      </w:r>
      <w:r w:rsidR="00560C01" w:rsidRPr="008C3B7A">
        <w:rPr>
          <w:rFonts w:ascii="UD デジタル 教科書体 N-R" w:eastAsia="UD デジタル 教科書体 N-R" w:hAnsi="ＭＳ 明朝" w:hint="eastAsia"/>
          <w:spacing w:val="-6"/>
          <w:sz w:val="24"/>
          <w:szCs w:val="24"/>
        </w:rPr>
        <w:t>人それぞれ違</w:t>
      </w:r>
      <w:r w:rsidR="00E862C5" w:rsidRPr="008C3B7A">
        <w:rPr>
          <w:rFonts w:ascii="UD デジタル 教科書体 N-R" w:eastAsia="UD デジタル 教科書体 N-R" w:hAnsi="ＭＳ 明朝" w:hint="eastAsia"/>
          <w:spacing w:val="-6"/>
          <w:sz w:val="24"/>
          <w:szCs w:val="24"/>
        </w:rPr>
        <w:t>い</w:t>
      </w:r>
      <w:r w:rsidR="00560C01" w:rsidRPr="008C3B7A">
        <w:rPr>
          <w:rFonts w:ascii="UD デジタル 教科書体 N-R" w:eastAsia="UD デジタル 教科書体 N-R" w:hAnsi="ＭＳ 明朝" w:hint="eastAsia"/>
          <w:spacing w:val="-6"/>
          <w:sz w:val="24"/>
          <w:szCs w:val="24"/>
        </w:rPr>
        <w:t>、</w:t>
      </w:r>
      <w:r w:rsidR="0056580C" w:rsidRPr="008C3B7A">
        <w:rPr>
          <w:rFonts w:ascii="UD デジタル 教科書体 N-R" w:eastAsia="UD デジタル 教科書体 N-R" w:hAnsi="ＭＳ 明朝" w:hint="eastAsia"/>
          <w:spacing w:val="-6"/>
          <w:sz w:val="24"/>
          <w:szCs w:val="24"/>
        </w:rPr>
        <w:t>一生同じ</w:t>
      </w:r>
      <w:r w:rsidR="00320FA1" w:rsidRPr="008C3B7A">
        <w:rPr>
          <w:rFonts w:ascii="UD デジタル 教科書体 N-R" w:eastAsia="UD デジタル 教科書体 N-R" w:hAnsi="ＭＳ 明朝" w:hint="eastAsia"/>
          <w:spacing w:val="-6"/>
          <w:sz w:val="24"/>
          <w:szCs w:val="24"/>
        </w:rPr>
        <w:t>とは限</w:t>
      </w:r>
      <w:r w:rsidR="007D28EE" w:rsidRPr="008C3B7A">
        <w:rPr>
          <w:rFonts w:ascii="UD デジタル 教科書体 N-R" w:eastAsia="UD デジタル 教科書体 N-R" w:hAnsi="ＭＳ 明朝" w:hint="eastAsia"/>
          <w:spacing w:val="-6"/>
          <w:sz w:val="24"/>
          <w:szCs w:val="24"/>
        </w:rPr>
        <w:t>りません。</w:t>
      </w:r>
    </w:p>
    <w:p w14:paraId="0711126A" w14:textId="1A0F816A" w:rsidR="00996327" w:rsidRPr="008C3B7A" w:rsidRDefault="007D28EE" w:rsidP="00AF79A5">
      <w:pPr>
        <w:spacing w:line="260" w:lineRule="exact"/>
        <w:ind w:firstLineChars="100" w:firstLine="247"/>
        <w:rPr>
          <w:rFonts w:ascii="UD デジタル 教科書体 N-R" w:eastAsia="UD デジタル 教科書体 N-R" w:hAnsi="ＭＳ 明朝"/>
          <w:spacing w:val="-6"/>
          <w:sz w:val="24"/>
          <w:szCs w:val="24"/>
        </w:rPr>
      </w:pPr>
      <w:r w:rsidRPr="008C3B7A">
        <w:rPr>
          <w:rFonts w:ascii="UD デジタル 教科書体 N-R" w:eastAsia="UD デジタル 教科書体 N-R" w:hAnsi="ＭＳ 明朝" w:hint="eastAsia"/>
          <w:spacing w:val="-6"/>
          <w:sz w:val="24"/>
          <w:szCs w:val="24"/>
        </w:rPr>
        <w:t>大切なことは、</w:t>
      </w:r>
      <w:r w:rsidR="007373CC" w:rsidRPr="008C3B7A">
        <w:rPr>
          <w:rFonts w:ascii="UD デジタル 教科書体 N-R" w:eastAsia="UD デジタル 教科書体 N-R" w:hAnsi="ＭＳ 明朝" w:hint="eastAsia"/>
          <w:spacing w:val="-6"/>
          <w:sz w:val="24"/>
          <w:szCs w:val="24"/>
        </w:rPr>
        <w:t>「</w:t>
      </w:r>
      <w:r w:rsidRPr="008C3B7A">
        <w:rPr>
          <w:rFonts w:ascii="UD デジタル 教科書体 N-R" w:eastAsia="UD デジタル 教科書体 N-R" w:hAnsi="ＭＳ 明朝" w:hint="eastAsia"/>
          <w:spacing w:val="-6"/>
          <w:sz w:val="24"/>
          <w:szCs w:val="24"/>
        </w:rPr>
        <w:t>性</w:t>
      </w:r>
      <w:r w:rsidR="007373CC" w:rsidRPr="008C3B7A">
        <w:rPr>
          <w:rFonts w:ascii="UD デジタル 教科書体 N-R" w:eastAsia="UD デジタル 教科書体 N-R" w:hAnsi="ＭＳ 明朝" w:hint="eastAsia"/>
          <w:spacing w:val="-6"/>
          <w:sz w:val="24"/>
          <w:szCs w:val="24"/>
        </w:rPr>
        <w:t>」</w:t>
      </w:r>
      <w:r w:rsidRPr="008C3B7A">
        <w:rPr>
          <w:rFonts w:ascii="UD デジタル 教科書体 N-R" w:eastAsia="UD デジタル 教科書体 N-R" w:hAnsi="ＭＳ 明朝" w:hint="eastAsia"/>
          <w:spacing w:val="-6"/>
          <w:sz w:val="24"/>
          <w:szCs w:val="24"/>
        </w:rPr>
        <w:t>が多様であるということを理解すること</w:t>
      </w:r>
      <w:r w:rsidR="00CD6C6F">
        <w:rPr>
          <w:rFonts w:ascii="UD デジタル 教科書体 N-R" w:eastAsia="UD デジタル 教科書体 N-R" w:hAnsi="ＭＳ 明朝" w:hint="eastAsia"/>
          <w:spacing w:val="-6"/>
          <w:sz w:val="24"/>
          <w:szCs w:val="24"/>
        </w:rPr>
        <w:t>です</w:t>
      </w:r>
      <w:r w:rsidRPr="008C3B7A">
        <w:rPr>
          <w:rFonts w:ascii="UD デジタル 教科書体 N-R" w:eastAsia="UD デジタル 教科書体 N-R" w:hAnsi="ＭＳ 明朝" w:hint="eastAsia"/>
          <w:spacing w:val="-6"/>
          <w:sz w:val="24"/>
          <w:szCs w:val="24"/>
        </w:rPr>
        <w:t>。</w:t>
      </w:r>
      <w:r w:rsidR="003322F3" w:rsidRPr="008C3B7A">
        <w:rPr>
          <w:rFonts w:ascii="UD デジタル 教科書体 N-R" w:eastAsia="UD デジタル 教科書体 N-R" w:hAnsi="ＭＳ 明朝" w:hint="eastAsia"/>
          <w:spacing w:val="-6"/>
          <w:sz w:val="24"/>
          <w:szCs w:val="24"/>
        </w:rPr>
        <w:t>いろいろな人がいて、全ての人に</w:t>
      </w:r>
      <w:r w:rsidR="00320FA1" w:rsidRPr="008C3B7A">
        <w:rPr>
          <w:rFonts w:ascii="UD デジタル 教科書体 N-R" w:eastAsia="UD デジタル 教科書体 N-R" w:hAnsi="ＭＳ 明朝" w:hint="eastAsia"/>
          <w:spacing w:val="-6"/>
          <w:sz w:val="24"/>
          <w:szCs w:val="24"/>
        </w:rPr>
        <w:t>自分らしく生きていく権利があります。</w:t>
      </w:r>
      <w:r w:rsidR="00996327" w:rsidRPr="008C3B7A">
        <w:rPr>
          <w:rFonts w:ascii="UD デジタル 教科書体 N-R" w:eastAsia="UD デジタル 教科書体 N-R" w:hAnsi="ＭＳ 明朝" w:hint="eastAsia"/>
          <w:spacing w:val="-6"/>
          <w:sz w:val="24"/>
          <w:szCs w:val="24"/>
        </w:rPr>
        <w:t>誰もがこの事に関心を持ち、</w:t>
      </w:r>
      <w:r w:rsidR="00EA1C3D">
        <w:rPr>
          <w:rFonts w:ascii="UD デジタル 教科書体 N-R" w:eastAsia="UD デジタル 教科書体 N-R" w:hAnsi="ＭＳ 明朝" w:hint="eastAsia"/>
          <w:spacing w:val="-6"/>
          <w:sz w:val="24"/>
          <w:szCs w:val="24"/>
        </w:rPr>
        <w:t>他人事</w:t>
      </w:r>
      <w:r w:rsidR="00AA641A">
        <w:rPr>
          <w:rFonts w:ascii="UD デジタル 教科書体 N-R" w:eastAsia="UD デジタル 教科書体 N-R" w:hAnsi="ＭＳ 明朝" w:hint="eastAsia"/>
          <w:spacing w:val="-6"/>
          <w:sz w:val="24"/>
          <w:szCs w:val="24"/>
        </w:rPr>
        <w:t>ではなく自分の</w:t>
      </w:r>
      <w:r w:rsidR="00EA1C3D">
        <w:rPr>
          <w:rFonts w:ascii="UD デジタル 教科書体 N-R" w:eastAsia="UD デジタル 教科書体 N-R" w:hAnsi="ＭＳ 明朝" w:hint="eastAsia"/>
          <w:spacing w:val="-6"/>
          <w:sz w:val="24"/>
          <w:szCs w:val="24"/>
        </w:rPr>
        <w:t>事</w:t>
      </w:r>
      <w:r w:rsidR="00AA641A">
        <w:rPr>
          <w:rFonts w:ascii="UD デジタル 教科書体 N-R" w:eastAsia="UD デジタル 教科書体 N-R" w:hAnsi="ＭＳ 明朝" w:hint="eastAsia"/>
          <w:spacing w:val="-6"/>
          <w:sz w:val="24"/>
          <w:szCs w:val="24"/>
        </w:rPr>
        <w:t>として</w:t>
      </w:r>
      <w:r w:rsidR="00B363BB">
        <w:rPr>
          <w:rFonts w:ascii="UD デジタル 教科書体 N-R" w:eastAsia="UD デジタル 教科書体 N-R" w:hAnsi="ＭＳ 明朝" w:hint="eastAsia"/>
          <w:spacing w:val="-6"/>
          <w:sz w:val="24"/>
          <w:szCs w:val="24"/>
        </w:rPr>
        <w:t>考える</w:t>
      </w:r>
      <w:r w:rsidR="00996327" w:rsidRPr="008C3B7A">
        <w:rPr>
          <w:rFonts w:ascii="UD デジタル 教科書体 N-R" w:eastAsia="UD デジタル 教科書体 N-R" w:hAnsi="ＭＳ 明朝" w:hint="eastAsia"/>
          <w:spacing w:val="-6"/>
          <w:sz w:val="24"/>
          <w:szCs w:val="24"/>
        </w:rPr>
        <w:t>事が大切です。</w:t>
      </w:r>
    </w:p>
    <w:p w14:paraId="4FB1DABE" w14:textId="50927E46" w:rsidR="00320FA1" w:rsidRPr="004A0C25" w:rsidRDefault="00EA1C3D" w:rsidP="0067331C">
      <w:pPr>
        <w:spacing w:line="260" w:lineRule="exact"/>
        <w:ind w:firstLineChars="100" w:firstLine="259"/>
        <w:rPr>
          <w:rFonts w:ascii="ＭＳ 明朝" w:hAnsi="ＭＳ 明朝"/>
          <w:spacing w:val="-6"/>
          <w:sz w:val="21"/>
          <w:szCs w:val="21"/>
        </w:rPr>
      </w:pPr>
      <w:r>
        <w:rPr>
          <w:rFonts w:ascii="HGP教科書体" w:eastAsia="HGP教科書体" w:hAnsi="ＭＳ 明朝" w:hint="eastAsia"/>
          <w:noProof/>
          <w:sz w:val="24"/>
          <w:szCs w:val="24"/>
        </w:rPr>
        <mc:AlternateContent>
          <mc:Choice Requires="wps">
            <w:drawing>
              <wp:anchor distT="0" distB="0" distL="114300" distR="114300" simplePos="0" relativeHeight="251687936" behindDoc="0" locked="0" layoutInCell="1" allowOverlap="1" wp14:anchorId="0B0331F2" wp14:editId="7044C40F">
                <wp:simplePos x="0" y="0"/>
                <wp:positionH relativeFrom="column">
                  <wp:posOffset>-64135</wp:posOffset>
                </wp:positionH>
                <wp:positionV relativeFrom="page">
                  <wp:posOffset>7042150</wp:posOffset>
                </wp:positionV>
                <wp:extent cx="6496050" cy="539750"/>
                <wp:effectExtent l="0" t="0" r="19050" b="12700"/>
                <wp:wrapNone/>
                <wp:docPr id="4" name="角丸四角形 4"/>
                <wp:cNvGraphicFramePr/>
                <a:graphic xmlns:a="http://schemas.openxmlformats.org/drawingml/2006/main">
                  <a:graphicData uri="http://schemas.microsoft.com/office/word/2010/wordprocessingShape">
                    <wps:wsp>
                      <wps:cNvSpPr/>
                      <wps:spPr>
                        <a:xfrm>
                          <a:off x="0" y="0"/>
                          <a:ext cx="6496050" cy="539750"/>
                        </a:xfrm>
                        <a:prstGeom prst="roundRect">
                          <a:avLst/>
                        </a:prstGeom>
                        <a:noFill/>
                        <a:ln w="6350" cap="flat" cmpd="sng" algn="ctr">
                          <a:solidFill>
                            <a:srgbClr val="4F81BD">
                              <a:shade val="50000"/>
                            </a:srgbClr>
                          </a:solidFill>
                          <a:prstDash val="solid"/>
                        </a:ln>
                        <a:effectLst/>
                      </wps:spPr>
                      <wps:txbx>
                        <w:txbxContent>
                          <w:p w14:paraId="4F1AAFB2" w14:textId="51070B7C" w:rsidR="00B41161" w:rsidRDefault="00B41161" w:rsidP="00320FA1">
                            <w:pPr>
                              <w:spacing w:line="240" w:lineRule="exact"/>
                              <w:jc w:val="left"/>
                              <w:rPr>
                                <w:rFonts w:ascii="UD デジタル 教科書体 N-R" w:eastAsia="UD デジタル 教科書体 N-R" w:hAnsiTheme="majorEastAsia"/>
                                <w:color w:val="000000" w:themeColor="text1"/>
                                <w:sz w:val="21"/>
                                <w:szCs w:val="21"/>
                              </w:rPr>
                            </w:pPr>
                            <w:r>
                              <w:rPr>
                                <w:rFonts w:ascii="UD デジタル 教科書体 N-R" w:eastAsia="UD デジタル 教科書体 N-R" w:hAnsiTheme="majorEastAsia" w:hint="eastAsia"/>
                                <w:color w:val="000000" w:themeColor="text1"/>
                                <w:sz w:val="21"/>
                                <w:szCs w:val="21"/>
                              </w:rPr>
                              <w:t>【調べてみよう】</w:t>
                            </w:r>
                            <w:r w:rsidR="00996327" w:rsidRPr="008C3B7A">
                              <w:rPr>
                                <w:rFonts w:ascii="UD デジタル 教科書体 N-R" w:eastAsia="UD デジタル 教科書体 N-R" w:hAnsiTheme="majorEastAsia" w:hint="eastAsia"/>
                                <w:color w:val="000000" w:themeColor="text1"/>
                                <w:sz w:val="21"/>
                                <w:szCs w:val="21"/>
                              </w:rPr>
                              <w:t>「SOGI」という言い方があります。</w:t>
                            </w:r>
                            <w:r>
                              <w:rPr>
                                <w:rFonts w:ascii="UD デジタル 教科書体 N-R" w:eastAsia="UD デジタル 教科書体 N-R" w:hAnsiTheme="majorEastAsia" w:hint="eastAsia"/>
                                <w:color w:val="000000" w:themeColor="text1"/>
                                <w:sz w:val="21"/>
                                <w:szCs w:val="21"/>
                              </w:rPr>
                              <w:t>言葉の意味を</w:t>
                            </w:r>
                            <w:r w:rsidR="00996327" w:rsidRPr="008C3B7A">
                              <w:rPr>
                                <w:rFonts w:ascii="UD デジタル 教科書体 N-R" w:eastAsia="UD デジタル 教科書体 N-R" w:hAnsiTheme="majorEastAsia" w:hint="eastAsia"/>
                                <w:color w:val="000000" w:themeColor="text1"/>
                                <w:sz w:val="21"/>
                                <w:szCs w:val="21"/>
                              </w:rPr>
                              <w:t>調べてみよう</w:t>
                            </w:r>
                            <w:r>
                              <w:rPr>
                                <w:rFonts w:ascii="UD デジタル 教科書体 N-R" w:eastAsia="UD デジタル 教科書体 N-R" w:hAnsiTheme="majorEastAsia" w:hint="eastAsia"/>
                                <w:color w:val="000000" w:themeColor="text1"/>
                                <w:sz w:val="21"/>
                                <w:szCs w:val="21"/>
                              </w:rPr>
                              <w:t>。</w:t>
                            </w:r>
                          </w:p>
                          <w:p w14:paraId="415E00D9" w14:textId="226595DA" w:rsidR="00996327" w:rsidRPr="008C3B7A" w:rsidRDefault="00436588" w:rsidP="00320FA1">
                            <w:pPr>
                              <w:spacing w:line="240" w:lineRule="exact"/>
                              <w:jc w:val="left"/>
                              <w:rPr>
                                <w:rFonts w:ascii="UD デジタル 教科書体 N-R" w:eastAsia="UD デジタル 教科書体 N-R" w:hAnsiTheme="major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 xml:space="preserve">　　　　　　　　　　</w:t>
                            </w:r>
                            <w:r w:rsidR="00DB63A3" w:rsidRPr="008C3B7A">
                              <w:rPr>
                                <w:rFonts w:ascii="UD デジタル 教科書体 N-R" w:eastAsia="UD デジタル 教科書体 N-R" w:hAnsiTheme="majorEastAsia" w:hint="eastAsia"/>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331F2" id="角丸四角形 4" o:spid="_x0000_s1029" style="position:absolute;left:0;text-align:left;margin-left:-5.05pt;margin-top:554.5pt;width:511.5pt;height: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" filled="f" strokecolor="#385d8a" strokeweight=".5pt">
                <v:textbox>
                  <w:txbxContent>
                    <w:p w14:paraId="4F1AAFB2" w14:textId="51070B7C" w:rsidR="00B41161" w:rsidRDefault="00B41161" w:rsidP="00320FA1">
                      <w:pPr>
                        <w:spacing w:line="240" w:lineRule="exact"/>
                        <w:jc w:val="left"/>
                        <w:rPr>
                          <w:rFonts w:ascii="UD デジタル 教科書体 N-R" w:eastAsia="UD デジタル 教科書体 N-R" w:hAnsiTheme="majorEastAsia"/>
                          <w:color w:val="000000" w:themeColor="text1"/>
                          <w:sz w:val="21"/>
                          <w:szCs w:val="21"/>
                        </w:rPr>
                      </w:pPr>
                      <w:r>
                        <w:rPr>
                          <w:rFonts w:ascii="UD デジタル 教科書体 N-R" w:eastAsia="UD デジタル 教科書体 N-R" w:hAnsiTheme="majorEastAsia" w:hint="eastAsia"/>
                          <w:color w:val="000000" w:themeColor="text1"/>
                          <w:sz w:val="21"/>
                          <w:szCs w:val="21"/>
                        </w:rPr>
                        <w:t>【調べてみよう】</w:t>
                      </w:r>
                      <w:r w:rsidR="00996327" w:rsidRPr="008C3B7A">
                        <w:rPr>
                          <w:rFonts w:ascii="UD デジタル 教科書体 N-R" w:eastAsia="UD デジタル 教科書体 N-R" w:hAnsiTheme="majorEastAsia" w:hint="eastAsia"/>
                          <w:color w:val="000000" w:themeColor="text1"/>
                          <w:sz w:val="21"/>
                          <w:szCs w:val="21"/>
                        </w:rPr>
                        <w:t>「SOGI」という言い方があります。</w:t>
                      </w:r>
                      <w:r>
                        <w:rPr>
                          <w:rFonts w:ascii="UD デジタル 教科書体 N-R" w:eastAsia="UD デジタル 教科書体 N-R" w:hAnsiTheme="majorEastAsia" w:hint="eastAsia"/>
                          <w:color w:val="000000" w:themeColor="text1"/>
                          <w:sz w:val="21"/>
                          <w:szCs w:val="21"/>
                        </w:rPr>
                        <w:t>言葉の意味を</w:t>
                      </w:r>
                      <w:r w:rsidR="00996327" w:rsidRPr="008C3B7A">
                        <w:rPr>
                          <w:rFonts w:ascii="UD デジタル 教科書体 N-R" w:eastAsia="UD デジタル 教科書体 N-R" w:hAnsiTheme="majorEastAsia" w:hint="eastAsia"/>
                          <w:color w:val="000000" w:themeColor="text1"/>
                          <w:sz w:val="21"/>
                          <w:szCs w:val="21"/>
                        </w:rPr>
                        <w:t>調べてみよう</w:t>
                      </w:r>
                      <w:r>
                        <w:rPr>
                          <w:rFonts w:ascii="UD デジタル 教科書体 N-R" w:eastAsia="UD デジタル 教科書体 N-R" w:hAnsiTheme="majorEastAsia" w:hint="eastAsia"/>
                          <w:color w:val="000000" w:themeColor="text1"/>
                          <w:sz w:val="21"/>
                          <w:szCs w:val="21"/>
                        </w:rPr>
                        <w:t>。</w:t>
                      </w:r>
                    </w:p>
                    <w:p w14:paraId="415E00D9" w14:textId="226595DA" w:rsidR="00996327" w:rsidRPr="008C3B7A" w:rsidRDefault="00436588" w:rsidP="00320FA1">
                      <w:pPr>
                        <w:spacing w:line="240" w:lineRule="exact"/>
                        <w:jc w:val="left"/>
                        <w:rPr>
                          <w:rFonts w:ascii="UD デジタル 教科書体 N-R" w:eastAsia="UD デジタル 教科書体 N-R" w:hAnsiTheme="major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 xml:space="preserve">　　　　　　　　　　</w:t>
                      </w:r>
                      <w:r w:rsidR="00DB63A3" w:rsidRPr="008C3B7A">
                        <w:rPr>
                          <w:rFonts w:ascii="UD デジタル 教科書体 N-R" w:eastAsia="UD デジタル 教科書体 N-R" w:hAnsiTheme="majorEastAsia" w:hint="eastAsia"/>
                          <w:color w:val="000000" w:themeColor="text1"/>
                          <w:sz w:val="21"/>
                          <w:szCs w:val="21"/>
                        </w:rPr>
                        <w:t xml:space="preserve">　　　</w:t>
                      </w:r>
                    </w:p>
                  </w:txbxContent>
                </v:textbox>
                <w10:wrap anchory="page"/>
              </v:roundrect>
            </w:pict>
          </mc:Fallback>
        </mc:AlternateContent>
      </w:r>
    </w:p>
    <w:p w14:paraId="34FC3364" w14:textId="11275158" w:rsidR="00996327" w:rsidRPr="00996327" w:rsidRDefault="00996327" w:rsidP="00996327">
      <w:pPr>
        <w:rPr>
          <w:rFonts w:ascii="ＭＳ 明朝" w:hAnsi="ＭＳ 明朝"/>
          <w:spacing w:val="0"/>
          <w:szCs w:val="22"/>
          <w:bdr w:val="single" w:sz="4" w:space="0" w:color="auto"/>
        </w:rPr>
      </w:pPr>
    </w:p>
    <w:p w14:paraId="4A4C56B9" w14:textId="5305454B" w:rsidR="00996327" w:rsidRPr="00956D42" w:rsidRDefault="00996327" w:rsidP="00996327">
      <w:pPr>
        <w:rPr>
          <w:rFonts w:ascii="ＭＳ 明朝" w:hAnsi="ＭＳ 明朝"/>
          <w:spacing w:val="0"/>
          <w:szCs w:val="22"/>
          <w:bdr w:val="single" w:sz="4" w:space="0" w:color="auto"/>
        </w:rPr>
      </w:pPr>
    </w:p>
    <w:p w14:paraId="35E9B249" w14:textId="135C7A89" w:rsidR="00996327" w:rsidRDefault="00AA641A" w:rsidP="00B73B34">
      <w:pPr>
        <w:spacing w:line="100" w:lineRule="exact"/>
        <w:ind w:firstLineChars="100" w:firstLine="239"/>
        <w:rPr>
          <w:rFonts w:ascii="ＭＳ 明朝" w:hAnsi="ＭＳ 明朝"/>
          <w:spacing w:val="0"/>
          <w:szCs w:val="22"/>
          <w:bdr w:val="single" w:sz="4" w:space="0" w:color="auto"/>
        </w:rPr>
      </w:pPr>
      <w:r>
        <w:rPr>
          <w:noProof/>
        </w:rPr>
        <mc:AlternateContent>
          <mc:Choice Requires="wps">
            <w:drawing>
              <wp:anchor distT="0" distB="0" distL="114300" distR="114300" simplePos="0" relativeHeight="251689984" behindDoc="0" locked="0" layoutInCell="1" allowOverlap="1" wp14:anchorId="619FFC4C" wp14:editId="5C8A716D">
                <wp:simplePos x="0" y="0"/>
                <wp:positionH relativeFrom="column">
                  <wp:posOffset>-62865</wp:posOffset>
                </wp:positionH>
                <wp:positionV relativeFrom="paragraph">
                  <wp:posOffset>86360</wp:posOffset>
                </wp:positionV>
                <wp:extent cx="6426200" cy="330200"/>
                <wp:effectExtent l="0" t="0" r="12700" b="12700"/>
                <wp:wrapNone/>
                <wp:docPr id="1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330200"/>
                        </a:xfrm>
                        <a:prstGeom prst="roundRect">
                          <a:avLst>
                            <a:gd name="adj" fmla="val 4931"/>
                          </a:avLst>
                        </a:prstGeom>
                        <a:solidFill>
                          <a:srgbClr val="002060"/>
                        </a:solidFill>
                        <a:ln w="12700">
                          <a:solidFill>
                            <a:srgbClr val="000000"/>
                          </a:solidFill>
                          <a:round/>
                          <a:headEnd/>
                          <a:tailEnd/>
                        </a:ln>
                      </wps:spPr>
                      <wps:txbx>
                        <w:txbxContent>
                          <w:p w14:paraId="65E656C1" w14:textId="0872FCC3" w:rsidR="00996327" w:rsidRPr="007B1186" w:rsidRDefault="00996327" w:rsidP="00996327">
                            <w:pPr>
                              <w:rPr>
                                <w:rFonts w:ascii="UD デジタル 教科書体 N-B" w:eastAsia="UD デジタル 教科書体 N-B" w:hAnsi="メイリオ" w:cs="メイリオ"/>
                                <w:b/>
                                <w:bCs/>
                                <w:sz w:val="24"/>
                                <w:szCs w:val="24"/>
                              </w:rPr>
                            </w:pPr>
                            <w:r w:rsidRPr="007B1186">
                              <w:rPr>
                                <w:rFonts w:ascii="UD デジタル 教科書体 N-B" w:eastAsia="UD デジタル 教科書体 N-B" w:hAnsi="メイリオ" w:hint="eastAsia"/>
                                <w:b/>
                                <w:sz w:val="28"/>
                                <w:szCs w:val="28"/>
                              </w:rPr>
                              <w:t>伊藤ひよりさん</w:t>
                            </w:r>
                            <w:r w:rsidR="005F32D0" w:rsidRPr="007B1186">
                              <w:rPr>
                                <w:rFonts w:ascii="UD デジタル 教科書体 N-B" w:eastAsia="UD デジタル 教科書体 N-B" w:hAnsi="メイリオ" w:hint="eastAsia"/>
                                <w:b/>
                                <w:sz w:val="28"/>
                                <w:szCs w:val="28"/>
                              </w:rPr>
                              <w:t>の講演会がありました</w:t>
                            </w:r>
                            <w:r w:rsidR="00C225B6" w:rsidRPr="00CD6C6F">
                              <w:rPr>
                                <w:rFonts w:ascii="UD デジタル 教科書体 N-B" w:eastAsia="UD デジタル 教科書体 N-B" w:hAnsi="メイリオ" w:hint="eastAsia"/>
                                <w:b/>
                                <w:sz w:val="21"/>
                                <w:szCs w:val="21"/>
                              </w:rPr>
                              <w:t>（</w:t>
                            </w:r>
                            <w:r w:rsidRPr="007B1186">
                              <w:rPr>
                                <w:rFonts w:ascii="UD デジタル 教科書体 N-B" w:eastAsia="UD デジタル 教科書体 N-B" w:hAnsi="メイリオ" w:hint="eastAsia"/>
                                <w:b/>
                                <w:sz w:val="21"/>
                                <w:szCs w:val="21"/>
                              </w:rPr>
                              <w:t>シンガーソングライター　LGBT</w:t>
                            </w:r>
                            <w:r w:rsidRPr="007B1186">
                              <w:rPr>
                                <w:rFonts w:ascii="UD デジタル 教科書体 N-B" w:eastAsia="UD デジタル 教科書体 N-B" w:hAnsi="メイリオ" w:hint="eastAsia"/>
                                <w:b/>
                                <w:szCs w:val="22"/>
                              </w:rPr>
                              <w:t>当事者</w:t>
                            </w:r>
                            <w:r w:rsidR="00C225B6" w:rsidRPr="007B1186">
                              <w:rPr>
                                <w:rFonts w:ascii="UD デジタル 教科書体 N-B" w:eastAsia="UD デジタル 教科書体 N-B" w:hAnsi="メイリオ" w:hint="eastAsia"/>
                                <w:b/>
                                <w:szCs w:val="22"/>
                              </w:rPr>
                              <w:t>）</w:t>
                            </w:r>
                          </w:p>
                        </w:txbxContent>
                      </wps:txbx>
                      <wps:bodyPr rot="0" vert="horz" wrap="square" lIns="74168" tIns="0" rIns="74168"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FFC4C" id="_x0000_s1030" style="position:absolute;left:0;text-align:left;margin-left:-4.95pt;margin-top:6.8pt;width:506pt;height: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" fillcolor="#002060" strokeweight="1pt">
                <v:textbox inset="5.84pt,0,5.84pt,0">
                  <w:txbxContent>
                    <w:p w14:paraId="65E656C1" w14:textId="0872FCC3" w:rsidR="00996327" w:rsidRPr="007B1186" w:rsidRDefault="00996327" w:rsidP="00996327">
                      <w:pPr>
                        <w:rPr>
                          <w:rFonts w:ascii="UD デジタル 教科書体 N-B" w:eastAsia="UD デジタル 教科書体 N-B" w:hAnsi="メイリオ" w:cs="メイリオ"/>
                          <w:b/>
                          <w:bCs/>
                          <w:sz w:val="24"/>
                          <w:szCs w:val="24"/>
                        </w:rPr>
                      </w:pPr>
                      <w:r w:rsidRPr="007B1186">
                        <w:rPr>
                          <w:rFonts w:ascii="UD デジタル 教科書体 N-B" w:eastAsia="UD デジタル 教科書体 N-B" w:hAnsi="メイリオ" w:hint="eastAsia"/>
                          <w:b/>
                          <w:sz w:val="28"/>
                          <w:szCs w:val="28"/>
                        </w:rPr>
                        <w:t>伊藤ひよりさん</w:t>
                      </w:r>
                      <w:r w:rsidR="005F32D0" w:rsidRPr="007B1186">
                        <w:rPr>
                          <w:rFonts w:ascii="UD デジタル 教科書体 N-B" w:eastAsia="UD デジタル 教科書体 N-B" w:hAnsi="メイリオ" w:hint="eastAsia"/>
                          <w:b/>
                          <w:sz w:val="28"/>
                          <w:szCs w:val="28"/>
                        </w:rPr>
                        <w:t>の講演会がありました</w:t>
                      </w:r>
                      <w:r w:rsidR="00C225B6" w:rsidRPr="00CD6C6F">
                        <w:rPr>
                          <w:rFonts w:ascii="UD デジタル 教科書体 N-B" w:eastAsia="UD デジタル 教科書体 N-B" w:hAnsi="メイリオ" w:hint="eastAsia"/>
                          <w:b/>
                          <w:sz w:val="21"/>
                          <w:szCs w:val="21"/>
                        </w:rPr>
                        <w:t>（</w:t>
                      </w:r>
                      <w:r w:rsidRPr="007B1186">
                        <w:rPr>
                          <w:rFonts w:ascii="UD デジタル 教科書体 N-B" w:eastAsia="UD デジタル 教科書体 N-B" w:hAnsi="メイリオ" w:hint="eastAsia"/>
                          <w:b/>
                          <w:sz w:val="21"/>
                          <w:szCs w:val="21"/>
                        </w:rPr>
                        <w:t>シンガーソングライター　LGBT</w:t>
                      </w:r>
                      <w:r w:rsidRPr="007B1186">
                        <w:rPr>
                          <w:rFonts w:ascii="UD デジタル 教科書体 N-B" w:eastAsia="UD デジタル 教科書体 N-B" w:hAnsi="メイリオ" w:hint="eastAsia"/>
                          <w:b/>
                          <w:szCs w:val="22"/>
                        </w:rPr>
                        <w:t>当事者</w:t>
                      </w:r>
                      <w:r w:rsidR="00C225B6" w:rsidRPr="007B1186">
                        <w:rPr>
                          <w:rFonts w:ascii="UD デジタル 教科書体 N-B" w:eastAsia="UD デジタル 教科書体 N-B" w:hAnsi="メイリオ" w:hint="eastAsia"/>
                          <w:b/>
                          <w:szCs w:val="22"/>
                        </w:rPr>
                        <w:t>）</w:t>
                      </w:r>
                    </w:p>
                  </w:txbxContent>
                </v:textbox>
              </v:roundrect>
            </w:pict>
          </mc:Fallback>
        </mc:AlternateContent>
      </w:r>
    </w:p>
    <w:p w14:paraId="662E9548" w14:textId="42855A20" w:rsidR="00320FA1" w:rsidRDefault="00320FA1" w:rsidP="00B73B34">
      <w:pPr>
        <w:spacing w:line="100" w:lineRule="exact"/>
        <w:ind w:firstLineChars="100" w:firstLine="239"/>
        <w:rPr>
          <w:rFonts w:ascii="ＭＳ 明朝" w:hAnsi="ＭＳ 明朝"/>
          <w:spacing w:val="0"/>
          <w:szCs w:val="22"/>
          <w:bdr w:val="single" w:sz="4" w:space="0" w:color="auto"/>
        </w:rPr>
      </w:pPr>
    </w:p>
    <w:p w14:paraId="44F7FEA9" w14:textId="3889A3C4" w:rsidR="00996327" w:rsidRDefault="00996327" w:rsidP="00B73B34">
      <w:pPr>
        <w:spacing w:line="100" w:lineRule="exact"/>
        <w:ind w:firstLineChars="100" w:firstLine="239"/>
        <w:rPr>
          <w:rFonts w:ascii="ＭＳ 明朝" w:hAnsi="ＭＳ 明朝"/>
          <w:spacing w:val="0"/>
          <w:szCs w:val="22"/>
          <w:bdr w:val="single" w:sz="4" w:space="0" w:color="auto"/>
        </w:rPr>
      </w:pPr>
    </w:p>
    <w:p w14:paraId="5FB98F2B" w14:textId="5138B926" w:rsidR="00996327" w:rsidRDefault="00996327" w:rsidP="00B73B34">
      <w:pPr>
        <w:spacing w:line="100" w:lineRule="exact"/>
        <w:ind w:firstLineChars="100" w:firstLine="239"/>
        <w:rPr>
          <w:rFonts w:ascii="ＭＳ 明朝" w:hAnsi="ＭＳ 明朝"/>
          <w:spacing w:val="0"/>
          <w:szCs w:val="22"/>
          <w:bdr w:val="single" w:sz="4" w:space="0" w:color="auto"/>
        </w:rPr>
      </w:pPr>
    </w:p>
    <w:p w14:paraId="297264EB" w14:textId="05AD8F24" w:rsidR="00996327" w:rsidRDefault="00996327" w:rsidP="00B73B34">
      <w:pPr>
        <w:spacing w:line="100" w:lineRule="exact"/>
        <w:ind w:firstLineChars="100" w:firstLine="239"/>
        <w:rPr>
          <w:rFonts w:ascii="ＭＳ 明朝" w:hAnsi="ＭＳ 明朝"/>
          <w:spacing w:val="0"/>
          <w:szCs w:val="22"/>
          <w:bdr w:val="single" w:sz="4" w:space="0" w:color="auto"/>
        </w:rPr>
      </w:pPr>
    </w:p>
    <w:p w14:paraId="3351D85E" w14:textId="32BFC4F7" w:rsidR="00996327" w:rsidRPr="00996327" w:rsidRDefault="00996327" w:rsidP="00B73B34">
      <w:pPr>
        <w:spacing w:line="100" w:lineRule="exact"/>
        <w:ind w:firstLineChars="100" w:firstLine="99"/>
        <w:rPr>
          <w:sz w:val="10"/>
          <w:szCs w:val="10"/>
        </w:rPr>
      </w:pPr>
    </w:p>
    <w:p w14:paraId="2147D275" w14:textId="77777777" w:rsidR="00DB63A3" w:rsidRDefault="00DB63A3" w:rsidP="0067331C">
      <w:pPr>
        <w:spacing w:line="260" w:lineRule="exact"/>
        <w:ind w:firstLineChars="100" w:firstLine="229"/>
        <w:rPr>
          <w:rFonts w:ascii="ＭＳ 明朝" w:hAnsi="ＭＳ 明朝"/>
          <w:spacing w:val="0"/>
          <w:sz w:val="21"/>
          <w:szCs w:val="21"/>
        </w:rPr>
      </w:pPr>
    </w:p>
    <w:p w14:paraId="46E48061" w14:textId="080A9E8C" w:rsidR="00996327" w:rsidRPr="008C3B7A" w:rsidRDefault="00996327" w:rsidP="004B0AA5">
      <w:pPr>
        <w:spacing w:line="260" w:lineRule="exact"/>
        <w:ind w:firstLineChars="100" w:firstLine="259"/>
        <w:rPr>
          <w:rFonts w:ascii="UD デジタル 教科書体 N-R" w:eastAsia="UD デジタル 教科書体 N-R" w:hAnsi="ＭＳ 明朝"/>
          <w:spacing w:val="0"/>
          <w:sz w:val="24"/>
          <w:szCs w:val="24"/>
        </w:rPr>
      </w:pPr>
      <w:r w:rsidRPr="008C3B7A">
        <w:rPr>
          <w:rFonts w:ascii="UD デジタル 教科書体 N-R" w:eastAsia="UD デジタル 教科書体 N-R" w:hAnsi="ＭＳ 明朝" w:hint="eastAsia"/>
          <w:spacing w:val="0"/>
          <w:sz w:val="24"/>
          <w:szCs w:val="24"/>
        </w:rPr>
        <w:t>伊藤ひよりさんは、シンガーソングライターとして、またLGBT当事者として人権啓発活動を行っていま</w:t>
      </w:r>
      <w:r w:rsidR="00CD6C6F">
        <w:rPr>
          <w:rFonts w:ascii="UD デジタル 教科書体 N-R" w:eastAsia="UD デジタル 教科書体 N-R" w:hAnsi="ＭＳ 明朝" w:hint="eastAsia"/>
          <w:spacing w:val="0"/>
          <w:sz w:val="24"/>
          <w:szCs w:val="24"/>
        </w:rPr>
        <w:t>す。その伊藤さんから、ご自身の生い立ちや現在の活動について</w:t>
      </w:r>
      <w:r w:rsidRPr="008C3B7A">
        <w:rPr>
          <w:rFonts w:ascii="UD デジタル 教科書体 N-R" w:eastAsia="UD デジタル 教科書体 N-R" w:hAnsi="ＭＳ 明朝" w:hint="eastAsia"/>
          <w:spacing w:val="0"/>
          <w:sz w:val="24"/>
          <w:szCs w:val="24"/>
        </w:rPr>
        <w:t>聞く機会がありました。</w:t>
      </w:r>
    </w:p>
    <w:p w14:paraId="616F0351" w14:textId="19226844" w:rsidR="00D373C0" w:rsidRPr="008C3B7A" w:rsidRDefault="00996327" w:rsidP="004B0AA5">
      <w:pPr>
        <w:spacing w:line="260" w:lineRule="exact"/>
        <w:ind w:firstLineChars="100" w:firstLine="259"/>
        <w:rPr>
          <w:rFonts w:ascii="UD デジタル 教科書体 N-R" w:eastAsia="UD デジタル 教科書体 N-R" w:hAnsi="ＭＳ 明朝"/>
          <w:spacing w:val="0"/>
          <w:sz w:val="24"/>
          <w:szCs w:val="24"/>
        </w:rPr>
      </w:pPr>
      <w:r w:rsidRPr="008C3B7A">
        <w:rPr>
          <w:rFonts w:ascii="UD デジタル 教科書体 N-R" w:eastAsia="UD デジタル 教科書体 N-R" w:hAnsi="ＭＳ 明朝" w:hint="eastAsia"/>
          <w:spacing w:val="0"/>
          <w:sz w:val="24"/>
          <w:szCs w:val="24"/>
        </w:rPr>
        <w:t>「常にいじめがあった」「家族とは自分の性のことでかなり衝突した」「中学で男女別の行動がつらかった」「自分を認めたくない自分がいた」と様々なつらい経験された中で、存在を受け入れてくれた先生、友達、同僚が支え</w:t>
      </w:r>
      <w:r w:rsidR="007373CC" w:rsidRPr="008C3B7A">
        <w:rPr>
          <w:rFonts w:ascii="UD デジタル 教科書体 N-R" w:eastAsia="UD デジタル 教科書体 N-R" w:hAnsi="ＭＳ 明朝" w:hint="eastAsia"/>
          <w:spacing w:val="0"/>
          <w:sz w:val="24"/>
          <w:szCs w:val="24"/>
        </w:rPr>
        <w:t>になり、自分と向き合うことができ、現在に至っていると話して</w:t>
      </w:r>
      <w:r w:rsidRPr="008C3B7A">
        <w:rPr>
          <w:rFonts w:ascii="UD デジタル 教科書体 N-R" w:eastAsia="UD デジタル 教科書体 N-R" w:hAnsi="ＭＳ 明朝" w:hint="eastAsia"/>
          <w:spacing w:val="0"/>
          <w:sz w:val="24"/>
          <w:szCs w:val="24"/>
        </w:rPr>
        <w:t>いました。「男らしく、女らしく」とカテゴライズ</w:t>
      </w:r>
      <w:r w:rsidR="007D28EE" w:rsidRPr="008C3B7A">
        <w:rPr>
          <w:rFonts w:ascii="UD デジタル 教科書体 N-R" w:eastAsia="UD デジタル 教科書体 N-R" w:hAnsi="ＭＳ 明朝" w:hint="eastAsia"/>
          <w:spacing w:val="0"/>
          <w:sz w:val="24"/>
          <w:szCs w:val="24"/>
        </w:rPr>
        <w:t>するのではなく</w:t>
      </w:r>
      <w:r w:rsidRPr="008C3B7A">
        <w:rPr>
          <w:rFonts w:ascii="UD デジタル 教科書体 N-R" w:eastAsia="UD デジタル 教科書体 N-R" w:hAnsi="ＭＳ 明朝" w:hint="eastAsia"/>
          <w:spacing w:val="0"/>
          <w:sz w:val="24"/>
          <w:szCs w:val="24"/>
        </w:rPr>
        <w:t>「どの人も１つ１つの個性」という認識を持ってほしいし、LGBT</w:t>
      </w:r>
      <w:r w:rsidR="00AA641A">
        <w:rPr>
          <w:rFonts w:ascii="UD デジタル 教科書体 N-R" w:eastAsia="UD デジタル 教科書体 N-R" w:hAnsi="ＭＳ 明朝" w:hint="eastAsia"/>
          <w:spacing w:val="0"/>
          <w:sz w:val="24"/>
          <w:szCs w:val="24"/>
        </w:rPr>
        <w:t>をもっと知ってもらいたい。そのためにご自身で歌を作り、多くの場面で歌を通し人々にその思いを伝えています。そして、それを教師</w:t>
      </w:r>
      <w:r w:rsidRPr="008C3B7A">
        <w:rPr>
          <w:rFonts w:ascii="UD デジタル 教科書体 N-R" w:eastAsia="UD デジタル 教科書体 N-R" w:hAnsi="ＭＳ 明朝" w:hint="eastAsia"/>
          <w:spacing w:val="0"/>
          <w:sz w:val="24"/>
          <w:szCs w:val="24"/>
        </w:rPr>
        <w:t>が自分の言葉で生徒たちに伝えてほしい</w:t>
      </w:r>
      <w:r w:rsidR="00A62FFA" w:rsidRPr="008C3B7A">
        <w:rPr>
          <w:rFonts w:ascii="UD デジタル 教科書体 N-R" w:eastAsia="UD デジタル 教科書体 N-R" w:hAnsi="ＭＳ 明朝" w:hint="eastAsia"/>
          <w:spacing w:val="0"/>
          <w:sz w:val="24"/>
          <w:szCs w:val="24"/>
        </w:rPr>
        <w:t>と</w:t>
      </w:r>
      <w:r w:rsidRPr="008C3B7A">
        <w:rPr>
          <w:rFonts w:ascii="UD デジタル 教科書体 N-R" w:eastAsia="UD デジタル 教科書体 N-R" w:hAnsi="ＭＳ 明朝" w:hint="eastAsia"/>
          <w:spacing w:val="0"/>
          <w:sz w:val="24"/>
          <w:szCs w:val="24"/>
        </w:rPr>
        <w:t>伊藤</w:t>
      </w:r>
      <w:r w:rsidR="007D28EE" w:rsidRPr="008C3B7A">
        <w:rPr>
          <w:rFonts w:ascii="UD デジタル 教科書体 N-R" w:eastAsia="UD デジタル 教科書体 N-R" w:hAnsi="ＭＳ 明朝" w:hint="eastAsia"/>
          <w:spacing w:val="0"/>
          <w:sz w:val="24"/>
          <w:szCs w:val="24"/>
        </w:rPr>
        <w:t>さん</w:t>
      </w:r>
      <w:r w:rsidR="00A62FFA" w:rsidRPr="008C3B7A">
        <w:rPr>
          <w:rFonts w:ascii="UD デジタル 教科書体 N-R" w:eastAsia="UD デジタル 教科書体 N-R" w:hAnsi="ＭＳ 明朝" w:hint="eastAsia"/>
          <w:spacing w:val="0"/>
          <w:sz w:val="24"/>
          <w:szCs w:val="24"/>
        </w:rPr>
        <w:t>は</w:t>
      </w:r>
      <w:r w:rsidR="00F909E8" w:rsidRPr="008C3B7A">
        <w:rPr>
          <w:rFonts w:ascii="UD デジタル 教科書体 N-R" w:eastAsia="UD デジタル 教科書体 N-R" w:hAnsi="ＭＳ 明朝" w:hint="eastAsia"/>
          <w:spacing w:val="0"/>
          <w:sz w:val="24"/>
          <w:szCs w:val="24"/>
        </w:rPr>
        <w:t>願</w:t>
      </w:r>
      <w:r w:rsidR="00A62FFA" w:rsidRPr="008C3B7A">
        <w:rPr>
          <w:rFonts w:ascii="UD デジタル 教科書体 N-R" w:eastAsia="UD デジタル 教科書体 N-R" w:hAnsi="ＭＳ 明朝" w:hint="eastAsia"/>
          <w:spacing w:val="0"/>
          <w:sz w:val="24"/>
          <w:szCs w:val="24"/>
        </w:rPr>
        <w:t>っています</w:t>
      </w:r>
      <w:r w:rsidR="00F909E8" w:rsidRPr="008C3B7A">
        <w:rPr>
          <w:rFonts w:ascii="UD デジタル 教科書体 N-R" w:eastAsia="UD デジタル 教科書体 N-R" w:hAnsi="ＭＳ 明朝" w:hint="eastAsia"/>
          <w:spacing w:val="0"/>
          <w:sz w:val="24"/>
          <w:szCs w:val="24"/>
        </w:rPr>
        <w:t>。</w:t>
      </w:r>
    </w:p>
    <w:p w14:paraId="30B00915" w14:textId="6DE48867" w:rsidR="004B0AA5" w:rsidRDefault="004B0AA5" w:rsidP="0067331C">
      <w:pPr>
        <w:spacing w:line="260" w:lineRule="exact"/>
        <w:ind w:firstLineChars="100" w:firstLine="239"/>
        <w:rPr>
          <w:rFonts w:ascii="ＭＳ 明朝" w:hAnsi="ＭＳ 明朝"/>
          <w:spacing w:val="0"/>
          <w:sz w:val="24"/>
          <w:szCs w:val="24"/>
        </w:rPr>
      </w:pPr>
      <w:r>
        <w:rPr>
          <w:noProof/>
        </w:rPr>
        <w:lastRenderedPageBreak/>
        <mc:AlternateContent>
          <mc:Choice Requires="wps">
            <w:drawing>
              <wp:anchor distT="0" distB="0" distL="114300" distR="114300" simplePos="0" relativeHeight="251693056" behindDoc="0" locked="0" layoutInCell="1" allowOverlap="1" wp14:anchorId="2D8D48AC" wp14:editId="42A248B8">
                <wp:simplePos x="0" y="0"/>
                <wp:positionH relativeFrom="column">
                  <wp:posOffset>-635</wp:posOffset>
                </wp:positionH>
                <wp:positionV relativeFrom="paragraph">
                  <wp:posOffset>41910</wp:posOffset>
                </wp:positionV>
                <wp:extent cx="6432550" cy="330200"/>
                <wp:effectExtent l="0" t="0" r="25400" b="12700"/>
                <wp:wrapNone/>
                <wp:docPr id="1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330200"/>
                        </a:xfrm>
                        <a:prstGeom prst="roundRect">
                          <a:avLst>
                            <a:gd name="adj" fmla="val 4931"/>
                          </a:avLst>
                        </a:prstGeom>
                        <a:solidFill>
                          <a:srgbClr val="002060"/>
                        </a:solidFill>
                        <a:ln w="12700">
                          <a:solidFill>
                            <a:srgbClr val="000000"/>
                          </a:solidFill>
                          <a:round/>
                          <a:headEnd/>
                          <a:tailEnd/>
                        </a:ln>
                      </wps:spPr>
                      <wps:txbx>
                        <w:txbxContent>
                          <w:p w14:paraId="68A96321" w14:textId="776EA342" w:rsidR="00F909E8" w:rsidRPr="007B1186" w:rsidRDefault="00135FE8" w:rsidP="00F909E8">
                            <w:pPr>
                              <w:rPr>
                                <w:rFonts w:ascii="UD デジタル 教科書体 N-B" w:eastAsia="UD デジタル 教科書体 N-B" w:hAnsi="メイリオ" w:cs="メイリオ"/>
                                <w:b/>
                                <w:bCs/>
                                <w:sz w:val="28"/>
                                <w:szCs w:val="28"/>
                              </w:rPr>
                            </w:pPr>
                            <w:r w:rsidRPr="007B1186">
                              <w:rPr>
                                <w:rFonts w:ascii="UD デジタル 教科書体 N-B" w:eastAsia="UD デジタル 教科書体 N-B" w:hAnsi="メイリオ" w:hint="eastAsia"/>
                                <w:b/>
                                <w:sz w:val="28"/>
                                <w:szCs w:val="28"/>
                              </w:rPr>
                              <w:t>オリンピックとＬＧＢＴ</w:t>
                            </w:r>
                          </w:p>
                        </w:txbxContent>
                      </wps:txbx>
                      <wps:bodyPr rot="0" vert="horz" wrap="square" lIns="74168" tIns="0" rIns="74168"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D48AC" id="_x0000_s1031" style="position:absolute;left:0;text-align:left;margin-left:-.05pt;margin-top:3.3pt;width:506.5pt;height: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" fillcolor="#002060" strokeweight="1pt">
                <v:textbox inset="5.84pt,0,5.84pt,0">
                  <w:txbxContent>
                    <w:p w14:paraId="68A96321" w14:textId="776EA342" w:rsidR="00F909E8" w:rsidRPr="007B1186" w:rsidRDefault="00135FE8" w:rsidP="00F909E8">
                      <w:pPr>
                        <w:rPr>
                          <w:rFonts w:ascii="UD デジタル 教科書体 N-B" w:eastAsia="UD デジタル 教科書体 N-B" w:hAnsi="メイリオ" w:cs="メイリオ" w:hint="eastAsia"/>
                          <w:b/>
                          <w:bCs/>
                          <w:sz w:val="28"/>
                          <w:szCs w:val="28"/>
                        </w:rPr>
                      </w:pPr>
                      <w:r w:rsidRPr="007B1186">
                        <w:rPr>
                          <w:rFonts w:ascii="UD デジタル 教科書体 N-B" w:eastAsia="UD デジタル 教科書体 N-B" w:hAnsi="メイリオ" w:hint="eastAsia"/>
                          <w:b/>
                          <w:sz w:val="28"/>
                          <w:szCs w:val="28"/>
                        </w:rPr>
                        <w:t>オリンピックとＬＧＢＴ</w:t>
                      </w:r>
                    </w:p>
                  </w:txbxContent>
                </v:textbox>
              </v:roundrect>
            </w:pict>
          </mc:Fallback>
        </mc:AlternateContent>
      </w:r>
    </w:p>
    <w:p w14:paraId="4BE10781" w14:textId="09611EBA" w:rsidR="00F64BCF" w:rsidRDefault="00F64BCF" w:rsidP="001D1CE2">
      <w:pPr>
        <w:spacing w:line="240" w:lineRule="exact"/>
        <w:ind w:firstLineChars="100" w:firstLine="259"/>
        <w:rPr>
          <w:rFonts w:ascii="HGP教科書体" w:eastAsia="HGP教科書体" w:hAnsi="ＭＳ 明朝"/>
          <w:spacing w:val="0"/>
          <w:sz w:val="24"/>
          <w:szCs w:val="24"/>
        </w:rPr>
      </w:pPr>
    </w:p>
    <w:p w14:paraId="09579057" w14:textId="7CF92078" w:rsidR="00F64BCF" w:rsidRPr="001D1CE2" w:rsidRDefault="005C5C83" w:rsidP="001D1CE2">
      <w:pPr>
        <w:spacing w:line="240" w:lineRule="exact"/>
        <w:ind w:firstLineChars="100" w:firstLine="239"/>
        <w:rPr>
          <w:rFonts w:ascii="HGP教科書体" w:eastAsia="HGP教科書体" w:hAnsi="ＭＳ 明朝"/>
          <w:spacing w:val="0"/>
          <w:sz w:val="24"/>
          <w:szCs w:val="24"/>
        </w:rPr>
      </w:pPr>
      <w:r>
        <w:rPr>
          <w:rFonts w:ascii="ＭＳ 明朝" w:hAnsi="ＭＳ 明朝"/>
          <w:noProof/>
          <w:spacing w:val="0"/>
          <w:szCs w:val="22"/>
        </w:rPr>
        <mc:AlternateContent>
          <mc:Choice Requires="wps">
            <w:drawing>
              <wp:anchor distT="0" distB="0" distL="114300" distR="114300" simplePos="0" relativeHeight="251695104" behindDoc="0" locked="0" layoutInCell="1" allowOverlap="1" wp14:anchorId="61CA5F52" wp14:editId="0717353F">
                <wp:simplePos x="0" y="0"/>
                <wp:positionH relativeFrom="column">
                  <wp:posOffset>3180715</wp:posOffset>
                </wp:positionH>
                <wp:positionV relativeFrom="paragraph">
                  <wp:posOffset>111760</wp:posOffset>
                </wp:positionV>
                <wp:extent cx="3365500" cy="2794000"/>
                <wp:effectExtent l="0" t="0" r="25400" b="25400"/>
                <wp:wrapSquare wrapText="bothSides"/>
                <wp:docPr id="3" name="正方形/長方形 3"/>
                <wp:cNvGraphicFramePr/>
                <a:graphic xmlns:a="http://schemas.openxmlformats.org/drawingml/2006/main">
                  <a:graphicData uri="http://schemas.microsoft.com/office/word/2010/wordprocessingShape">
                    <wps:wsp>
                      <wps:cNvSpPr/>
                      <wps:spPr>
                        <a:xfrm>
                          <a:off x="0" y="0"/>
                          <a:ext cx="3365500" cy="2794000"/>
                        </a:xfrm>
                        <a:prstGeom prst="rect">
                          <a:avLst/>
                        </a:prstGeom>
                        <a:solidFill>
                          <a:srgbClr val="F79646">
                            <a:lumMod val="20000"/>
                            <a:lumOff val="80000"/>
                          </a:srgbClr>
                        </a:solidFill>
                        <a:ln w="3175" cap="flat" cmpd="sng" algn="ctr">
                          <a:solidFill>
                            <a:srgbClr val="4F81BD">
                              <a:shade val="50000"/>
                            </a:srgbClr>
                          </a:solidFill>
                          <a:prstDash val="solid"/>
                        </a:ln>
                        <a:effectLst/>
                      </wps:spPr>
                      <wps:txbx>
                        <w:txbxContent>
                          <w:p w14:paraId="276ADF67" w14:textId="77777777" w:rsidR="00F909E8" w:rsidRPr="00A95CAA" w:rsidRDefault="00F909E8" w:rsidP="00C14468">
                            <w:pPr>
                              <w:spacing w:line="240" w:lineRule="atLeast"/>
                              <w:jc w:val="center"/>
                              <w:rPr>
                                <w:rFonts w:ascii="UD デジタル 教科書体 N-R" w:eastAsia="UD デジタル 教科書体 N-R" w:hAnsiTheme="minorEastAsia"/>
                                <w:color w:val="000000" w:themeColor="text1"/>
                                <w:sz w:val="24"/>
                                <w:szCs w:val="24"/>
                              </w:rPr>
                            </w:pPr>
                            <w:r w:rsidRPr="00A95CAA">
                              <w:rPr>
                                <w:rFonts w:ascii="UD デジタル 教科書体 N-R" w:eastAsia="UD デジタル 教科書体 N-R" w:hAnsiTheme="minorEastAsia" w:hint="eastAsia"/>
                                <w:color w:val="000000" w:themeColor="text1"/>
                                <w:sz w:val="24"/>
                                <w:szCs w:val="24"/>
                              </w:rPr>
                              <w:t>五輪での「性別」をめぐる歴史</w:t>
                            </w:r>
                          </w:p>
                          <w:p w14:paraId="4A093747" w14:textId="6F7C09BE"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1900年　第</w:t>
                            </w:r>
                            <w:r w:rsidR="00410517" w:rsidRPr="00A95CAA">
                              <w:rPr>
                                <w:rFonts w:ascii="UD デジタル 教科書体 N-R" w:eastAsia="UD デジタル 教科書体 N-R" w:hAnsiTheme="minorEastAsia" w:hint="eastAsia"/>
                                <w:b/>
                                <w:color w:val="000000" w:themeColor="text1"/>
                                <w:sz w:val="18"/>
                              </w:rPr>
                              <w:t>２</w:t>
                            </w:r>
                            <w:r w:rsidRPr="00A95CAA">
                              <w:rPr>
                                <w:rFonts w:ascii="UD デジタル 教科書体 N-R" w:eastAsia="UD デジタル 教科書体 N-R" w:hAnsiTheme="minorEastAsia" w:hint="eastAsia"/>
                                <w:b/>
                                <w:color w:val="000000" w:themeColor="text1"/>
                                <w:sz w:val="18"/>
                              </w:rPr>
                              <w:t xml:space="preserve">回パリ五輪で女子が初参加            </w:t>
                            </w:r>
                          </w:p>
                          <w:p w14:paraId="68EE8F42" w14:textId="5B7FD074" w:rsidR="00F909E8" w:rsidRPr="00A95CAA" w:rsidRDefault="00F909E8" w:rsidP="00C14468">
                            <w:pPr>
                              <w:spacing w:line="240" w:lineRule="atLeast"/>
                              <w:ind w:left="717" w:hangingChars="400" w:hanging="717"/>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1968年　好成績をあげた女子選手の性別が疑われたことをきっ</w:t>
                            </w:r>
                            <w:r w:rsidR="004A0C25" w:rsidRPr="00A95CAA">
                              <w:rPr>
                                <w:rFonts w:ascii="UD デジタル 教科書体 N-R" w:eastAsia="UD デジタル 教科書体 N-R" w:hAnsiTheme="minorEastAsia" w:hint="eastAsia"/>
                                <w:b/>
                                <w:color w:val="000000" w:themeColor="text1"/>
                                <w:sz w:val="18"/>
                              </w:rPr>
                              <w:t>かけに、グルノーブル冬季五輪で染色体検査による性別確認検査導入</w:t>
                            </w:r>
                            <w:r w:rsidR="00377577" w:rsidRPr="00A95CAA">
                              <w:rPr>
                                <w:rFonts w:ascii="UD デジタル 教科書体 N-R" w:eastAsia="UD デジタル 教科書体 N-R" w:hAnsiTheme="minorEastAsia" w:hint="eastAsia"/>
                                <w:b/>
                                <w:color w:val="000000" w:themeColor="text1"/>
                                <w:sz w:val="18"/>
                              </w:rPr>
                              <w:t>。</w:t>
                            </w:r>
                            <w:r w:rsidRPr="00A95CAA">
                              <w:rPr>
                                <w:rFonts w:ascii="UD デジタル 教科書体 N-R" w:eastAsia="UD デジタル 教科書体 N-R" w:hAnsiTheme="minorEastAsia" w:hint="eastAsia"/>
                                <w:b/>
                                <w:color w:val="000000" w:themeColor="text1"/>
                                <w:sz w:val="18"/>
                              </w:rPr>
                              <w:t>夏のメキシコ大会から女子選手全員が検査対象になる</w:t>
                            </w:r>
                          </w:p>
                          <w:p w14:paraId="22FAD84E"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1999年　IOCが性別確認検査を廃止</w:t>
                            </w:r>
                          </w:p>
                          <w:p w14:paraId="0C48EF72"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2004年　IOCが性別変更のガイドラインを導入</w:t>
                            </w:r>
                          </w:p>
                          <w:p w14:paraId="3192128B"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2014年　IOCが国連のSDGsを改革案に盛り込む</w:t>
                            </w:r>
                          </w:p>
                          <w:p w14:paraId="4BDE1BC9" w14:textId="50C3191D" w:rsidR="00F909E8" w:rsidRPr="00A95CAA" w:rsidRDefault="00F909E8" w:rsidP="00C14468">
                            <w:pPr>
                              <w:spacing w:line="240" w:lineRule="atLeast"/>
                              <w:ind w:left="717" w:hangingChars="400" w:hanging="717"/>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 xml:space="preserve">　　　   IOC憲章にLGBT差別</w:t>
                            </w:r>
                            <w:r w:rsidR="00377577" w:rsidRPr="00A95CAA">
                              <w:rPr>
                                <w:rFonts w:ascii="UD デジタル 教科書体 N-R" w:eastAsia="UD デジタル 教科書体 N-R" w:hAnsiTheme="minorEastAsia" w:hint="eastAsia"/>
                                <w:b/>
                                <w:color w:val="000000" w:themeColor="text1"/>
                                <w:sz w:val="18"/>
                              </w:rPr>
                              <w:t>に</w:t>
                            </w:r>
                            <w:r w:rsidRPr="00A95CAA">
                              <w:rPr>
                                <w:rFonts w:ascii="UD デジタル 教科書体 N-R" w:eastAsia="UD デジタル 教科書体 N-R" w:hAnsiTheme="minorEastAsia" w:hint="eastAsia"/>
                                <w:b/>
                                <w:color w:val="000000" w:themeColor="text1"/>
                                <w:sz w:val="18"/>
                              </w:rPr>
                              <w:t>反対することが書き込まれる</w:t>
                            </w:r>
                          </w:p>
                          <w:p w14:paraId="22DCDE30"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2015年　IOCが性別変更のガイドラインを変更</w:t>
                            </w:r>
                          </w:p>
                          <w:p w14:paraId="0E44AE0F" w14:textId="67A75A0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 xml:space="preserve">　   </w:t>
                            </w:r>
                            <w:r w:rsidR="007163E2" w:rsidRPr="00A95CAA">
                              <w:rPr>
                                <w:rFonts w:ascii="UD デジタル 教科書体 N-R" w:eastAsia="UD デジタル 教科書体 N-R" w:hAnsiTheme="minorEastAsia" w:hint="eastAsia"/>
                                <w:b/>
                                <w:color w:val="000000" w:themeColor="text1"/>
                                <w:sz w:val="18"/>
                              </w:rPr>
                              <w:t xml:space="preserve">　　</w:t>
                            </w:r>
                            <w:r w:rsidRPr="00A95CAA">
                              <w:rPr>
                                <w:rFonts w:ascii="UD デジタル 教科書体 N-R" w:eastAsia="UD デジタル 教科書体 N-R" w:hAnsiTheme="minorEastAsia" w:hint="eastAsia"/>
                                <w:b/>
                                <w:color w:val="000000" w:themeColor="text1"/>
                                <w:sz w:val="18"/>
                              </w:rPr>
                              <w:t>性別適合手術を条件から除外</w:t>
                            </w:r>
                          </w:p>
                        </w:txbxContent>
                      </wps:txbx>
                      <wps:bodyPr rot="0" spcFirstLastPara="0" vertOverflow="overflow" horzOverflow="overflow" vert="horz" wrap="square" lIns="36000" tIns="0" rIns="3600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5F52" id="正方形/長方形 3" o:spid="_x0000_s1032" style="position:absolute;left:0;text-align:left;margin-left:250.45pt;margin-top:8.8pt;width:265pt;height:22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" fillcolor="#fdeada" strokecolor="#385d8a" strokeweight=".25pt">
                <v:textbox inset="1mm,0,1mm">
                  <w:txbxContent>
                    <w:p w14:paraId="276ADF67" w14:textId="77777777" w:rsidR="00F909E8" w:rsidRPr="00A95CAA" w:rsidRDefault="00F909E8" w:rsidP="00C14468">
                      <w:pPr>
                        <w:spacing w:line="240" w:lineRule="atLeast"/>
                        <w:jc w:val="center"/>
                        <w:rPr>
                          <w:rFonts w:ascii="UD デジタル 教科書体 N-R" w:eastAsia="UD デジタル 教科書体 N-R" w:hAnsiTheme="minorEastAsia"/>
                          <w:color w:val="000000" w:themeColor="text1"/>
                          <w:sz w:val="24"/>
                          <w:szCs w:val="24"/>
                        </w:rPr>
                      </w:pPr>
                      <w:r w:rsidRPr="00A95CAA">
                        <w:rPr>
                          <w:rFonts w:ascii="UD デジタル 教科書体 N-R" w:eastAsia="UD デジタル 教科書体 N-R" w:hAnsiTheme="minorEastAsia" w:hint="eastAsia"/>
                          <w:color w:val="000000" w:themeColor="text1"/>
                          <w:sz w:val="24"/>
                          <w:szCs w:val="24"/>
                        </w:rPr>
                        <w:t>五輪での「性別」をめぐる歴史</w:t>
                      </w:r>
                    </w:p>
                    <w:p w14:paraId="4A093747" w14:textId="6F7C09BE"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1900年　第</w:t>
                      </w:r>
                      <w:r w:rsidR="00410517" w:rsidRPr="00A95CAA">
                        <w:rPr>
                          <w:rFonts w:ascii="UD デジタル 教科書体 N-R" w:eastAsia="UD デジタル 教科書体 N-R" w:hAnsiTheme="minorEastAsia" w:hint="eastAsia"/>
                          <w:b/>
                          <w:color w:val="000000" w:themeColor="text1"/>
                          <w:sz w:val="18"/>
                        </w:rPr>
                        <w:t>２</w:t>
                      </w:r>
                      <w:r w:rsidRPr="00A95CAA">
                        <w:rPr>
                          <w:rFonts w:ascii="UD デジタル 教科書体 N-R" w:eastAsia="UD デジタル 教科書体 N-R" w:hAnsiTheme="minorEastAsia" w:hint="eastAsia"/>
                          <w:b/>
                          <w:color w:val="000000" w:themeColor="text1"/>
                          <w:sz w:val="18"/>
                        </w:rPr>
                        <w:t xml:space="preserve">回パリ五輪で女子が初参加            </w:t>
                      </w:r>
                    </w:p>
                    <w:p w14:paraId="68EE8F42" w14:textId="5B7FD074" w:rsidR="00F909E8" w:rsidRPr="00A95CAA" w:rsidRDefault="00F909E8" w:rsidP="00C14468">
                      <w:pPr>
                        <w:spacing w:line="240" w:lineRule="atLeast"/>
                        <w:ind w:left="717" w:hangingChars="400" w:hanging="717"/>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1968年　好成績をあげた女子選手の性別が疑われたことをきっ</w:t>
                      </w:r>
                      <w:r w:rsidR="004A0C25" w:rsidRPr="00A95CAA">
                        <w:rPr>
                          <w:rFonts w:ascii="UD デジタル 教科書体 N-R" w:eastAsia="UD デジタル 教科書体 N-R" w:hAnsiTheme="minorEastAsia" w:hint="eastAsia"/>
                          <w:b/>
                          <w:color w:val="000000" w:themeColor="text1"/>
                          <w:sz w:val="18"/>
                        </w:rPr>
                        <w:t>かけに、グルノーブル冬季五輪で染色体検査による性別確認検査導入</w:t>
                      </w:r>
                      <w:r w:rsidR="00377577" w:rsidRPr="00A95CAA">
                        <w:rPr>
                          <w:rFonts w:ascii="UD デジタル 教科書体 N-R" w:eastAsia="UD デジタル 教科書体 N-R" w:hAnsiTheme="minorEastAsia" w:hint="eastAsia"/>
                          <w:b/>
                          <w:color w:val="000000" w:themeColor="text1"/>
                          <w:sz w:val="18"/>
                        </w:rPr>
                        <w:t>。</w:t>
                      </w:r>
                      <w:r w:rsidRPr="00A95CAA">
                        <w:rPr>
                          <w:rFonts w:ascii="UD デジタル 教科書体 N-R" w:eastAsia="UD デジタル 教科書体 N-R" w:hAnsiTheme="minorEastAsia" w:hint="eastAsia"/>
                          <w:b/>
                          <w:color w:val="000000" w:themeColor="text1"/>
                          <w:sz w:val="18"/>
                        </w:rPr>
                        <w:t>夏のメキシコ大会から女子選手全員が検査対象になる</w:t>
                      </w:r>
                    </w:p>
                    <w:p w14:paraId="22FAD84E"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1999年　IOCが性別確認検査を廃止</w:t>
                      </w:r>
                    </w:p>
                    <w:p w14:paraId="0C48EF72"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2004年　IOCが性別変更のガイドラインを導入</w:t>
                      </w:r>
                    </w:p>
                    <w:p w14:paraId="3192128B"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2014年　IOCが国連のSDGsを改革案に盛り込む</w:t>
                      </w:r>
                    </w:p>
                    <w:p w14:paraId="4BDE1BC9" w14:textId="50C3191D" w:rsidR="00F909E8" w:rsidRPr="00A95CAA" w:rsidRDefault="00F909E8" w:rsidP="00C14468">
                      <w:pPr>
                        <w:spacing w:line="240" w:lineRule="atLeast"/>
                        <w:ind w:left="717" w:hangingChars="400" w:hanging="717"/>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 xml:space="preserve">　　　   IOC憲章にLGBT差別</w:t>
                      </w:r>
                      <w:r w:rsidR="00377577" w:rsidRPr="00A95CAA">
                        <w:rPr>
                          <w:rFonts w:ascii="UD デジタル 教科書体 N-R" w:eastAsia="UD デジタル 教科書体 N-R" w:hAnsiTheme="minorEastAsia" w:hint="eastAsia"/>
                          <w:b/>
                          <w:color w:val="000000" w:themeColor="text1"/>
                          <w:sz w:val="18"/>
                        </w:rPr>
                        <w:t>に</w:t>
                      </w:r>
                      <w:r w:rsidRPr="00A95CAA">
                        <w:rPr>
                          <w:rFonts w:ascii="UD デジタル 教科書体 N-R" w:eastAsia="UD デジタル 教科書体 N-R" w:hAnsiTheme="minorEastAsia" w:hint="eastAsia"/>
                          <w:b/>
                          <w:color w:val="000000" w:themeColor="text1"/>
                          <w:sz w:val="18"/>
                        </w:rPr>
                        <w:t>反対することが書き込まれる</w:t>
                      </w:r>
                    </w:p>
                    <w:p w14:paraId="22DCDE30" w14:textId="7777777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2015年　IOCが性別変更のガイドラインを変更</w:t>
                      </w:r>
                    </w:p>
                    <w:p w14:paraId="0E44AE0F" w14:textId="67A75A07" w:rsidR="00F909E8" w:rsidRPr="00A95CAA" w:rsidRDefault="00F909E8" w:rsidP="00C14468">
                      <w:pPr>
                        <w:spacing w:line="240" w:lineRule="atLeast"/>
                        <w:jc w:val="left"/>
                        <w:rPr>
                          <w:rFonts w:ascii="UD デジタル 教科書体 N-R" w:eastAsia="UD デジタル 教科書体 N-R" w:hAnsiTheme="minorEastAsia"/>
                          <w:b/>
                          <w:color w:val="000000" w:themeColor="text1"/>
                          <w:sz w:val="18"/>
                        </w:rPr>
                      </w:pPr>
                      <w:r w:rsidRPr="00A95CAA">
                        <w:rPr>
                          <w:rFonts w:ascii="UD デジタル 教科書体 N-R" w:eastAsia="UD デジタル 教科書体 N-R" w:hAnsiTheme="minorEastAsia" w:hint="eastAsia"/>
                          <w:b/>
                          <w:color w:val="000000" w:themeColor="text1"/>
                          <w:sz w:val="18"/>
                        </w:rPr>
                        <w:t xml:space="preserve">　   </w:t>
                      </w:r>
                      <w:r w:rsidR="007163E2" w:rsidRPr="00A95CAA">
                        <w:rPr>
                          <w:rFonts w:ascii="UD デジタル 教科書体 N-R" w:eastAsia="UD デジタル 教科書体 N-R" w:hAnsiTheme="minorEastAsia" w:hint="eastAsia"/>
                          <w:b/>
                          <w:color w:val="000000" w:themeColor="text1"/>
                          <w:sz w:val="18"/>
                        </w:rPr>
                        <w:t xml:space="preserve">　　</w:t>
                      </w:r>
                      <w:r w:rsidRPr="00A95CAA">
                        <w:rPr>
                          <w:rFonts w:ascii="UD デジタル 教科書体 N-R" w:eastAsia="UD デジタル 教科書体 N-R" w:hAnsiTheme="minorEastAsia" w:hint="eastAsia"/>
                          <w:b/>
                          <w:color w:val="000000" w:themeColor="text1"/>
                          <w:sz w:val="18"/>
                        </w:rPr>
                        <w:t>性別適合手術を条件から除外</w:t>
                      </w:r>
                    </w:p>
                  </w:txbxContent>
                </v:textbox>
                <w10:wrap type="square"/>
              </v:rect>
            </w:pict>
          </mc:Fallback>
        </mc:AlternateContent>
      </w:r>
      <w:r w:rsidR="005F32D0">
        <w:rPr>
          <w:noProof/>
        </w:rPr>
        <w:drawing>
          <wp:anchor distT="0" distB="0" distL="114300" distR="114300" simplePos="0" relativeHeight="251701248" behindDoc="0" locked="0" layoutInCell="1" allowOverlap="1" wp14:anchorId="043A30B3" wp14:editId="31B347B7">
            <wp:simplePos x="0" y="0"/>
            <wp:positionH relativeFrom="column">
              <wp:posOffset>-121285</wp:posOffset>
            </wp:positionH>
            <wp:positionV relativeFrom="page">
              <wp:posOffset>1174750</wp:posOffset>
            </wp:positionV>
            <wp:extent cx="1530985" cy="139065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985" cy="1390650"/>
                    </a:xfrm>
                    <a:prstGeom prst="rect">
                      <a:avLst/>
                    </a:prstGeom>
                  </pic:spPr>
                </pic:pic>
              </a:graphicData>
            </a:graphic>
            <wp14:sizeRelH relativeFrom="margin">
              <wp14:pctWidth>0</wp14:pctWidth>
            </wp14:sizeRelH>
            <wp14:sizeRelV relativeFrom="margin">
              <wp14:pctHeight>0</wp14:pctHeight>
            </wp14:sizeRelV>
          </wp:anchor>
        </w:drawing>
      </w:r>
    </w:p>
    <w:p w14:paraId="4F72F89B" w14:textId="7E4B82BD" w:rsidR="00FE158B" w:rsidRPr="008C3B7A" w:rsidRDefault="007235D7" w:rsidP="003C2C52">
      <w:pPr>
        <w:spacing w:line="260" w:lineRule="exact"/>
        <w:ind w:firstLineChars="100" w:firstLine="259"/>
        <w:jc w:val="left"/>
        <w:rPr>
          <w:rFonts w:ascii="UD デジタル 教科書体 N-R" w:eastAsia="UD デジタル 教科書体 N-R" w:hAnsi="ＭＳ 明朝"/>
          <w:spacing w:val="0"/>
          <w:sz w:val="24"/>
          <w:szCs w:val="24"/>
        </w:rPr>
      </w:pPr>
      <w:r w:rsidRPr="008C3B7A">
        <w:rPr>
          <w:rFonts w:ascii="UD デジタル 教科書体 N-R" w:eastAsia="UD デジタル 教科書体 N-R" w:hAnsi="ＭＳ 明朝" w:hint="eastAsia"/>
          <w:spacing w:val="0"/>
          <w:sz w:val="24"/>
          <w:szCs w:val="24"/>
        </w:rPr>
        <w:t>ローレル・ハバード選手（ニュージーランド）が</w:t>
      </w:r>
      <w:r w:rsidR="0017610B" w:rsidRPr="008C3B7A">
        <w:rPr>
          <w:rFonts w:ascii="UD デジタル 教科書体 N-R" w:eastAsia="UD デジタル 教科書体 N-R" w:hAnsi="ＭＳ 明朝" w:hint="eastAsia"/>
          <w:spacing w:val="0"/>
          <w:sz w:val="24"/>
          <w:szCs w:val="24"/>
        </w:rPr>
        <w:t>重量挙げ女子８７キロ超級で東京オリンピックに出場しました。</w:t>
      </w:r>
      <w:r w:rsidRPr="008C3B7A">
        <w:rPr>
          <w:rFonts w:ascii="UD デジタル 教科書体 N-R" w:eastAsia="UD デジタル 教科書体 N-R" w:hAnsi="ＭＳ 明朝" w:hint="eastAsia"/>
          <w:spacing w:val="0"/>
          <w:sz w:val="24"/>
          <w:szCs w:val="24"/>
        </w:rPr>
        <w:t>ハバード選手は男性として育ち、30代でホルモン治療を受け女性となりました。トランスジェンダーであることを</w:t>
      </w:r>
      <w:r w:rsidR="009D21AC" w:rsidRPr="008C3B7A">
        <w:rPr>
          <w:rFonts w:ascii="UD デジタル 教科書体 N-R" w:eastAsia="UD デジタル 教科書体 N-R" w:hAnsi="ＭＳ 明朝" w:hint="eastAsia"/>
          <w:spacing w:val="0"/>
          <w:sz w:val="24"/>
          <w:szCs w:val="24"/>
        </w:rPr>
        <w:t>公表したアスリートとしては、史上初となる五輪出場選手でした。</w:t>
      </w:r>
      <w:r w:rsidRPr="008C3B7A">
        <w:rPr>
          <w:rFonts w:ascii="UD デジタル 教科書体 N-R" w:eastAsia="UD デジタル 教科書体 N-R" w:hAnsi="ＭＳ 明朝" w:hint="eastAsia"/>
          <w:spacing w:val="0"/>
          <w:sz w:val="24"/>
          <w:szCs w:val="24"/>
        </w:rPr>
        <w:t>「男の体で女子の種目に出場することは不公平だ」との声も聞かれます。しかし、ホルモン治療を受けた女性が競技を行う上で有利になるのかという科学的根拠は見つかっておらず、IOCは身長や筋肉量などは「個人差」とみなしています。</w:t>
      </w:r>
    </w:p>
    <w:p w14:paraId="7D6AA57E" w14:textId="24502829" w:rsidR="00F909E8" w:rsidRDefault="00377577" w:rsidP="007235D7">
      <w:pPr>
        <w:spacing w:line="240" w:lineRule="exact"/>
        <w:rPr>
          <w:rFonts w:ascii="HGP教科書体" w:eastAsia="HGP教科書体" w:hAnsi="ＭＳ 明朝"/>
          <w:spacing w:val="0"/>
          <w:sz w:val="24"/>
          <w:szCs w:val="24"/>
        </w:rPr>
      </w:pPr>
      <w:r>
        <w:rPr>
          <w:rFonts w:ascii="HGP教科書体" w:eastAsia="HGP教科書体" w:hAnsi="ＭＳ 明朝" w:hint="eastAsia"/>
          <w:noProof/>
          <w:sz w:val="24"/>
          <w:szCs w:val="24"/>
        </w:rPr>
        <mc:AlternateContent>
          <mc:Choice Requires="wps">
            <w:drawing>
              <wp:anchor distT="0" distB="0" distL="114300" distR="114300" simplePos="0" relativeHeight="251697152" behindDoc="0" locked="0" layoutInCell="1" allowOverlap="1" wp14:anchorId="321C9202" wp14:editId="47F46348">
                <wp:simplePos x="0" y="0"/>
                <wp:positionH relativeFrom="column">
                  <wp:posOffset>-45085</wp:posOffset>
                </wp:positionH>
                <wp:positionV relativeFrom="paragraph">
                  <wp:posOffset>86360</wp:posOffset>
                </wp:positionV>
                <wp:extent cx="6591300" cy="1460500"/>
                <wp:effectExtent l="0" t="0" r="19050" b="25400"/>
                <wp:wrapNone/>
                <wp:docPr id="6" name="角丸四角形 6"/>
                <wp:cNvGraphicFramePr/>
                <a:graphic xmlns:a="http://schemas.openxmlformats.org/drawingml/2006/main">
                  <a:graphicData uri="http://schemas.microsoft.com/office/word/2010/wordprocessingShape">
                    <wps:wsp>
                      <wps:cNvSpPr/>
                      <wps:spPr>
                        <a:xfrm>
                          <a:off x="0" y="0"/>
                          <a:ext cx="6591300" cy="1460500"/>
                        </a:xfrm>
                        <a:prstGeom prst="roundRect">
                          <a:avLst/>
                        </a:prstGeom>
                        <a:noFill/>
                        <a:ln w="3175" cap="flat" cmpd="sng" algn="ctr">
                          <a:solidFill>
                            <a:srgbClr val="4F81BD">
                              <a:shade val="50000"/>
                            </a:srgbClr>
                          </a:solidFill>
                          <a:prstDash val="solid"/>
                        </a:ln>
                        <a:effectLst/>
                      </wps:spPr>
                      <wps:txbx>
                        <w:txbxContent>
                          <w:p w14:paraId="50C6F35C" w14:textId="6860235D" w:rsidR="003D1265" w:rsidRPr="008C3B7A" w:rsidRDefault="007373CC" w:rsidP="00950614">
                            <w:pPr>
                              <w:spacing w:line="240" w:lineRule="exact"/>
                              <w:jc w:val="left"/>
                              <w:rPr>
                                <w:rFonts w:ascii="UD デジタル 教科書体 N-R" w:eastAsia="UD デジタル 教科書体 N-R" w:hAnsiTheme="major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w:t>
                            </w:r>
                            <w:r w:rsidR="005C5C83" w:rsidRPr="008C3B7A">
                              <w:rPr>
                                <w:rFonts w:ascii="UD デジタル 教科書体 N-R" w:eastAsia="UD デジタル 教科書体 N-R" w:hAnsiTheme="majorEastAsia" w:hint="eastAsia"/>
                                <w:color w:val="000000" w:themeColor="text1"/>
                                <w:sz w:val="21"/>
                                <w:szCs w:val="21"/>
                              </w:rPr>
                              <w:t>あなたはどう思いますか？</w:t>
                            </w:r>
                            <w:r w:rsidR="00F909E8" w:rsidRPr="008C3B7A">
                              <w:rPr>
                                <w:rFonts w:ascii="UD デジタル 教科書体 N-R" w:eastAsia="UD デジタル 教科書体 N-R" w:hAnsiTheme="majorEastAsia" w:hint="eastAsia"/>
                                <w:color w:val="000000" w:themeColor="text1"/>
                                <w:sz w:val="21"/>
                                <w:szCs w:val="21"/>
                              </w:rPr>
                              <w:t>】</w:t>
                            </w:r>
                            <w:r w:rsidR="00F90E67" w:rsidRPr="008C3B7A">
                              <w:rPr>
                                <w:rFonts w:ascii="UD デジタル 教科書体 N-R" w:eastAsia="UD デジタル 教科書体 N-R" w:hAnsiTheme="majorEastAsia" w:hint="eastAsia"/>
                                <w:color w:val="000000" w:themeColor="text1"/>
                                <w:sz w:val="21"/>
                                <w:szCs w:val="21"/>
                              </w:rPr>
                              <w:t xml:space="preserve">　</w:t>
                            </w:r>
                            <w:r w:rsidR="005C5C83" w:rsidRPr="008C3B7A">
                              <w:rPr>
                                <w:rFonts w:ascii="UD デジタル 教科書体 N-R" w:eastAsia="UD デジタル 教科書体 N-R" w:hAnsiTheme="majorEastAsia" w:hint="eastAsia"/>
                                <w:color w:val="000000" w:themeColor="text1"/>
                                <w:sz w:val="21"/>
                                <w:szCs w:val="21"/>
                              </w:rPr>
                              <w:t>SNS上で数多くの心ない言葉を投げつけられながらも、ハバード選手は競技後、「私の存在が何かの励みになるのであればうれしい」とインタビューに答えています。彼女の言う「何か」とはどのようなものだと思いますか？</w:t>
                            </w:r>
                          </w:p>
                          <w:p w14:paraId="0E329541" w14:textId="77777777" w:rsidR="005C5C83" w:rsidRPr="008C3B7A" w:rsidRDefault="005C5C83" w:rsidP="00950614">
                            <w:pPr>
                              <w:spacing w:line="240" w:lineRule="exact"/>
                              <w:jc w:val="left"/>
                              <w:rPr>
                                <w:rFonts w:ascii="UD デジタル 教科書体 N-R" w:eastAsia="UD デジタル 教科書体 N-R" w:hAnsiTheme="majorEastAsia"/>
                                <w:color w:val="000000" w:themeColor="text1"/>
                                <w:sz w:val="21"/>
                                <w:szCs w:val="21"/>
                              </w:rPr>
                            </w:pPr>
                          </w:p>
                          <w:p w14:paraId="58EE99B3" w14:textId="77777777" w:rsidR="004A23C9" w:rsidRPr="008C3B7A" w:rsidRDefault="004A23C9" w:rsidP="00950614">
                            <w:pPr>
                              <w:spacing w:line="240" w:lineRule="exact"/>
                              <w:jc w:val="left"/>
                              <w:rPr>
                                <w:rFonts w:ascii="UD デジタル 教科書体 N-R" w:eastAsia="UD デジタル 教科書体 N-R" w:hAnsiTheme="majorEastAsia"/>
                                <w:color w:val="000000" w:themeColor="text1"/>
                                <w:sz w:val="21"/>
                                <w:szCs w:val="21"/>
                              </w:rPr>
                            </w:pPr>
                          </w:p>
                          <w:p w14:paraId="0FB08E6E" w14:textId="31BEACD6" w:rsidR="00A03689" w:rsidRPr="008C3B7A" w:rsidRDefault="004A23C9" w:rsidP="00950614">
                            <w:pPr>
                              <w:spacing w:line="240" w:lineRule="exact"/>
                              <w:jc w:val="left"/>
                              <w:rPr>
                                <w:rFonts w:ascii="UD デジタル 教科書体 N-R" w:eastAsia="UD デジタル 教科書体 N-R" w:hAnsiTheme="major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【あなたはどう思いますか？】パラリンピックは障害クラスに応じて</w:t>
                            </w:r>
                            <w:r w:rsidR="00DB63A3" w:rsidRPr="008C3B7A">
                              <w:rPr>
                                <w:rFonts w:ascii="UD デジタル 教科書体 N-R" w:eastAsia="UD デジタル 教科書体 N-R" w:hAnsiTheme="majorEastAsia" w:hint="eastAsia"/>
                                <w:color w:val="000000" w:themeColor="text1"/>
                                <w:sz w:val="21"/>
                                <w:szCs w:val="21"/>
                              </w:rPr>
                              <w:t>競技</w:t>
                            </w:r>
                            <w:r w:rsidRPr="008C3B7A">
                              <w:rPr>
                                <w:rFonts w:ascii="UD デジタル 教科書体 N-R" w:eastAsia="UD デジタル 教科書体 N-R" w:hAnsiTheme="majorEastAsia" w:hint="eastAsia"/>
                                <w:color w:val="000000" w:themeColor="text1"/>
                                <w:sz w:val="21"/>
                                <w:szCs w:val="21"/>
                              </w:rPr>
                              <w:t>が行われています。</w:t>
                            </w:r>
                            <w:r w:rsidR="00DB63A3" w:rsidRPr="008C3B7A">
                              <w:rPr>
                                <w:rFonts w:ascii="UD デジタル 教科書体 N-R" w:eastAsia="UD デジタル 教科書体 N-R" w:hAnsiTheme="majorEastAsia" w:hint="eastAsia"/>
                                <w:color w:val="000000" w:themeColor="text1"/>
                                <w:sz w:val="21"/>
                                <w:szCs w:val="21"/>
                              </w:rPr>
                              <w:t>このことから、あなたは「公平」とはどういうことだと思いますか？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C9202" id="角丸四角形 6" o:spid="_x0000_s1033" style="position:absolute;left:0;text-align:left;margin-left:-3.55pt;margin-top:6.8pt;width:519pt;height: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" filled="f" strokecolor="#385d8a" strokeweight=".25pt">
                <v:textbox>
                  <w:txbxContent>
                    <w:p w14:paraId="50C6F35C" w14:textId="6860235D" w:rsidR="003D1265" w:rsidRPr="008C3B7A" w:rsidRDefault="007373CC" w:rsidP="00950614">
                      <w:pPr>
                        <w:spacing w:line="240" w:lineRule="exact"/>
                        <w:jc w:val="left"/>
                        <w:rPr>
                          <w:rFonts w:ascii="UD デジタル 教科書体 N-R" w:eastAsia="UD デジタル 教科書体 N-R" w:hAnsiTheme="majorEastAsia" w:hint="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w:t>
                      </w:r>
                      <w:r w:rsidR="005C5C83" w:rsidRPr="008C3B7A">
                        <w:rPr>
                          <w:rFonts w:ascii="UD デジタル 教科書体 N-R" w:eastAsia="UD デジタル 教科書体 N-R" w:hAnsiTheme="majorEastAsia" w:hint="eastAsia"/>
                          <w:color w:val="000000" w:themeColor="text1"/>
                          <w:sz w:val="21"/>
                          <w:szCs w:val="21"/>
                        </w:rPr>
                        <w:t>あなたはどう思いますか？</w:t>
                      </w:r>
                      <w:r w:rsidR="00F909E8" w:rsidRPr="008C3B7A">
                        <w:rPr>
                          <w:rFonts w:ascii="UD デジタル 教科書体 N-R" w:eastAsia="UD デジタル 教科書体 N-R" w:hAnsiTheme="majorEastAsia" w:hint="eastAsia"/>
                          <w:color w:val="000000" w:themeColor="text1"/>
                          <w:sz w:val="21"/>
                          <w:szCs w:val="21"/>
                        </w:rPr>
                        <w:t>】</w:t>
                      </w:r>
                      <w:r w:rsidR="00F90E67" w:rsidRPr="008C3B7A">
                        <w:rPr>
                          <w:rFonts w:ascii="UD デジタル 教科書体 N-R" w:eastAsia="UD デジタル 教科書体 N-R" w:hAnsiTheme="majorEastAsia" w:hint="eastAsia"/>
                          <w:color w:val="000000" w:themeColor="text1"/>
                          <w:sz w:val="21"/>
                          <w:szCs w:val="21"/>
                        </w:rPr>
                        <w:t xml:space="preserve">　</w:t>
                      </w:r>
                      <w:r w:rsidR="005C5C83" w:rsidRPr="008C3B7A">
                        <w:rPr>
                          <w:rFonts w:ascii="UD デジタル 教科書体 N-R" w:eastAsia="UD デジタル 教科書体 N-R" w:hAnsiTheme="majorEastAsia" w:hint="eastAsia"/>
                          <w:color w:val="000000" w:themeColor="text1"/>
                          <w:sz w:val="21"/>
                          <w:szCs w:val="21"/>
                        </w:rPr>
                        <w:t>SNS上で数多くの心ない言葉を投げつけられながらも、ハバード選手は競技後、「私の存在が何かの励みになるのであればうれしい」とインタビューに答えています。彼女の言う「何か」とはどのようなものだと思いますか？</w:t>
                      </w:r>
                    </w:p>
                    <w:p w14:paraId="0E329541" w14:textId="77777777" w:rsidR="005C5C83" w:rsidRPr="008C3B7A" w:rsidRDefault="005C5C83" w:rsidP="00950614">
                      <w:pPr>
                        <w:spacing w:line="240" w:lineRule="exact"/>
                        <w:jc w:val="left"/>
                        <w:rPr>
                          <w:rFonts w:ascii="UD デジタル 教科書体 N-R" w:eastAsia="UD デジタル 教科書体 N-R" w:hAnsiTheme="majorEastAsia" w:hint="eastAsia"/>
                          <w:color w:val="000000" w:themeColor="text1"/>
                          <w:sz w:val="21"/>
                          <w:szCs w:val="21"/>
                        </w:rPr>
                      </w:pPr>
                    </w:p>
                    <w:p w14:paraId="58EE99B3" w14:textId="77777777" w:rsidR="004A23C9" w:rsidRPr="008C3B7A" w:rsidRDefault="004A23C9" w:rsidP="00950614">
                      <w:pPr>
                        <w:spacing w:line="240" w:lineRule="exact"/>
                        <w:jc w:val="left"/>
                        <w:rPr>
                          <w:rFonts w:ascii="UD デジタル 教科書体 N-R" w:eastAsia="UD デジタル 教科書体 N-R" w:hAnsiTheme="majorEastAsia" w:hint="eastAsia"/>
                          <w:color w:val="000000" w:themeColor="text1"/>
                          <w:sz w:val="21"/>
                          <w:szCs w:val="21"/>
                        </w:rPr>
                      </w:pPr>
                    </w:p>
                    <w:p w14:paraId="0FB08E6E" w14:textId="31BEACD6" w:rsidR="00A03689" w:rsidRPr="008C3B7A" w:rsidRDefault="004A23C9" w:rsidP="00950614">
                      <w:pPr>
                        <w:spacing w:line="240" w:lineRule="exact"/>
                        <w:jc w:val="left"/>
                        <w:rPr>
                          <w:rFonts w:ascii="UD デジタル 教科書体 N-R" w:eastAsia="UD デジタル 教科書体 N-R" w:hAnsiTheme="majorEastAsia" w:hint="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【あなたはどう思いますか？】パラリンピックは障害クラスに応じて</w:t>
                      </w:r>
                      <w:r w:rsidR="00DB63A3" w:rsidRPr="008C3B7A">
                        <w:rPr>
                          <w:rFonts w:ascii="UD デジタル 教科書体 N-R" w:eastAsia="UD デジタル 教科書体 N-R" w:hAnsiTheme="majorEastAsia" w:hint="eastAsia"/>
                          <w:color w:val="000000" w:themeColor="text1"/>
                          <w:sz w:val="21"/>
                          <w:szCs w:val="21"/>
                        </w:rPr>
                        <w:t>競技</w:t>
                      </w:r>
                      <w:r w:rsidRPr="008C3B7A">
                        <w:rPr>
                          <w:rFonts w:ascii="UD デジタル 教科書体 N-R" w:eastAsia="UD デジタル 教科書体 N-R" w:hAnsiTheme="majorEastAsia" w:hint="eastAsia"/>
                          <w:color w:val="000000" w:themeColor="text1"/>
                          <w:sz w:val="21"/>
                          <w:szCs w:val="21"/>
                        </w:rPr>
                        <w:t>が行われています。</w:t>
                      </w:r>
                      <w:r w:rsidR="00DB63A3" w:rsidRPr="008C3B7A">
                        <w:rPr>
                          <w:rFonts w:ascii="UD デジタル 教科書体 N-R" w:eastAsia="UD デジタル 教科書体 N-R" w:hAnsiTheme="majorEastAsia" w:hint="eastAsia"/>
                          <w:color w:val="000000" w:themeColor="text1"/>
                          <w:sz w:val="21"/>
                          <w:szCs w:val="21"/>
                        </w:rPr>
                        <w:t>このことから、あなたは「公平」とはどういうことだと思いますか？</w:t>
                      </w:r>
                    </w:p>
                  </w:txbxContent>
                </v:textbox>
              </v:roundrect>
            </w:pict>
          </mc:Fallback>
        </mc:AlternateContent>
      </w:r>
    </w:p>
    <w:p w14:paraId="7EBFA953" w14:textId="5B8DA047" w:rsidR="00F909E8" w:rsidRDefault="00F909E8" w:rsidP="007235D7">
      <w:pPr>
        <w:spacing w:line="240" w:lineRule="exact"/>
        <w:rPr>
          <w:rFonts w:ascii="HGP教科書体" w:eastAsia="HGP教科書体" w:hAnsi="ＭＳ 明朝"/>
          <w:spacing w:val="0"/>
          <w:sz w:val="24"/>
          <w:szCs w:val="24"/>
        </w:rPr>
      </w:pPr>
    </w:p>
    <w:p w14:paraId="55ABD0A2" w14:textId="3B6FABD2" w:rsidR="00F909E8" w:rsidRDefault="00F909E8" w:rsidP="007235D7">
      <w:pPr>
        <w:spacing w:line="240" w:lineRule="exact"/>
        <w:rPr>
          <w:rFonts w:ascii="HGP教科書体" w:eastAsia="HGP教科書体" w:hAnsi="ＭＳ 明朝"/>
          <w:spacing w:val="0"/>
          <w:sz w:val="24"/>
          <w:szCs w:val="24"/>
        </w:rPr>
      </w:pPr>
    </w:p>
    <w:p w14:paraId="461F7061" w14:textId="3F2711F4" w:rsidR="00F909E8" w:rsidRDefault="00F909E8" w:rsidP="007235D7">
      <w:pPr>
        <w:spacing w:line="240" w:lineRule="exact"/>
        <w:rPr>
          <w:rFonts w:ascii="HGP教科書体" w:eastAsia="HGP教科書体" w:hAnsi="ＭＳ 明朝"/>
          <w:spacing w:val="0"/>
          <w:sz w:val="24"/>
          <w:szCs w:val="24"/>
        </w:rPr>
      </w:pPr>
    </w:p>
    <w:p w14:paraId="58E899E0" w14:textId="6E641737" w:rsidR="00F909E8" w:rsidRDefault="00F909E8" w:rsidP="007235D7">
      <w:pPr>
        <w:spacing w:line="240" w:lineRule="exact"/>
        <w:rPr>
          <w:rFonts w:ascii="HGP教科書体" w:eastAsia="HGP教科書体" w:hAnsi="ＭＳ 明朝"/>
          <w:spacing w:val="0"/>
          <w:sz w:val="24"/>
          <w:szCs w:val="24"/>
        </w:rPr>
      </w:pPr>
    </w:p>
    <w:p w14:paraId="10DB87F4" w14:textId="50FB4F91" w:rsidR="00F909E8" w:rsidRDefault="00F909E8" w:rsidP="007235D7">
      <w:pPr>
        <w:spacing w:line="240" w:lineRule="exact"/>
        <w:rPr>
          <w:rFonts w:ascii="HGP教科書体" w:eastAsia="HGP教科書体" w:hAnsi="ＭＳ 明朝"/>
          <w:spacing w:val="0"/>
          <w:sz w:val="24"/>
          <w:szCs w:val="24"/>
        </w:rPr>
      </w:pPr>
    </w:p>
    <w:p w14:paraId="542842CB" w14:textId="421F8F6B" w:rsidR="00F909E8" w:rsidRDefault="00F909E8" w:rsidP="007235D7">
      <w:pPr>
        <w:spacing w:line="240" w:lineRule="exact"/>
        <w:rPr>
          <w:rFonts w:ascii="HGP教科書体" w:eastAsia="HGP教科書体" w:hAnsi="ＭＳ 明朝"/>
          <w:spacing w:val="0"/>
          <w:sz w:val="24"/>
          <w:szCs w:val="24"/>
        </w:rPr>
      </w:pPr>
    </w:p>
    <w:p w14:paraId="72691866" w14:textId="7F855F02" w:rsidR="00F909E8" w:rsidRDefault="00F909E8" w:rsidP="007235D7">
      <w:pPr>
        <w:spacing w:line="240" w:lineRule="exact"/>
        <w:rPr>
          <w:rFonts w:ascii="HGP教科書体" w:eastAsia="HGP教科書体" w:hAnsi="ＭＳ 明朝"/>
          <w:spacing w:val="0"/>
          <w:sz w:val="24"/>
          <w:szCs w:val="24"/>
        </w:rPr>
      </w:pPr>
    </w:p>
    <w:p w14:paraId="37487848" w14:textId="17408C6B" w:rsidR="003D1265" w:rsidRDefault="003D1265" w:rsidP="007235D7">
      <w:pPr>
        <w:spacing w:line="240" w:lineRule="exact"/>
        <w:rPr>
          <w:rFonts w:ascii="HGP教科書体" w:eastAsia="HGP教科書体" w:hAnsi="ＭＳ 明朝"/>
          <w:spacing w:val="0"/>
          <w:sz w:val="24"/>
          <w:szCs w:val="24"/>
        </w:rPr>
      </w:pPr>
    </w:p>
    <w:p w14:paraId="2257AB75" w14:textId="2031DAE5" w:rsidR="000065A1" w:rsidRDefault="000065A1" w:rsidP="007235D7">
      <w:pPr>
        <w:spacing w:line="240" w:lineRule="exact"/>
        <w:rPr>
          <w:rFonts w:ascii="HGP教科書体" w:eastAsia="HGP教科書体" w:hAnsi="ＭＳ 明朝"/>
          <w:spacing w:val="0"/>
          <w:sz w:val="24"/>
          <w:szCs w:val="24"/>
        </w:rPr>
      </w:pPr>
    </w:p>
    <w:p w14:paraId="7AE7CD4A" w14:textId="746A4E2A" w:rsidR="00F909E8" w:rsidRDefault="005C5C83" w:rsidP="007235D7">
      <w:pPr>
        <w:spacing w:line="240" w:lineRule="exact"/>
        <w:rPr>
          <w:rFonts w:ascii="HGP教科書体" w:eastAsia="HGP教科書体" w:hAnsi="ＭＳ 明朝"/>
          <w:spacing w:val="0"/>
          <w:sz w:val="24"/>
          <w:szCs w:val="24"/>
        </w:rPr>
      </w:pPr>
      <w:r w:rsidRPr="00B91CC7">
        <w:rPr>
          <w:rFonts w:ascii="HGP教科書体" w:eastAsia="HGP教科書体" w:hint="eastAsia"/>
          <w:noProof/>
        </w:rPr>
        <mc:AlternateContent>
          <mc:Choice Requires="wps">
            <w:drawing>
              <wp:anchor distT="0" distB="0" distL="114300" distR="114300" simplePos="0" relativeHeight="251674624" behindDoc="0" locked="0" layoutInCell="1" allowOverlap="1" wp14:anchorId="5EF92AEB" wp14:editId="6C92E29C">
                <wp:simplePos x="0" y="0"/>
                <wp:positionH relativeFrom="column">
                  <wp:posOffset>18415</wp:posOffset>
                </wp:positionH>
                <wp:positionV relativeFrom="paragraph">
                  <wp:posOffset>118110</wp:posOffset>
                </wp:positionV>
                <wp:extent cx="6470650" cy="336550"/>
                <wp:effectExtent l="0" t="0" r="25400" b="25400"/>
                <wp:wrapNone/>
                <wp:docPr id="1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336550"/>
                        </a:xfrm>
                        <a:prstGeom prst="roundRect">
                          <a:avLst>
                            <a:gd name="adj" fmla="val 4931"/>
                          </a:avLst>
                        </a:prstGeom>
                        <a:solidFill>
                          <a:srgbClr val="002060"/>
                        </a:solidFill>
                        <a:ln w="12700">
                          <a:solidFill>
                            <a:srgbClr val="000000"/>
                          </a:solidFill>
                          <a:round/>
                          <a:headEnd/>
                          <a:tailEnd/>
                        </a:ln>
                      </wps:spPr>
                      <wps:txbx>
                        <w:txbxContent>
                          <w:p w14:paraId="3B658B79" w14:textId="7AA1F88C" w:rsidR="00FE158B" w:rsidRPr="007B1186" w:rsidRDefault="00FE158B" w:rsidP="00FE158B">
                            <w:pPr>
                              <w:rPr>
                                <w:rFonts w:ascii="UD デジタル 教科書体 N-B" w:eastAsia="UD デジタル 教科書体 N-B" w:hAnsi="メイリオ" w:cs="メイリオ"/>
                                <w:b/>
                                <w:bCs/>
                                <w:sz w:val="28"/>
                                <w:szCs w:val="28"/>
                              </w:rPr>
                            </w:pPr>
                            <w:r w:rsidRPr="007B1186">
                              <w:rPr>
                                <w:rFonts w:ascii="UD デジタル 教科書体 N-B" w:eastAsia="UD デジタル 教科書体 N-B" w:hAnsi="メイリオ" w:hint="eastAsia"/>
                                <w:b/>
                                <w:sz w:val="28"/>
                                <w:szCs w:val="28"/>
                              </w:rPr>
                              <w:t>ＳＤＧｓのなかの</w:t>
                            </w:r>
                            <w:r w:rsidR="00EF65CA" w:rsidRPr="007B1186">
                              <w:rPr>
                                <w:rFonts w:ascii="UD デジタル 教科書体 N-B" w:eastAsia="UD デジタル 教科書体 N-B" w:hAnsi="メイリオ" w:hint="eastAsia"/>
                                <w:b/>
                                <w:sz w:val="28"/>
                                <w:szCs w:val="28"/>
                              </w:rPr>
                              <w:t>ＬＧＢＴ</w:t>
                            </w:r>
                          </w:p>
                        </w:txbxContent>
                      </wps:txbx>
                      <wps:bodyPr rot="0" vert="horz" wrap="square" lIns="74168" tIns="0" rIns="74168"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92AEB" id="_x0000_s1034" style="position:absolute;left:0;text-align:left;margin-left:1.45pt;margin-top:9.3pt;width:509.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" fillcolor="#002060" strokeweight="1pt">
                <v:textbox inset="5.84pt,0,5.84pt,0">
                  <w:txbxContent>
                    <w:p w14:paraId="3B658B79" w14:textId="7AA1F88C" w:rsidR="00FE158B" w:rsidRPr="007B1186" w:rsidRDefault="00FE158B" w:rsidP="00FE158B">
                      <w:pPr>
                        <w:rPr>
                          <w:rFonts w:ascii="UD デジタル 教科書体 N-B" w:eastAsia="UD デジタル 教科書体 N-B" w:hAnsi="メイリオ" w:cs="メイリオ" w:hint="eastAsia"/>
                          <w:b/>
                          <w:bCs/>
                          <w:sz w:val="28"/>
                          <w:szCs w:val="28"/>
                        </w:rPr>
                      </w:pPr>
                      <w:r w:rsidRPr="007B1186">
                        <w:rPr>
                          <w:rFonts w:ascii="UD デジタル 教科書体 N-B" w:eastAsia="UD デジタル 教科書体 N-B" w:hAnsi="メイリオ" w:hint="eastAsia"/>
                          <w:b/>
                          <w:sz w:val="28"/>
                          <w:szCs w:val="28"/>
                        </w:rPr>
                        <w:t>ＳＤＧｓのなかの</w:t>
                      </w:r>
                      <w:r w:rsidR="00EF65CA" w:rsidRPr="007B1186">
                        <w:rPr>
                          <w:rFonts w:ascii="UD デジタル 教科書体 N-B" w:eastAsia="UD デジタル 教科書体 N-B" w:hAnsi="メイリオ" w:hint="eastAsia"/>
                          <w:b/>
                          <w:sz w:val="28"/>
                          <w:szCs w:val="28"/>
                        </w:rPr>
                        <w:t>ＬＧＢＴ</w:t>
                      </w:r>
                    </w:p>
                  </w:txbxContent>
                </v:textbox>
              </v:roundrect>
            </w:pict>
          </mc:Fallback>
        </mc:AlternateContent>
      </w:r>
    </w:p>
    <w:p w14:paraId="5FA00084" w14:textId="6CE05002" w:rsidR="00A03689" w:rsidRPr="00B91CC7" w:rsidRDefault="00A03689" w:rsidP="007235D7">
      <w:pPr>
        <w:spacing w:line="240" w:lineRule="exact"/>
        <w:rPr>
          <w:rFonts w:ascii="HGP教科書体" w:eastAsia="HGP教科書体" w:hAnsi="ＭＳ 明朝"/>
          <w:spacing w:val="0"/>
          <w:sz w:val="24"/>
          <w:szCs w:val="24"/>
        </w:rPr>
      </w:pPr>
    </w:p>
    <w:p w14:paraId="7B058863" w14:textId="4A09B7B7" w:rsidR="00395F20" w:rsidRDefault="00880522" w:rsidP="00AC4694">
      <w:pPr>
        <w:rPr>
          <w:rFonts w:ascii="ＭＳ 明朝" w:hAnsi="ＭＳ 明朝"/>
          <w:spacing w:val="0"/>
          <w:szCs w:val="22"/>
          <w:bdr w:val="single" w:sz="4" w:space="0" w:color="auto"/>
        </w:rPr>
      </w:pPr>
      <w:r w:rsidRPr="00C6792C">
        <w:rPr>
          <w:rFonts w:ascii="ＭＳ 明朝" w:hAnsi="ＭＳ 明朝"/>
          <w:noProof/>
          <w:szCs w:val="22"/>
        </w:rPr>
        <w:drawing>
          <wp:anchor distT="0" distB="0" distL="114300" distR="114300" simplePos="0" relativeHeight="251700224" behindDoc="0" locked="0" layoutInCell="1" allowOverlap="1" wp14:anchorId="5EE37CF7" wp14:editId="1EB6BE33">
            <wp:simplePos x="0" y="0"/>
            <wp:positionH relativeFrom="column">
              <wp:posOffset>4926965</wp:posOffset>
            </wp:positionH>
            <wp:positionV relativeFrom="page">
              <wp:posOffset>6184900</wp:posOffset>
            </wp:positionV>
            <wp:extent cx="1863725" cy="1701800"/>
            <wp:effectExtent l="0" t="0" r="317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6372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6A37F" w14:textId="77777777" w:rsidR="008B3401" w:rsidRDefault="008B3401" w:rsidP="008B3401">
      <w:pPr>
        <w:spacing w:line="100" w:lineRule="exact"/>
        <w:ind w:firstLineChars="100" w:firstLine="239"/>
        <w:rPr>
          <w:rFonts w:ascii="ＭＳ 明朝" w:hAnsi="ＭＳ 明朝"/>
          <w:spacing w:val="0"/>
          <w:szCs w:val="22"/>
          <w:bdr w:val="single" w:sz="4" w:space="0" w:color="auto"/>
        </w:rPr>
      </w:pPr>
    </w:p>
    <w:p w14:paraId="266E8B6F" w14:textId="181AB2D7" w:rsidR="00224448" w:rsidRPr="008C3B7A" w:rsidRDefault="00B91CC7" w:rsidP="003C2C52">
      <w:pPr>
        <w:spacing w:line="260" w:lineRule="exact"/>
        <w:ind w:firstLineChars="100" w:firstLine="239"/>
        <w:jc w:val="left"/>
        <w:rPr>
          <w:rFonts w:ascii="UD デジタル 教科書体 N-R" w:eastAsia="UD デジタル 教科書体 N-R" w:hAnsi="ＭＳ 明朝"/>
          <w:sz w:val="24"/>
          <w:szCs w:val="24"/>
        </w:rPr>
      </w:pPr>
      <w:r w:rsidRPr="008C3B7A">
        <w:rPr>
          <w:rFonts w:ascii="UD デジタル 教科書体 N-R" w:eastAsia="UD デジタル 教科書体 N-R" w:hAnsi="ＭＳ 明朝" w:hint="eastAsia"/>
          <w:sz w:val="24"/>
          <w:szCs w:val="24"/>
        </w:rPr>
        <w:t>SDGs</w:t>
      </w:r>
      <w:r w:rsidR="00917C79" w:rsidRPr="008C3B7A">
        <w:rPr>
          <w:rFonts w:ascii="UD デジタル 教科書体 N-R" w:eastAsia="UD デジタル 教科書体 N-R" w:hAnsi="ＭＳ 明朝" w:hint="eastAsia"/>
          <w:sz w:val="24"/>
          <w:szCs w:val="24"/>
        </w:rPr>
        <w:t>における</w:t>
      </w:r>
      <w:r w:rsidRPr="008C3B7A">
        <w:rPr>
          <w:rFonts w:ascii="UD デジタル 教科書体 N-R" w:eastAsia="UD デジタル 教科書体 N-R" w:hAnsi="ＭＳ 明朝" w:hint="eastAsia"/>
          <w:sz w:val="24"/>
          <w:szCs w:val="24"/>
        </w:rPr>
        <w:t>「性」に関連する目標は、ゴール</w:t>
      </w:r>
      <w:r w:rsidR="00ED4B9E" w:rsidRPr="008C3B7A">
        <w:rPr>
          <w:rFonts w:ascii="UD デジタル 教科書体 N-R" w:eastAsia="UD デジタル 教科書体 N-R" w:hAnsi="ＭＳ 明朝" w:hint="eastAsia"/>
          <w:sz w:val="24"/>
          <w:szCs w:val="24"/>
        </w:rPr>
        <w:t>５</w:t>
      </w:r>
      <w:r w:rsidRPr="008C3B7A">
        <w:rPr>
          <w:rFonts w:ascii="UD デジタル 教科書体 N-R" w:eastAsia="UD デジタル 教科書体 N-R" w:hAnsi="ＭＳ 明朝" w:hint="eastAsia"/>
          <w:sz w:val="24"/>
          <w:szCs w:val="24"/>
        </w:rPr>
        <w:t>「ジェンダー平等を実現しよう」に掲げられています。しかし、この目標には女性の人権に</w:t>
      </w:r>
      <w:r w:rsidR="00C6792C" w:rsidRPr="008C3B7A">
        <w:rPr>
          <w:rFonts w:ascii="UD デジタル 教科書体 N-R" w:eastAsia="UD デジタル 教科書体 N-R" w:hAnsi="ＭＳ 明朝" w:hint="eastAsia"/>
          <w:sz w:val="24"/>
          <w:szCs w:val="24"/>
        </w:rPr>
        <w:t>言及</w:t>
      </w:r>
      <w:r w:rsidRPr="008C3B7A">
        <w:rPr>
          <w:rFonts w:ascii="UD デジタル 教科書体 N-R" w:eastAsia="UD デジタル 教科書体 N-R" w:hAnsi="ＭＳ 明朝" w:hint="eastAsia"/>
          <w:sz w:val="24"/>
          <w:szCs w:val="24"/>
        </w:rPr>
        <w:t>されていますが、</w:t>
      </w:r>
      <w:r w:rsidR="00EF65CA" w:rsidRPr="008C3B7A">
        <w:rPr>
          <w:rFonts w:ascii="UD デジタル 教科書体 N-R" w:eastAsia="UD デジタル 教科書体 N-R" w:hAnsi="ＭＳ 明朝" w:hint="eastAsia"/>
          <w:sz w:val="24"/>
          <w:szCs w:val="24"/>
        </w:rPr>
        <w:t>LGBT</w:t>
      </w:r>
      <w:r w:rsidRPr="008C3B7A">
        <w:rPr>
          <w:rFonts w:ascii="UD デジタル 教科書体 N-R" w:eastAsia="UD デジタル 教科書体 N-R" w:hAnsi="ＭＳ 明朝" w:hint="eastAsia"/>
          <w:sz w:val="24"/>
          <w:szCs w:val="24"/>
        </w:rPr>
        <w:t>に関する言及はありません。</w:t>
      </w:r>
      <w:r w:rsidR="00DB63A3" w:rsidRPr="008C3B7A">
        <w:rPr>
          <w:rFonts w:ascii="UD デジタル 教科書体 N-R" w:eastAsia="UD デジタル 教科書体 N-R" w:hAnsi="ＭＳ 明朝" w:hint="eastAsia"/>
          <w:sz w:val="24"/>
          <w:szCs w:val="24"/>
        </w:rPr>
        <w:t>なぜなら、</w:t>
      </w:r>
      <w:r w:rsidR="00EF65CA" w:rsidRPr="008C3B7A">
        <w:rPr>
          <w:rFonts w:ascii="UD デジタル 教科書体 N-R" w:eastAsia="UD デジタル 教科書体 N-R" w:hAnsi="ＭＳ 明朝" w:hint="eastAsia"/>
          <w:sz w:val="24"/>
          <w:szCs w:val="24"/>
        </w:rPr>
        <w:t>LGBT</w:t>
      </w:r>
      <w:r w:rsidR="00917C79" w:rsidRPr="008C3B7A">
        <w:rPr>
          <w:rFonts w:ascii="UD デジタル 教科書体 N-R" w:eastAsia="UD デジタル 教科書体 N-R" w:hAnsi="ＭＳ 明朝" w:hint="eastAsia"/>
          <w:sz w:val="24"/>
          <w:szCs w:val="24"/>
        </w:rPr>
        <w:t>が違法になる国が存在するからです</w:t>
      </w:r>
      <w:r w:rsidRPr="008C3B7A">
        <w:rPr>
          <w:rFonts w:ascii="UD デジタル 教科書体 N-R" w:eastAsia="UD デジタル 教科書体 N-R" w:hAnsi="ＭＳ 明朝" w:hint="eastAsia"/>
          <w:sz w:val="24"/>
          <w:szCs w:val="24"/>
        </w:rPr>
        <w:t>。国際レズビアン・ゲイ協会の調査によると、国連加盟国の約37%</w:t>
      </w:r>
      <w:r w:rsidRPr="00CD6C6F">
        <w:rPr>
          <w:rFonts w:ascii="UD デジタル 教科書体 N-R" w:eastAsia="UD デジタル 教科書体 N-R" w:hAnsi="ＭＳ 明朝" w:hint="eastAsia"/>
          <w:sz w:val="24"/>
          <w:szCs w:val="24"/>
        </w:rPr>
        <w:t>の73</w:t>
      </w:r>
      <w:r w:rsidR="00CD6C6F" w:rsidRPr="00CD6C6F">
        <w:rPr>
          <w:rFonts w:ascii="UD デジタル 教科書体 N-R" w:eastAsia="UD デジタル 教科書体 N-R" w:hAnsi="ＭＳ 明朝" w:cs="ＭＳ 明朝" w:hint="eastAsia"/>
          <w:sz w:val="24"/>
          <w:szCs w:val="24"/>
        </w:rPr>
        <w:t>か</w:t>
      </w:r>
      <w:r w:rsidRPr="00CD6C6F">
        <w:rPr>
          <w:rFonts w:ascii="UD デジタル 教科書体 N-R" w:eastAsia="UD デジタル 教科書体 N-R" w:hAnsi="ＭＳ 明朝" w:hint="eastAsia"/>
          <w:sz w:val="24"/>
          <w:szCs w:val="24"/>
        </w:rPr>
        <w:t>国</w:t>
      </w:r>
      <w:r w:rsidRPr="008C3B7A">
        <w:rPr>
          <w:rFonts w:ascii="UD デジタル 教科書体 N-R" w:eastAsia="UD デジタル 教科書体 N-R" w:hAnsi="ＭＳ 明朝" w:hint="eastAsia"/>
          <w:sz w:val="24"/>
          <w:szCs w:val="24"/>
        </w:rPr>
        <w:t>が違法と定め、同性間の性行為に死刑を科す国まで存在</w:t>
      </w:r>
      <w:r w:rsidR="00917C79" w:rsidRPr="008C3B7A">
        <w:rPr>
          <w:rFonts w:ascii="UD デジタル 教科書体 N-R" w:eastAsia="UD デジタル 教科書体 N-R" w:hAnsi="ＭＳ 明朝" w:hint="eastAsia"/>
          <w:sz w:val="24"/>
          <w:szCs w:val="24"/>
        </w:rPr>
        <w:t>します</w:t>
      </w:r>
      <w:r w:rsidRPr="008C3B7A">
        <w:rPr>
          <w:rFonts w:ascii="UD デジタル 教科書体 N-R" w:eastAsia="UD デジタル 教科書体 N-R" w:hAnsi="ＭＳ 明朝" w:hint="eastAsia"/>
          <w:sz w:val="24"/>
          <w:szCs w:val="24"/>
        </w:rPr>
        <w:t>。</w:t>
      </w:r>
      <w:r w:rsidR="00DB63A3" w:rsidRPr="008C3B7A">
        <w:rPr>
          <w:rFonts w:ascii="UD デジタル 教科書体 N-R" w:eastAsia="UD デジタル 教科書体 N-R" w:hAnsi="ＭＳ 明朝" w:hint="eastAsia"/>
          <w:sz w:val="24"/>
          <w:szCs w:val="24"/>
        </w:rPr>
        <w:t>そのため</w:t>
      </w:r>
      <w:r w:rsidR="00224448" w:rsidRPr="008C3B7A">
        <w:rPr>
          <w:rFonts w:ascii="UD デジタル 教科書体 N-R" w:eastAsia="UD デジタル 教科書体 N-R" w:hAnsi="ＭＳ 明朝" w:hint="eastAsia"/>
          <w:sz w:val="24"/>
          <w:szCs w:val="24"/>
        </w:rPr>
        <w:t>「世界共通の目標」として記載できませんでした。</w:t>
      </w:r>
    </w:p>
    <w:p w14:paraId="4F5F0847" w14:textId="200EFAE3" w:rsidR="00B91CC7" w:rsidRPr="008C3B7A" w:rsidRDefault="00B91CC7" w:rsidP="003C2C52">
      <w:pPr>
        <w:spacing w:line="260" w:lineRule="exact"/>
        <w:ind w:firstLineChars="100" w:firstLine="239"/>
        <w:jc w:val="left"/>
        <w:rPr>
          <w:rFonts w:ascii="UD デジタル 教科書体 N-R" w:eastAsia="UD デジタル 教科書体 N-R" w:hAnsi="ＭＳ 明朝"/>
          <w:sz w:val="24"/>
          <w:szCs w:val="24"/>
        </w:rPr>
      </w:pPr>
      <w:r w:rsidRPr="008C3B7A">
        <w:rPr>
          <w:rFonts w:ascii="UD デジタル 教科書体 N-R" w:eastAsia="UD デジタル 教科書体 N-R" w:hAnsi="ＭＳ 明朝" w:hint="eastAsia"/>
          <w:sz w:val="24"/>
          <w:szCs w:val="24"/>
        </w:rPr>
        <w:t>社会によってはまだまだ</w:t>
      </w:r>
      <w:r w:rsidR="00EF65CA" w:rsidRPr="008C3B7A">
        <w:rPr>
          <w:rFonts w:ascii="UD デジタル 教科書体 N-R" w:eastAsia="UD デジタル 教科書体 N-R" w:hAnsi="ＭＳ 明朝" w:hint="eastAsia"/>
          <w:sz w:val="24"/>
          <w:szCs w:val="24"/>
        </w:rPr>
        <w:t>LGBT</w:t>
      </w:r>
      <w:r w:rsidRPr="008C3B7A">
        <w:rPr>
          <w:rFonts w:ascii="UD デジタル 教科書体 N-R" w:eastAsia="UD デジタル 教科書体 N-R" w:hAnsi="ＭＳ 明朝" w:hint="eastAsia"/>
          <w:sz w:val="24"/>
          <w:szCs w:val="24"/>
        </w:rPr>
        <w:t>の方々が受け入れられにくいということが分かります。</w:t>
      </w:r>
    </w:p>
    <w:p w14:paraId="0BCD6C01" w14:textId="45C0F7B8" w:rsidR="00B91CC7" w:rsidRPr="008C3B7A" w:rsidRDefault="00B91CC7" w:rsidP="003C2C52">
      <w:pPr>
        <w:spacing w:line="260" w:lineRule="exact"/>
        <w:ind w:firstLineChars="100" w:firstLine="239"/>
        <w:jc w:val="left"/>
        <w:rPr>
          <w:rFonts w:ascii="UD デジタル 教科書体 N-R" w:eastAsia="UD デジタル 教科書体 N-R" w:hAnsi="ＭＳ 明朝"/>
          <w:sz w:val="24"/>
          <w:szCs w:val="24"/>
        </w:rPr>
      </w:pPr>
      <w:r w:rsidRPr="008C3B7A">
        <w:rPr>
          <w:rFonts w:ascii="UD デジタル 教科書体 N-R" w:eastAsia="UD デジタル 教科書体 N-R" w:hAnsi="ＭＳ 明朝" w:hint="eastAsia"/>
          <w:sz w:val="24"/>
          <w:szCs w:val="24"/>
        </w:rPr>
        <w:t>しかし、元国連事務総長のパン・ギムン氏は、SDGsの中に明確な表記はなくとも、誰一人置き去りにしないというSDGsの理念は変わらず、どんなセクシュアリティーを持つ人も差別されてはならないと意思を表明しています。</w:t>
      </w:r>
    </w:p>
    <w:p w14:paraId="62B51E87" w14:textId="5962F546" w:rsidR="00B91CC7" w:rsidRPr="008C3B7A" w:rsidRDefault="00B91CC7" w:rsidP="003C2C52">
      <w:pPr>
        <w:spacing w:line="260" w:lineRule="exact"/>
        <w:ind w:firstLineChars="100" w:firstLine="239"/>
        <w:jc w:val="left"/>
        <w:rPr>
          <w:rFonts w:ascii="UD デジタル 教科書体 N-R" w:eastAsia="UD デジタル 教科書体 N-R" w:hAnsi="ＭＳ 明朝"/>
          <w:sz w:val="24"/>
          <w:szCs w:val="24"/>
        </w:rPr>
      </w:pPr>
      <w:r w:rsidRPr="008C3B7A">
        <w:rPr>
          <w:rFonts w:ascii="UD デジタル 教科書体 N-R" w:eastAsia="UD デジタル 教科書体 N-R" w:hAnsi="ＭＳ 明朝" w:hint="eastAsia"/>
          <w:sz w:val="24"/>
          <w:szCs w:val="24"/>
        </w:rPr>
        <w:t>つまりSDGsにおいて、直接的な言及はされていないものの、「誰も置き去りにしない」という全体目標の中に</w:t>
      </w:r>
      <w:r w:rsidR="00EF65CA" w:rsidRPr="008C3B7A">
        <w:rPr>
          <w:rFonts w:ascii="UD デジタル 教科書体 N-R" w:eastAsia="UD デジタル 教科書体 N-R" w:hAnsi="ＭＳ 明朝" w:hint="eastAsia"/>
          <w:sz w:val="24"/>
          <w:szCs w:val="24"/>
        </w:rPr>
        <w:t>LGBT</w:t>
      </w:r>
      <w:r w:rsidRPr="008C3B7A">
        <w:rPr>
          <w:rFonts w:ascii="UD デジタル 教科書体 N-R" w:eastAsia="UD デジタル 教科書体 N-R" w:hAnsi="ＭＳ 明朝" w:hint="eastAsia"/>
          <w:sz w:val="24"/>
          <w:szCs w:val="24"/>
        </w:rPr>
        <w:t>の人々も含まれているということです。SDGsを達成するためには、</w:t>
      </w:r>
      <w:r w:rsidR="00EF65CA" w:rsidRPr="008C3B7A">
        <w:rPr>
          <w:rFonts w:ascii="UD デジタル 教科書体 N-R" w:eastAsia="UD デジタル 教科書体 N-R" w:hAnsi="ＭＳ 明朝" w:hint="eastAsia"/>
          <w:sz w:val="24"/>
          <w:szCs w:val="24"/>
        </w:rPr>
        <w:t>LGBT</w:t>
      </w:r>
      <w:r w:rsidRPr="008C3B7A">
        <w:rPr>
          <w:rFonts w:ascii="UD デジタル 教科書体 N-R" w:eastAsia="UD デジタル 教科書体 N-R" w:hAnsi="ＭＳ 明朝" w:hint="eastAsia"/>
          <w:sz w:val="24"/>
          <w:szCs w:val="24"/>
        </w:rPr>
        <w:t>の人々に対する差別をなくすことが不可欠であり、世界各国が積極的に取り組むべき課題です。</w:t>
      </w:r>
      <w:r w:rsidR="00602ABE" w:rsidRPr="008C3B7A">
        <w:rPr>
          <w:rFonts w:ascii="UD デジタル 教科書体 N-R" w:eastAsia="UD デジタル 教科書体 N-R" w:hAnsi="ＭＳ 明朝" w:hint="eastAsia"/>
          <w:sz w:val="24"/>
          <w:szCs w:val="24"/>
        </w:rPr>
        <w:t xml:space="preserve">　</w:t>
      </w:r>
      <w:bookmarkStart w:id="0" w:name="_GoBack"/>
      <w:bookmarkEnd w:id="0"/>
    </w:p>
    <w:p w14:paraId="38541554" w14:textId="4E6BC929" w:rsidR="00F909E8" w:rsidRPr="00B91CC7" w:rsidRDefault="00F909E8" w:rsidP="00B91CC7">
      <w:pPr>
        <w:spacing w:line="240" w:lineRule="exact"/>
        <w:ind w:firstLineChars="100" w:firstLine="259"/>
        <w:rPr>
          <w:rFonts w:ascii="HGP教科書体" w:eastAsia="HGP教科書体" w:hAnsi="ＭＳ 明朝"/>
          <w:sz w:val="24"/>
          <w:szCs w:val="24"/>
        </w:rPr>
      </w:pPr>
      <w:r>
        <w:rPr>
          <w:rFonts w:ascii="HGP教科書体" w:eastAsia="HGP教科書体" w:hAnsi="ＭＳ 明朝" w:hint="eastAsia"/>
          <w:noProof/>
          <w:sz w:val="24"/>
          <w:szCs w:val="24"/>
        </w:rPr>
        <mc:AlternateContent>
          <mc:Choice Requires="wps">
            <w:drawing>
              <wp:anchor distT="0" distB="0" distL="114300" distR="114300" simplePos="0" relativeHeight="251699200" behindDoc="0" locked="0" layoutInCell="1" allowOverlap="1" wp14:anchorId="181114D2" wp14:editId="56651A3C">
                <wp:simplePos x="0" y="0"/>
                <wp:positionH relativeFrom="column">
                  <wp:posOffset>-635</wp:posOffset>
                </wp:positionH>
                <wp:positionV relativeFrom="paragraph">
                  <wp:posOffset>73660</wp:posOffset>
                </wp:positionV>
                <wp:extent cx="6343650" cy="889000"/>
                <wp:effectExtent l="0" t="0" r="19050" b="25400"/>
                <wp:wrapNone/>
                <wp:docPr id="7" name="角丸四角形 7"/>
                <wp:cNvGraphicFramePr/>
                <a:graphic xmlns:a="http://schemas.openxmlformats.org/drawingml/2006/main">
                  <a:graphicData uri="http://schemas.microsoft.com/office/word/2010/wordprocessingShape">
                    <wps:wsp>
                      <wps:cNvSpPr/>
                      <wps:spPr>
                        <a:xfrm>
                          <a:off x="0" y="0"/>
                          <a:ext cx="6343650" cy="889000"/>
                        </a:xfrm>
                        <a:prstGeom prst="roundRect">
                          <a:avLst/>
                        </a:prstGeom>
                        <a:noFill/>
                        <a:ln w="6350" cap="flat" cmpd="dbl" algn="ctr">
                          <a:solidFill>
                            <a:srgbClr val="4F81BD">
                              <a:shade val="50000"/>
                            </a:srgbClr>
                          </a:solidFill>
                          <a:prstDash val="solid"/>
                        </a:ln>
                        <a:effectLst/>
                      </wps:spPr>
                      <wps:txbx>
                        <w:txbxContent>
                          <w:p w14:paraId="55BCFE12" w14:textId="343920F6" w:rsidR="00F909E8" w:rsidRPr="008C3B7A" w:rsidRDefault="00F909E8" w:rsidP="00950614">
                            <w:pPr>
                              <w:spacing w:line="240" w:lineRule="exact"/>
                              <w:jc w:val="left"/>
                              <w:rPr>
                                <w:rFonts w:ascii="UD デジタル 教科書体 N-R" w:eastAsia="UD デジタル 教科書体 N-R" w:hAnsiTheme="major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w:t>
                            </w:r>
                            <w:r w:rsidR="00F90E67" w:rsidRPr="008C3B7A">
                              <w:rPr>
                                <w:rFonts w:ascii="UD デジタル 教科書体 N-R" w:eastAsia="UD デジタル 教科書体 N-R" w:hAnsiTheme="majorEastAsia" w:hint="eastAsia"/>
                                <w:color w:val="000000" w:themeColor="text1"/>
                                <w:sz w:val="21"/>
                                <w:szCs w:val="21"/>
                              </w:rPr>
                              <w:t>考えてみよう</w:t>
                            </w:r>
                            <w:r w:rsidRPr="008C3B7A">
                              <w:rPr>
                                <w:rFonts w:ascii="UD デジタル 教科書体 N-R" w:eastAsia="UD デジタル 教科書体 N-R" w:hAnsiTheme="majorEastAsia" w:hint="eastAsia"/>
                                <w:color w:val="000000" w:themeColor="text1"/>
                                <w:sz w:val="21"/>
                                <w:szCs w:val="21"/>
                              </w:rPr>
                              <w:t>】</w:t>
                            </w:r>
                            <w:r w:rsidR="00296656" w:rsidRPr="008C3B7A">
                              <w:rPr>
                                <w:rFonts w:ascii="UD デジタル 教科書体 N-R" w:eastAsia="UD デジタル 教科書体 N-R" w:hAnsiTheme="majorEastAsia" w:hint="eastAsia"/>
                                <w:color w:val="000000" w:themeColor="text1"/>
                                <w:sz w:val="21"/>
                                <w:szCs w:val="21"/>
                              </w:rPr>
                              <w:t>SDGｓの</w:t>
                            </w:r>
                            <w:r w:rsidR="00423696" w:rsidRPr="008C3B7A">
                              <w:rPr>
                                <w:rFonts w:ascii="UD デジタル 教科書体 N-R" w:eastAsia="UD デジタル 教科書体 N-R" w:hAnsiTheme="majorEastAsia" w:hint="eastAsia"/>
                                <w:color w:val="000000" w:themeColor="text1"/>
                                <w:sz w:val="21"/>
                                <w:szCs w:val="21"/>
                              </w:rPr>
                              <w:t>なか</w:t>
                            </w:r>
                            <w:r w:rsidR="007D6278" w:rsidRPr="008C3B7A">
                              <w:rPr>
                                <w:rFonts w:ascii="UD デジタル 教科書体 N-R" w:eastAsia="UD デジタル 教科書体 N-R" w:hAnsiTheme="majorEastAsia" w:hint="eastAsia"/>
                                <w:color w:val="000000" w:themeColor="text1"/>
                                <w:sz w:val="21"/>
                                <w:szCs w:val="21"/>
                              </w:rPr>
                              <w:t>に</w:t>
                            </w:r>
                            <w:r w:rsidR="00472056" w:rsidRPr="008C3B7A">
                              <w:rPr>
                                <w:rFonts w:ascii="UD デジタル 教科書体 N-R" w:eastAsia="UD デジタル 教科書体 N-R" w:hAnsiTheme="majorEastAsia" w:hint="eastAsia"/>
                                <w:color w:val="000000" w:themeColor="text1"/>
                                <w:sz w:val="21"/>
                                <w:szCs w:val="21"/>
                              </w:rPr>
                              <w:t>「性の多様性</w:t>
                            </w:r>
                            <w:r w:rsidR="007D6278" w:rsidRPr="008C3B7A">
                              <w:rPr>
                                <w:rFonts w:ascii="UD デジタル 教科書体 N-R" w:eastAsia="UD デジタル 教科書体 N-R" w:hAnsiTheme="majorEastAsia" w:hint="eastAsia"/>
                                <w:color w:val="000000" w:themeColor="text1"/>
                                <w:sz w:val="21"/>
                                <w:szCs w:val="21"/>
                              </w:rPr>
                              <w:t>」も含まれている理由を、</w:t>
                            </w:r>
                            <w:r w:rsidR="00472056" w:rsidRPr="008C3B7A">
                              <w:rPr>
                                <w:rFonts w:ascii="UD デジタル 教科書体 N-R" w:eastAsia="UD デジタル 教科書体 N-R" w:hAnsiTheme="majorEastAsia" w:hint="eastAsia"/>
                                <w:color w:val="000000" w:themeColor="text1"/>
                                <w:sz w:val="21"/>
                                <w:szCs w:val="21"/>
                              </w:rPr>
                              <w:t>あなた</w:t>
                            </w:r>
                            <w:r w:rsidR="004B0AA5" w:rsidRPr="008C3B7A">
                              <w:rPr>
                                <w:rFonts w:ascii="UD デジタル 教科書体 N-R" w:eastAsia="UD デジタル 教科書体 N-R" w:hAnsiTheme="majorEastAsia" w:hint="eastAsia"/>
                                <w:color w:val="000000" w:themeColor="text1"/>
                                <w:sz w:val="21"/>
                                <w:szCs w:val="21"/>
                              </w:rPr>
                              <w:t>はどう考えますか？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114D2" id="角丸四角形 7" o:spid="_x0000_s1035" style="position:absolute;left:0;text-align:left;margin-left:-.05pt;margin-top:5.8pt;width:499.5pt;height:7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" filled="f" strokecolor="#385d8a" strokeweight=".5pt">
                <v:stroke linestyle="thinThin"/>
                <v:textbox>
                  <w:txbxContent>
                    <w:p w14:paraId="55BCFE12" w14:textId="343920F6" w:rsidR="00F909E8" w:rsidRPr="008C3B7A" w:rsidRDefault="00F909E8" w:rsidP="00950614">
                      <w:pPr>
                        <w:spacing w:line="240" w:lineRule="exact"/>
                        <w:jc w:val="left"/>
                        <w:rPr>
                          <w:rFonts w:ascii="UD デジタル 教科書体 N-R" w:eastAsia="UD デジタル 教科書体 N-R" w:hAnsiTheme="majorEastAsia"/>
                          <w:color w:val="000000" w:themeColor="text1"/>
                          <w:sz w:val="21"/>
                          <w:szCs w:val="21"/>
                        </w:rPr>
                      </w:pPr>
                      <w:r w:rsidRPr="008C3B7A">
                        <w:rPr>
                          <w:rFonts w:ascii="UD デジタル 教科書体 N-R" w:eastAsia="UD デジタル 教科書体 N-R" w:hAnsiTheme="majorEastAsia" w:hint="eastAsia"/>
                          <w:color w:val="000000" w:themeColor="text1"/>
                          <w:sz w:val="21"/>
                          <w:szCs w:val="21"/>
                        </w:rPr>
                        <w:t>【</w:t>
                      </w:r>
                      <w:r w:rsidR="00F90E67" w:rsidRPr="008C3B7A">
                        <w:rPr>
                          <w:rFonts w:ascii="UD デジタル 教科書体 N-R" w:eastAsia="UD デジタル 教科書体 N-R" w:hAnsiTheme="majorEastAsia" w:hint="eastAsia"/>
                          <w:color w:val="000000" w:themeColor="text1"/>
                          <w:sz w:val="21"/>
                          <w:szCs w:val="21"/>
                        </w:rPr>
                        <w:t>考えてみよう</w:t>
                      </w:r>
                      <w:r w:rsidRPr="008C3B7A">
                        <w:rPr>
                          <w:rFonts w:ascii="UD デジタル 教科書体 N-R" w:eastAsia="UD デジタル 教科書体 N-R" w:hAnsiTheme="majorEastAsia" w:hint="eastAsia"/>
                          <w:color w:val="000000" w:themeColor="text1"/>
                          <w:sz w:val="21"/>
                          <w:szCs w:val="21"/>
                        </w:rPr>
                        <w:t>】</w:t>
                      </w:r>
                      <w:r w:rsidR="00296656" w:rsidRPr="008C3B7A">
                        <w:rPr>
                          <w:rFonts w:ascii="UD デジタル 教科書体 N-R" w:eastAsia="UD デジタル 教科書体 N-R" w:hAnsiTheme="majorEastAsia" w:hint="eastAsia"/>
                          <w:color w:val="000000" w:themeColor="text1"/>
                          <w:sz w:val="21"/>
                          <w:szCs w:val="21"/>
                        </w:rPr>
                        <w:t>SDGｓの</w:t>
                      </w:r>
                      <w:r w:rsidR="00423696" w:rsidRPr="008C3B7A">
                        <w:rPr>
                          <w:rFonts w:ascii="UD デジタル 教科書体 N-R" w:eastAsia="UD デジタル 教科書体 N-R" w:hAnsiTheme="majorEastAsia" w:hint="eastAsia"/>
                          <w:color w:val="000000" w:themeColor="text1"/>
                          <w:sz w:val="21"/>
                          <w:szCs w:val="21"/>
                        </w:rPr>
                        <w:t>なか</w:t>
                      </w:r>
                      <w:r w:rsidR="007D6278" w:rsidRPr="008C3B7A">
                        <w:rPr>
                          <w:rFonts w:ascii="UD デジタル 教科書体 N-R" w:eastAsia="UD デジタル 教科書体 N-R" w:hAnsiTheme="majorEastAsia" w:hint="eastAsia"/>
                          <w:color w:val="000000" w:themeColor="text1"/>
                          <w:sz w:val="21"/>
                          <w:szCs w:val="21"/>
                        </w:rPr>
                        <w:t>に</w:t>
                      </w:r>
                      <w:r w:rsidR="00472056" w:rsidRPr="008C3B7A">
                        <w:rPr>
                          <w:rFonts w:ascii="UD デジタル 教科書体 N-R" w:eastAsia="UD デジタル 教科書体 N-R" w:hAnsiTheme="majorEastAsia" w:hint="eastAsia"/>
                          <w:color w:val="000000" w:themeColor="text1"/>
                          <w:sz w:val="21"/>
                          <w:szCs w:val="21"/>
                        </w:rPr>
                        <w:t>「性の多様性</w:t>
                      </w:r>
                      <w:r w:rsidR="007D6278" w:rsidRPr="008C3B7A">
                        <w:rPr>
                          <w:rFonts w:ascii="UD デジタル 教科書体 N-R" w:eastAsia="UD デジタル 教科書体 N-R" w:hAnsiTheme="majorEastAsia" w:hint="eastAsia"/>
                          <w:color w:val="000000" w:themeColor="text1"/>
                          <w:sz w:val="21"/>
                          <w:szCs w:val="21"/>
                        </w:rPr>
                        <w:t>」も含まれている理由を、</w:t>
                      </w:r>
                      <w:r w:rsidR="00472056" w:rsidRPr="008C3B7A">
                        <w:rPr>
                          <w:rFonts w:ascii="UD デジタル 教科書体 N-R" w:eastAsia="UD デジタル 教科書体 N-R" w:hAnsiTheme="majorEastAsia" w:hint="eastAsia"/>
                          <w:color w:val="000000" w:themeColor="text1"/>
                          <w:sz w:val="21"/>
                          <w:szCs w:val="21"/>
                        </w:rPr>
                        <w:t>あなた</w:t>
                      </w:r>
                      <w:r w:rsidR="004B0AA5" w:rsidRPr="008C3B7A">
                        <w:rPr>
                          <w:rFonts w:ascii="UD デジタル 教科書体 N-R" w:eastAsia="UD デジタル 教科書体 N-R" w:hAnsiTheme="majorEastAsia" w:hint="eastAsia"/>
                          <w:color w:val="000000" w:themeColor="text1"/>
                          <w:sz w:val="21"/>
                          <w:szCs w:val="21"/>
                        </w:rPr>
                        <w:t>はどう考えますか？</w:t>
                      </w:r>
                    </w:p>
                  </w:txbxContent>
                </v:textbox>
              </v:roundrect>
            </w:pict>
          </mc:Fallback>
        </mc:AlternateContent>
      </w:r>
    </w:p>
    <w:sectPr w:rsidR="00F909E8" w:rsidRPr="00B91CC7">
      <w:pgSz w:w="11906" w:h="16838"/>
      <w:pgMar w:top="1134" w:right="1021" w:bottom="1134" w:left="1021" w:header="851" w:footer="992" w:gutter="0"/>
      <w:cols w:space="720"/>
      <w:docGrid w:type="linesAndChars" w:linePitch="31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69F5" w14:textId="77777777" w:rsidR="00153FBC" w:rsidRDefault="00153FBC" w:rsidP="0052040F">
      <w:r>
        <w:separator/>
      </w:r>
    </w:p>
  </w:endnote>
  <w:endnote w:type="continuationSeparator" w:id="0">
    <w:p w14:paraId="02AC08F1" w14:textId="77777777" w:rsidR="00153FBC" w:rsidRDefault="00153FBC" w:rsidP="005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DFKai-SB">
    <w:altName w:val="MingLiU-ExtB"/>
    <w:charset w:val="88"/>
    <w:family w:val="script"/>
    <w:pitch w:val="fixed"/>
    <w:sig w:usb0="00000003" w:usb1="080E0000"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97F9" w14:textId="77777777" w:rsidR="00153FBC" w:rsidRDefault="00153FBC" w:rsidP="0052040F">
      <w:r>
        <w:separator/>
      </w:r>
    </w:p>
  </w:footnote>
  <w:footnote w:type="continuationSeparator" w:id="0">
    <w:p w14:paraId="5145B99B" w14:textId="77777777" w:rsidR="00153FBC" w:rsidRDefault="00153FBC" w:rsidP="0052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5"/>
  <w:displayHorizontalDrawingGridEvery w:val="0"/>
  <w:displayVerticalDrawingGridEvery w:val="2"/>
  <w:characterSpacingControl w:val="compressPunctuation"/>
  <w:hdrShapeDefaults>
    <o:shapedefaults v:ext="edit" spidmax="59393" fillcolor="#9cbee0" strokecolor="#739cc3">
      <v:fill color="#9cbee0" color2="#bbd5f0" type="gradient">
        <o:fill v:ext="view" type="gradientUnscaled"/>
      </v:fill>
      <v:stroke color="#739cc3" weight="1.25pt" miterlimit="2"/>
      <v:textbox inset="5.85pt,.7pt,5.85pt,.7pt"/>
      <o:colormru v:ext="edit" colors="#f1f5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94"/>
    <w:rsid w:val="000065A1"/>
    <w:rsid w:val="00022292"/>
    <w:rsid w:val="0002250B"/>
    <w:rsid w:val="00072365"/>
    <w:rsid w:val="000C5D74"/>
    <w:rsid w:val="000E4645"/>
    <w:rsid w:val="000F71D8"/>
    <w:rsid w:val="000F72C1"/>
    <w:rsid w:val="001134B4"/>
    <w:rsid w:val="00115586"/>
    <w:rsid w:val="001262A2"/>
    <w:rsid w:val="00135FE8"/>
    <w:rsid w:val="00153A89"/>
    <w:rsid w:val="00153FBC"/>
    <w:rsid w:val="0017610B"/>
    <w:rsid w:val="00197963"/>
    <w:rsid w:val="001A3BF9"/>
    <w:rsid w:val="001B0873"/>
    <w:rsid w:val="001C00C4"/>
    <w:rsid w:val="001C65A0"/>
    <w:rsid w:val="001D1CE2"/>
    <w:rsid w:val="001E5A41"/>
    <w:rsid w:val="00201972"/>
    <w:rsid w:val="0021593A"/>
    <w:rsid w:val="00217682"/>
    <w:rsid w:val="00224448"/>
    <w:rsid w:val="00237181"/>
    <w:rsid w:val="002431D3"/>
    <w:rsid w:val="00252AB6"/>
    <w:rsid w:val="00256C3F"/>
    <w:rsid w:val="00267D8A"/>
    <w:rsid w:val="002731CD"/>
    <w:rsid w:val="00283C81"/>
    <w:rsid w:val="002867EC"/>
    <w:rsid w:val="00296656"/>
    <w:rsid w:val="002C0933"/>
    <w:rsid w:val="002D48E6"/>
    <w:rsid w:val="002D6287"/>
    <w:rsid w:val="002F2E8F"/>
    <w:rsid w:val="00301CBC"/>
    <w:rsid w:val="00320FA1"/>
    <w:rsid w:val="00321559"/>
    <w:rsid w:val="003322F3"/>
    <w:rsid w:val="00335F03"/>
    <w:rsid w:val="00346777"/>
    <w:rsid w:val="003722EB"/>
    <w:rsid w:val="00377577"/>
    <w:rsid w:val="00395F20"/>
    <w:rsid w:val="003C2C52"/>
    <w:rsid w:val="003D1265"/>
    <w:rsid w:val="003E498E"/>
    <w:rsid w:val="00410517"/>
    <w:rsid w:val="00423696"/>
    <w:rsid w:val="004255AC"/>
    <w:rsid w:val="00436588"/>
    <w:rsid w:val="00470729"/>
    <w:rsid w:val="00472056"/>
    <w:rsid w:val="00475BD3"/>
    <w:rsid w:val="004A0C25"/>
    <w:rsid w:val="004A23C9"/>
    <w:rsid w:val="004B0AA5"/>
    <w:rsid w:val="004B79C0"/>
    <w:rsid w:val="0050500D"/>
    <w:rsid w:val="0052040F"/>
    <w:rsid w:val="00520A7B"/>
    <w:rsid w:val="00525569"/>
    <w:rsid w:val="005469E0"/>
    <w:rsid w:val="00553736"/>
    <w:rsid w:val="00556206"/>
    <w:rsid w:val="00560C01"/>
    <w:rsid w:val="0056580C"/>
    <w:rsid w:val="00575122"/>
    <w:rsid w:val="005912BD"/>
    <w:rsid w:val="00592A8B"/>
    <w:rsid w:val="005C232F"/>
    <w:rsid w:val="005C5C83"/>
    <w:rsid w:val="005F32D0"/>
    <w:rsid w:val="00602ABE"/>
    <w:rsid w:val="00611C7E"/>
    <w:rsid w:val="00617CA3"/>
    <w:rsid w:val="00664D93"/>
    <w:rsid w:val="00664E94"/>
    <w:rsid w:val="00670BAC"/>
    <w:rsid w:val="0067331C"/>
    <w:rsid w:val="006774DE"/>
    <w:rsid w:val="006B527A"/>
    <w:rsid w:val="006D7E8F"/>
    <w:rsid w:val="006E0728"/>
    <w:rsid w:val="00700621"/>
    <w:rsid w:val="0070259C"/>
    <w:rsid w:val="00702B60"/>
    <w:rsid w:val="007163E2"/>
    <w:rsid w:val="007235D7"/>
    <w:rsid w:val="00726D06"/>
    <w:rsid w:val="0073520F"/>
    <w:rsid w:val="007373CC"/>
    <w:rsid w:val="007763C9"/>
    <w:rsid w:val="00791CB6"/>
    <w:rsid w:val="007B1186"/>
    <w:rsid w:val="007D0047"/>
    <w:rsid w:val="007D2164"/>
    <w:rsid w:val="007D28EE"/>
    <w:rsid w:val="007D6278"/>
    <w:rsid w:val="00801050"/>
    <w:rsid w:val="00803244"/>
    <w:rsid w:val="00805C78"/>
    <w:rsid w:val="00825ECD"/>
    <w:rsid w:val="00831AB3"/>
    <w:rsid w:val="0085198C"/>
    <w:rsid w:val="00861113"/>
    <w:rsid w:val="00871EEB"/>
    <w:rsid w:val="00875F74"/>
    <w:rsid w:val="00880522"/>
    <w:rsid w:val="008815AF"/>
    <w:rsid w:val="008902EC"/>
    <w:rsid w:val="00890359"/>
    <w:rsid w:val="00890A2F"/>
    <w:rsid w:val="0089371C"/>
    <w:rsid w:val="008A05DE"/>
    <w:rsid w:val="008B166C"/>
    <w:rsid w:val="008B1955"/>
    <w:rsid w:val="008B3401"/>
    <w:rsid w:val="008B4638"/>
    <w:rsid w:val="008C3B7A"/>
    <w:rsid w:val="008E181D"/>
    <w:rsid w:val="008F697B"/>
    <w:rsid w:val="009021ED"/>
    <w:rsid w:val="00917C79"/>
    <w:rsid w:val="00950614"/>
    <w:rsid w:val="00956D42"/>
    <w:rsid w:val="00957105"/>
    <w:rsid w:val="009641B4"/>
    <w:rsid w:val="009757F3"/>
    <w:rsid w:val="00980AD6"/>
    <w:rsid w:val="0099118B"/>
    <w:rsid w:val="009953EE"/>
    <w:rsid w:val="00996327"/>
    <w:rsid w:val="009A56D4"/>
    <w:rsid w:val="009D018E"/>
    <w:rsid w:val="009D21AC"/>
    <w:rsid w:val="009D59CA"/>
    <w:rsid w:val="00A03689"/>
    <w:rsid w:val="00A20EC3"/>
    <w:rsid w:val="00A24672"/>
    <w:rsid w:val="00A45978"/>
    <w:rsid w:val="00A50F12"/>
    <w:rsid w:val="00A62FFA"/>
    <w:rsid w:val="00A756DD"/>
    <w:rsid w:val="00A84393"/>
    <w:rsid w:val="00A95CAA"/>
    <w:rsid w:val="00A963EA"/>
    <w:rsid w:val="00AA641A"/>
    <w:rsid w:val="00AB1F59"/>
    <w:rsid w:val="00AC1B07"/>
    <w:rsid w:val="00AC4694"/>
    <w:rsid w:val="00AD07C1"/>
    <w:rsid w:val="00AE3BBD"/>
    <w:rsid w:val="00AF0590"/>
    <w:rsid w:val="00AF6588"/>
    <w:rsid w:val="00AF79A5"/>
    <w:rsid w:val="00B13377"/>
    <w:rsid w:val="00B17610"/>
    <w:rsid w:val="00B24098"/>
    <w:rsid w:val="00B318E6"/>
    <w:rsid w:val="00B363BB"/>
    <w:rsid w:val="00B37D63"/>
    <w:rsid w:val="00B41161"/>
    <w:rsid w:val="00B47E7B"/>
    <w:rsid w:val="00B54258"/>
    <w:rsid w:val="00B73B34"/>
    <w:rsid w:val="00B91CC7"/>
    <w:rsid w:val="00BA31DF"/>
    <w:rsid w:val="00BF4B57"/>
    <w:rsid w:val="00C112DE"/>
    <w:rsid w:val="00C14468"/>
    <w:rsid w:val="00C225B6"/>
    <w:rsid w:val="00C4224C"/>
    <w:rsid w:val="00C54997"/>
    <w:rsid w:val="00C6792C"/>
    <w:rsid w:val="00C72DFC"/>
    <w:rsid w:val="00C877AE"/>
    <w:rsid w:val="00C95C0E"/>
    <w:rsid w:val="00C96ED7"/>
    <w:rsid w:val="00CB7AE8"/>
    <w:rsid w:val="00CC2AFD"/>
    <w:rsid w:val="00CD13AD"/>
    <w:rsid w:val="00CD57DD"/>
    <w:rsid w:val="00CD6C6F"/>
    <w:rsid w:val="00D066EC"/>
    <w:rsid w:val="00D20FDA"/>
    <w:rsid w:val="00D22F9B"/>
    <w:rsid w:val="00D23419"/>
    <w:rsid w:val="00D373C0"/>
    <w:rsid w:val="00D72291"/>
    <w:rsid w:val="00D8380D"/>
    <w:rsid w:val="00D95B6E"/>
    <w:rsid w:val="00DB63A3"/>
    <w:rsid w:val="00DB71FD"/>
    <w:rsid w:val="00DD4B90"/>
    <w:rsid w:val="00DE2F05"/>
    <w:rsid w:val="00DF6445"/>
    <w:rsid w:val="00E10B6D"/>
    <w:rsid w:val="00E21046"/>
    <w:rsid w:val="00E22F24"/>
    <w:rsid w:val="00E3272D"/>
    <w:rsid w:val="00E33584"/>
    <w:rsid w:val="00E34138"/>
    <w:rsid w:val="00E862C5"/>
    <w:rsid w:val="00E9133B"/>
    <w:rsid w:val="00E96FA4"/>
    <w:rsid w:val="00EA1C3D"/>
    <w:rsid w:val="00EB2106"/>
    <w:rsid w:val="00ED4B9E"/>
    <w:rsid w:val="00EF65CA"/>
    <w:rsid w:val="00F020B2"/>
    <w:rsid w:val="00F64BCF"/>
    <w:rsid w:val="00F909E8"/>
    <w:rsid w:val="00F90E67"/>
    <w:rsid w:val="00FA1510"/>
    <w:rsid w:val="00FA4E9E"/>
    <w:rsid w:val="00FB27FD"/>
    <w:rsid w:val="00FE0BEA"/>
    <w:rsid w:val="00FE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9cbee0" strokecolor="#739cc3">
      <v:fill color="#9cbee0" color2="#bbd5f0" type="gradient">
        <o:fill v:ext="view" type="gradientUnscaled"/>
      </v:fill>
      <v:stroke color="#739cc3" weight="1.25pt" miterlimit="2"/>
      <v:textbox inset="5.85pt,.7pt,5.85pt,.7pt"/>
      <o:colormru v:ext="edit" colors="#f1f5f9"/>
    </o:shapedefaults>
    <o:shapelayout v:ext="edit">
      <o:idmap v:ext="edit" data="1"/>
    </o:shapelayout>
  </w:shapeDefaults>
  <w:decimalSymbol w:val="."/>
  <w:listSeparator w:val=","/>
  <w14:docId w14:val="776BF94F"/>
  <w15:docId w15:val="{9BAD3D0C-8DFE-4B57-A944-9AE20A4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pacing w:val="-10"/>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rPr>
      <w:b/>
      <w:bCs/>
    </w:rPr>
  </w:style>
  <w:style w:type="paragraph" w:styleId="ab">
    <w:name w:val="Balloon Text"/>
    <w:basedOn w:val="a"/>
    <w:semiHidden/>
    <w:rPr>
      <w:rFonts w:ascii="Arial" w:eastAsia="ＭＳ ゴシック" w:hAnsi="Arial"/>
      <w:sz w:val="18"/>
    </w:rPr>
  </w:style>
  <w:style w:type="paragraph" w:styleId="ac">
    <w:name w:val="header"/>
    <w:basedOn w:val="a"/>
    <w:link w:val="ad"/>
    <w:pPr>
      <w:tabs>
        <w:tab w:val="center" w:pos="4252"/>
        <w:tab w:val="right" w:pos="8504"/>
      </w:tabs>
      <w:snapToGrid w:val="0"/>
    </w:pPr>
  </w:style>
  <w:style w:type="character" w:styleId="ae">
    <w:name w:val="Hyperlink"/>
    <w:rPr>
      <w:color w:val="0000FF"/>
      <w:u w:val="single"/>
    </w:rPr>
  </w:style>
  <w:style w:type="character" w:styleId="af">
    <w:name w:val="annotation reference"/>
    <w:rPr>
      <w:sz w:val="18"/>
      <w:szCs w:val="18"/>
    </w:rPr>
  </w:style>
  <w:style w:type="character" w:styleId="af0">
    <w:name w:val="FollowedHyperlink"/>
    <w:rPr>
      <w:color w:val="800080"/>
      <w:u w:val="single"/>
    </w:rPr>
  </w:style>
  <w:style w:type="character" w:customStyle="1" w:styleId="aa">
    <w:name w:val="コメント内容 (文字)"/>
    <w:link w:val="a9"/>
    <w:rPr>
      <w:b/>
      <w:bCs/>
      <w:spacing w:val="-10"/>
      <w:kern w:val="2"/>
      <w:sz w:val="22"/>
      <w:szCs w:val="18"/>
    </w:rPr>
  </w:style>
  <w:style w:type="character" w:customStyle="1" w:styleId="ad">
    <w:name w:val="ヘッダー (文字)"/>
    <w:link w:val="ac"/>
    <w:rPr>
      <w:spacing w:val="-10"/>
      <w:kern w:val="2"/>
      <w:sz w:val="22"/>
      <w:szCs w:val="18"/>
    </w:rPr>
  </w:style>
  <w:style w:type="character" w:customStyle="1" w:styleId="a6">
    <w:name w:val="フッター (文字)"/>
    <w:link w:val="a5"/>
    <w:rPr>
      <w:spacing w:val="-10"/>
      <w:kern w:val="2"/>
      <w:sz w:val="22"/>
      <w:szCs w:val="18"/>
    </w:rPr>
  </w:style>
  <w:style w:type="character" w:customStyle="1" w:styleId="a8">
    <w:name w:val="コメント文字列 (文字)"/>
    <w:link w:val="a7"/>
    <w:rPr>
      <w:spacing w:val="-10"/>
      <w:kern w:val="2"/>
      <w:sz w:val="22"/>
      <w:szCs w:val="18"/>
    </w:rPr>
  </w:style>
  <w:style w:type="character" w:customStyle="1" w:styleId="a4">
    <w:name w:val="日付 (文字)"/>
    <w:link w:val="a3"/>
    <w:rPr>
      <w:spacing w:val="-10"/>
      <w:kern w:val="2"/>
      <w:sz w:val="22"/>
      <w:szCs w:val="18"/>
    </w:rPr>
  </w:style>
  <w:style w:type="table" w:styleId="af1">
    <w:name w:val="Table Grid"/>
    <w:basedOn w:val="a1"/>
    <w:uiPriority w:val="99"/>
    <w:rsid w:val="00D2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7529A-A139-40C2-BB37-D4BCBC89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経明</dc:creator>
  <cp:lastModifiedBy>Administrator</cp:lastModifiedBy>
  <cp:revision>49</cp:revision>
  <cp:lastPrinted>2021-11-10T02:18:00Z</cp:lastPrinted>
  <dcterms:created xsi:type="dcterms:W3CDTF">2021-10-21T09:49:00Z</dcterms:created>
  <dcterms:modified xsi:type="dcterms:W3CDTF">2021-11-12T07:45:00Z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