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EB57C" w14:textId="037CAE3A" w:rsidR="00664E94" w:rsidRDefault="0021593A">
      <w:r>
        <w:rPr>
          <w:noProof/>
        </w:rPr>
        <mc:AlternateContent>
          <mc:Choice Requires="wps">
            <w:drawing>
              <wp:anchor distT="0" distB="0" distL="114300" distR="114300" simplePos="0" relativeHeight="251646976" behindDoc="0" locked="0" layoutInCell="1" allowOverlap="1" wp14:anchorId="10B9D351" wp14:editId="4FDA4457">
                <wp:simplePos x="0" y="0"/>
                <wp:positionH relativeFrom="column">
                  <wp:posOffset>-24765</wp:posOffset>
                </wp:positionH>
                <wp:positionV relativeFrom="paragraph">
                  <wp:posOffset>-129540</wp:posOffset>
                </wp:positionV>
                <wp:extent cx="6340475" cy="1527810"/>
                <wp:effectExtent l="13970" t="9525" r="8255" b="5715"/>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1527810"/>
                        </a:xfrm>
                        <a:prstGeom prst="roundRect">
                          <a:avLst>
                            <a:gd name="adj" fmla="val 4759"/>
                          </a:avLst>
                        </a:prstGeom>
                        <a:gradFill rotWithShape="1">
                          <a:gsLst>
                            <a:gs pos="0">
                              <a:srgbClr val="FFC000">
                                <a:alpha val="0"/>
                              </a:srgbClr>
                            </a:gs>
                            <a:gs pos="100000">
                              <a:srgbClr val="FFEDB6">
                                <a:alpha val="28999"/>
                              </a:srgbClr>
                            </a:gs>
                          </a:gsLst>
                          <a:path path="shape">
                            <a:fillToRect l="50000" t="50000" r="50000" b="50000"/>
                          </a:path>
                        </a:gradFill>
                        <a:ln w="9525">
                          <a:solidFill>
                            <a:srgbClr val="000000"/>
                          </a:solidFill>
                          <a:round/>
                          <a:headEnd/>
                          <a:tailEnd/>
                        </a:ln>
                      </wps:spPr>
                      <wps:txbx>
                        <w:txbxContent>
                          <w:p w14:paraId="1727229A" w14:textId="77777777" w:rsidR="00664E94" w:rsidRDefault="00D066EC">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14:paraId="536737AD" w14:textId="4BB1F776" w:rsidR="00664E94" w:rsidRDefault="00D066EC">
                            <w:pPr>
                              <w:ind w:right="856"/>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470729" w:rsidRPr="00B54258">
                              <w:rPr>
                                <w:rFonts w:ascii="HG正楷書体-PRO" w:eastAsia="HG正楷書体-PRO" w:hAnsi="ＭＳ ゴシック" w:hint="eastAsia"/>
                              </w:rPr>
                              <w:t>５</w:t>
                            </w:r>
                            <w:r>
                              <w:rPr>
                                <w:rFonts w:ascii="HG正楷書体-PRO" w:eastAsia="HG正楷書体-PRO" w:hAnsi="ＭＳ ゴシック" w:hint="eastAsia"/>
                              </w:rPr>
                              <w:t>号 ） 令和</w:t>
                            </w:r>
                            <w:r w:rsidR="00470729">
                              <w:rPr>
                                <w:rFonts w:ascii="HG正楷書体-PRO" w:eastAsia="HG正楷書体-PRO" w:hAnsi="ＭＳ ゴシック" w:hint="eastAsia"/>
                              </w:rPr>
                              <w:t>３</w:t>
                            </w:r>
                            <w:r>
                              <w:rPr>
                                <w:rFonts w:ascii="HG正楷書体-PRO" w:eastAsia="HG正楷書体-PRO" w:hAnsi="ＭＳ ゴシック" w:hint="eastAsia"/>
                              </w:rPr>
                              <w:t>年（20</w:t>
                            </w:r>
                            <w:r>
                              <w:rPr>
                                <w:rFonts w:ascii="HG正楷書体-PRO" w:eastAsia="HG正楷書体-PRO" w:hAnsi="ＭＳ ゴシック"/>
                              </w:rPr>
                              <w:t>2</w:t>
                            </w:r>
                            <w:r w:rsidR="00470729">
                              <w:rPr>
                                <w:rFonts w:ascii="HG正楷書体-PRO" w:eastAsia="HG正楷書体-PRO" w:hAnsi="ＭＳ ゴシック"/>
                              </w:rPr>
                              <w:t>1</w:t>
                            </w:r>
                            <w:r>
                              <w:rPr>
                                <w:rFonts w:ascii="HG正楷書体-PRO" w:eastAsia="HG正楷書体-PRO" w:hAnsi="ＭＳ ゴシック" w:hint="eastAsia"/>
                              </w:rPr>
                              <w:t>年）</w:t>
                            </w:r>
                            <w:r w:rsidR="00D8380D">
                              <w:rPr>
                                <w:rFonts w:ascii="HG正楷書体-PRO" w:eastAsia="HG正楷書体-PRO" w:hAnsi="ＭＳ ゴシック" w:hint="eastAsia"/>
                              </w:rPr>
                              <w:t>１</w:t>
                            </w:r>
                            <w:r>
                              <w:rPr>
                                <w:rFonts w:ascii="HG正楷書体-PRO" w:eastAsia="HG正楷書体-PRO" w:hAnsi="ＭＳ ゴシック" w:hint="eastAsia"/>
                              </w:rPr>
                              <w:t>月</w:t>
                            </w:r>
                            <w:r w:rsidR="00D8380D">
                              <w:rPr>
                                <w:rFonts w:ascii="HG正楷書体-PRO" w:eastAsia="HG正楷書体-PRO" w:hAnsi="ＭＳ ゴシック" w:hint="eastAsia"/>
                              </w:rPr>
                              <w:t>29</w:t>
                            </w:r>
                            <w:r>
                              <w:rPr>
                                <w:rFonts w:ascii="HG正楷書体-PRO" w:eastAsia="HG正楷書体-PRO" w:hAnsi="ＭＳ ゴシック" w:hint="eastAsia"/>
                              </w:rPr>
                              <w:t>日</w:t>
                            </w:r>
                          </w:p>
                          <w:p w14:paraId="39CFB77F"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70BF6032"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 xml:space="preserve">発行人  松　村　 明　（心の支援課長） </w:t>
                            </w:r>
                          </w:p>
                          <w:p w14:paraId="78DA4EEE"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9D351" id="角丸四角形 2" o:spid="_x0000_s1026" style="position:absolute;left:0;text-align:left;margin-left:-1.95pt;margin-top:-10.2pt;width:499.25pt;height:12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" fillcolor="#ffc000">
                <v:fill opacity="0" color2="#ffedb6" o:opacity2="19004f" rotate="t" focusposition=".5,.5" focussize="" focus="100%" type="gradientRadial"/>
                <v:textbox>
                  <w:txbxContent>
                    <w:p w14:paraId="1727229A" w14:textId="77777777" w:rsidR="00664E94" w:rsidRDefault="00D066EC">
                      <w:pPr>
                        <w:jc w:val="center"/>
                        <w:rPr>
                          <w:rFonts w:ascii="Bradley Hand ITC" w:eastAsia="DFKai-SB"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p>
                    <w:p w14:paraId="536737AD" w14:textId="4BB1F776" w:rsidR="00664E94" w:rsidRDefault="00D066EC">
                      <w:pPr>
                        <w:ind w:right="856"/>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470729" w:rsidRPr="00B54258">
                        <w:rPr>
                          <w:rFonts w:ascii="HG正楷書体-PRO" w:eastAsia="HG正楷書体-PRO" w:hAnsi="ＭＳ ゴシック" w:hint="eastAsia"/>
                        </w:rPr>
                        <w:t>５</w:t>
                      </w:r>
                      <w:r>
                        <w:rPr>
                          <w:rFonts w:ascii="HG正楷書体-PRO" w:eastAsia="HG正楷書体-PRO" w:hAnsi="ＭＳ ゴシック" w:hint="eastAsia"/>
                        </w:rPr>
                        <w:t>号 ） 令和</w:t>
                      </w:r>
                      <w:r w:rsidR="00470729">
                        <w:rPr>
                          <w:rFonts w:ascii="HG正楷書体-PRO" w:eastAsia="HG正楷書体-PRO" w:hAnsi="ＭＳ ゴシック" w:hint="eastAsia"/>
                        </w:rPr>
                        <w:t>３</w:t>
                      </w:r>
                      <w:r>
                        <w:rPr>
                          <w:rFonts w:ascii="HG正楷書体-PRO" w:eastAsia="HG正楷書体-PRO" w:hAnsi="ＭＳ ゴシック" w:hint="eastAsia"/>
                        </w:rPr>
                        <w:t>年（20</w:t>
                      </w:r>
                      <w:r>
                        <w:rPr>
                          <w:rFonts w:ascii="HG正楷書体-PRO" w:eastAsia="HG正楷書体-PRO" w:hAnsi="ＭＳ ゴシック"/>
                        </w:rPr>
                        <w:t>2</w:t>
                      </w:r>
                      <w:r w:rsidR="00470729">
                        <w:rPr>
                          <w:rFonts w:ascii="HG正楷書体-PRO" w:eastAsia="HG正楷書体-PRO" w:hAnsi="ＭＳ ゴシック"/>
                        </w:rPr>
                        <w:t>1</w:t>
                      </w:r>
                      <w:r>
                        <w:rPr>
                          <w:rFonts w:ascii="HG正楷書体-PRO" w:eastAsia="HG正楷書体-PRO" w:hAnsi="ＭＳ ゴシック" w:hint="eastAsia"/>
                        </w:rPr>
                        <w:t>年）</w:t>
                      </w:r>
                      <w:r w:rsidR="00D8380D">
                        <w:rPr>
                          <w:rFonts w:ascii="HG正楷書体-PRO" w:eastAsia="HG正楷書体-PRO" w:hAnsi="ＭＳ ゴシック" w:hint="eastAsia"/>
                        </w:rPr>
                        <w:t>１</w:t>
                      </w:r>
                      <w:r>
                        <w:rPr>
                          <w:rFonts w:ascii="HG正楷書体-PRO" w:eastAsia="HG正楷書体-PRO" w:hAnsi="ＭＳ ゴシック" w:hint="eastAsia"/>
                        </w:rPr>
                        <w:t>月</w:t>
                      </w:r>
                      <w:r w:rsidR="00D8380D">
                        <w:rPr>
                          <w:rFonts w:ascii="HG正楷書体-PRO" w:eastAsia="HG正楷書体-PRO" w:hAnsi="ＭＳ ゴシック" w:hint="eastAsia"/>
                        </w:rPr>
                        <w:t>29</w:t>
                      </w:r>
                      <w:r>
                        <w:rPr>
                          <w:rFonts w:ascii="HG正楷書体-PRO" w:eastAsia="HG正楷書体-PRO" w:hAnsi="ＭＳ ゴシック" w:hint="eastAsia"/>
                        </w:rPr>
                        <w:t>日</w:t>
                      </w:r>
                    </w:p>
                    <w:p w14:paraId="39CFB77F"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70BF6032"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 xml:space="preserve">発行人  松　村　 明　（心の支援課長） </w:t>
                      </w:r>
                    </w:p>
                    <w:p w14:paraId="78DA4EEE" w14:textId="77777777" w:rsidR="00664E94" w:rsidRDefault="00D066EC">
                      <w:pPr>
                        <w:ind w:right="301" w:firstLineChars="1650" w:firstLine="3617"/>
                        <w:jc w:val="left"/>
                        <w:rPr>
                          <w:rFonts w:ascii="HG正楷書体-PRO" w:eastAsia="HG正楷書体-PRO" w:hAnsi="ＭＳ ゴシック"/>
                        </w:rPr>
                      </w:pPr>
                      <w:r>
                        <w:rPr>
                          <w:rFonts w:ascii="HG正楷書体-PRO" w:eastAsia="HG正楷書体-PRO" w:hAnsi="ＭＳ ゴシック" w:hint="eastAsia"/>
                        </w:rPr>
                        <w:t>MAIL   kokoro@pref.nagano.lg.jp</w:t>
                      </w:r>
                    </w:p>
                  </w:txbxContent>
                </v:textbox>
              </v:roundrect>
            </w:pict>
          </mc:Fallback>
        </mc:AlternateContent>
      </w:r>
    </w:p>
    <w:p w14:paraId="74954876" w14:textId="77777777" w:rsidR="00664E94" w:rsidRDefault="00664E94"/>
    <w:p w14:paraId="1E09BEB8" w14:textId="77777777" w:rsidR="00664E94" w:rsidRDefault="00664E94"/>
    <w:p w14:paraId="76E66963" w14:textId="77777777" w:rsidR="00664E94" w:rsidRDefault="00664E94"/>
    <w:p w14:paraId="00660549" w14:textId="77777777" w:rsidR="00664E94" w:rsidRDefault="00664E94"/>
    <w:p w14:paraId="64E580FB" w14:textId="77777777" w:rsidR="00664E94" w:rsidRDefault="00664E94"/>
    <w:p w14:paraId="5392179E" w14:textId="77777777" w:rsidR="00664E94" w:rsidRDefault="00664E94"/>
    <w:p w14:paraId="26A0E8FC" w14:textId="77777777" w:rsidR="00664E94" w:rsidRDefault="00664E94">
      <w:pPr>
        <w:spacing w:line="160" w:lineRule="exact"/>
      </w:pPr>
    </w:p>
    <w:p w14:paraId="0616C432" w14:textId="295D05F9" w:rsidR="00664E94" w:rsidRDefault="0021593A">
      <w:pPr>
        <w:spacing w:line="160" w:lineRule="exact"/>
      </w:pPr>
      <w:r>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14:anchorId="43EC8745" wp14:editId="1DF3B46A">
                <wp:simplePos x="0" y="0"/>
                <wp:positionH relativeFrom="column">
                  <wp:posOffset>0</wp:posOffset>
                </wp:positionH>
                <wp:positionV relativeFrom="paragraph">
                  <wp:posOffset>9525</wp:posOffset>
                </wp:positionV>
                <wp:extent cx="6256020" cy="374650"/>
                <wp:effectExtent l="10160" t="8890" r="10795" b="6985"/>
                <wp:wrapNone/>
                <wp:docPr id="16"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74650"/>
                        </a:xfrm>
                        <a:prstGeom prst="roundRect">
                          <a:avLst>
                            <a:gd name="adj" fmla="val 4926"/>
                          </a:avLst>
                        </a:prstGeom>
                        <a:solidFill>
                          <a:srgbClr val="002060"/>
                        </a:solidFill>
                        <a:ln w="9525">
                          <a:solidFill>
                            <a:srgbClr val="000000"/>
                          </a:solidFill>
                          <a:round/>
                          <a:headEnd/>
                          <a:tailEnd/>
                        </a:ln>
                      </wps:spPr>
                      <wps:txbx>
                        <w:txbxContent>
                          <w:p w14:paraId="726FB525" w14:textId="26222887" w:rsidR="00664E94" w:rsidRDefault="00D066EC">
                            <w:pPr>
                              <w:rPr>
                                <w:rFonts w:ascii="メイリオ" w:eastAsia="メイリオ" w:hAnsi="メイリオ" w:cs="メイリオ"/>
                                <w:b/>
                                <w:bCs/>
                                <w:sz w:val="28"/>
                                <w:szCs w:val="28"/>
                              </w:rPr>
                            </w:pPr>
                            <w:r>
                              <w:rPr>
                                <w:rFonts w:ascii="メイリオ" w:eastAsia="メイリオ" w:hAnsi="メイリオ" w:hint="eastAsia"/>
                                <w:b/>
                                <w:sz w:val="28"/>
                                <w:szCs w:val="28"/>
                              </w:rPr>
                              <w:t xml:space="preserve">　</w:t>
                            </w:r>
                            <w:r w:rsidR="00FA4E9E">
                              <w:rPr>
                                <w:rFonts w:ascii="メイリオ" w:eastAsia="メイリオ" w:hAnsi="メイリオ" w:hint="eastAsia"/>
                                <w:b/>
                                <w:sz w:val="28"/>
                                <w:szCs w:val="28"/>
                              </w:rPr>
                              <w:t>「</w:t>
                            </w:r>
                            <w:r>
                              <w:rPr>
                                <w:rFonts w:ascii="メイリオ" w:eastAsia="メイリオ" w:hAnsi="メイリオ" w:hint="eastAsia"/>
                                <w:b/>
                                <w:sz w:val="28"/>
                                <w:szCs w:val="28"/>
                              </w:rPr>
                              <w:t>多文化共生社会</w:t>
                            </w:r>
                            <w:r w:rsidR="00FA4E9E">
                              <w:rPr>
                                <w:rFonts w:ascii="メイリオ" w:eastAsia="メイリオ" w:hAnsi="メイリオ" w:hint="eastAsia"/>
                                <w:b/>
                                <w:sz w:val="28"/>
                                <w:szCs w:val="28"/>
                              </w:rPr>
                              <w:t>」</w:t>
                            </w:r>
                            <w:r>
                              <w:rPr>
                                <w:rFonts w:ascii="メイリオ" w:eastAsia="メイリオ" w:hAnsi="メイリオ" w:hint="eastAsia"/>
                                <w:b/>
                                <w:sz w:val="28"/>
                                <w:szCs w:val="28"/>
                              </w:rPr>
                              <w:t xml:space="preserve">を目指して　</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3EC8745" id="AutoShape 607" o:spid="_x0000_s1027" style="position:absolute;left:0;text-align:left;margin-left:0;margin-top:.75pt;width:492.6pt;height: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" fillcolor="#002060">
                <v:textbox inset="5.84pt,.71pt,5.84pt,.71pt">
                  <w:txbxContent>
                    <w:p w14:paraId="726FB525" w14:textId="26222887" w:rsidR="00664E94" w:rsidRDefault="00D066EC">
                      <w:pPr>
                        <w:rPr>
                          <w:rFonts w:ascii="メイリオ" w:eastAsia="メイリオ" w:hAnsi="メイリオ" w:cs="メイリオ"/>
                          <w:b/>
                          <w:bCs/>
                          <w:sz w:val="28"/>
                          <w:szCs w:val="28"/>
                        </w:rPr>
                      </w:pPr>
                      <w:r>
                        <w:rPr>
                          <w:rFonts w:ascii="メイリオ" w:eastAsia="メイリオ" w:hAnsi="メイリオ" w:hint="eastAsia"/>
                          <w:b/>
                          <w:sz w:val="28"/>
                          <w:szCs w:val="28"/>
                        </w:rPr>
                        <w:t xml:space="preserve">　</w:t>
                      </w:r>
                      <w:r w:rsidR="00FA4E9E">
                        <w:rPr>
                          <w:rFonts w:ascii="メイリオ" w:eastAsia="メイリオ" w:hAnsi="メイリオ" w:hint="eastAsia"/>
                          <w:b/>
                          <w:sz w:val="28"/>
                          <w:szCs w:val="28"/>
                        </w:rPr>
                        <w:t>「</w:t>
                      </w:r>
                      <w:r>
                        <w:rPr>
                          <w:rFonts w:ascii="メイリオ" w:eastAsia="メイリオ" w:hAnsi="メイリオ" w:hint="eastAsia"/>
                          <w:b/>
                          <w:sz w:val="28"/>
                          <w:szCs w:val="28"/>
                        </w:rPr>
                        <w:t>多文化共生社会</w:t>
                      </w:r>
                      <w:r w:rsidR="00FA4E9E">
                        <w:rPr>
                          <w:rFonts w:ascii="メイリオ" w:eastAsia="メイリオ" w:hAnsi="メイリオ" w:hint="eastAsia"/>
                          <w:b/>
                          <w:sz w:val="28"/>
                          <w:szCs w:val="28"/>
                        </w:rPr>
                        <w:t>」</w:t>
                      </w:r>
                      <w:r>
                        <w:rPr>
                          <w:rFonts w:ascii="メイリオ" w:eastAsia="メイリオ" w:hAnsi="メイリオ" w:hint="eastAsia"/>
                          <w:b/>
                          <w:sz w:val="28"/>
                          <w:szCs w:val="28"/>
                        </w:rPr>
                        <w:t xml:space="preserve">を目指して　</w:t>
                      </w:r>
                    </w:p>
                  </w:txbxContent>
                </v:textbox>
              </v:roundrect>
            </w:pict>
          </mc:Fallback>
        </mc:AlternateContent>
      </w:r>
    </w:p>
    <w:p w14:paraId="327171EE" w14:textId="77777777" w:rsidR="00664E94" w:rsidRDefault="00664E94">
      <w:pPr>
        <w:ind w:firstLineChars="100" w:firstLine="219"/>
      </w:pPr>
    </w:p>
    <w:p w14:paraId="452C810A" w14:textId="77777777" w:rsidR="00664E94" w:rsidRDefault="00664E94">
      <w:pPr>
        <w:ind w:firstLineChars="100" w:firstLine="219"/>
      </w:pPr>
    </w:p>
    <w:p w14:paraId="575F44B5" w14:textId="77777777" w:rsidR="00B73B34" w:rsidRDefault="00D066EC">
      <w:r>
        <w:rPr>
          <w:rFonts w:hint="eastAsia"/>
        </w:rPr>
        <w:t xml:space="preserve">　日本</w:t>
      </w:r>
      <w:r>
        <w:rPr>
          <w:rFonts w:hint="eastAsia"/>
          <w:color w:val="000000"/>
        </w:rPr>
        <w:t>の在留外国人は</w:t>
      </w:r>
      <w:r>
        <w:rPr>
          <w:rFonts w:hint="eastAsia"/>
        </w:rPr>
        <w:t>、</w:t>
      </w:r>
      <w:r w:rsidRPr="008902EC">
        <w:rPr>
          <w:rFonts w:hint="eastAsia"/>
        </w:rPr>
        <w:t>全国で</w:t>
      </w:r>
      <w:r w:rsidR="008902EC" w:rsidRPr="008902EC">
        <w:rPr>
          <w:rFonts w:hint="eastAsia"/>
        </w:rPr>
        <w:t>約</w:t>
      </w:r>
      <w:r w:rsidRPr="008902EC">
        <w:rPr>
          <w:rFonts w:ascii="ＭＳ 明朝" w:hAnsi="ＭＳ 明朝" w:hint="eastAsia"/>
        </w:rPr>
        <w:t>300</w:t>
      </w:r>
      <w:r w:rsidRPr="008902EC">
        <w:rPr>
          <w:rFonts w:hint="eastAsia"/>
        </w:rPr>
        <w:t>万人、長野県で約４万人おり（</w:t>
      </w:r>
      <w:r w:rsidR="008902EC" w:rsidRPr="008902EC">
        <w:rPr>
          <w:rFonts w:hint="eastAsia"/>
        </w:rPr>
        <w:t>令和元年</w:t>
      </w:r>
      <w:r w:rsidRPr="008902EC">
        <w:rPr>
          <w:rFonts w:ascii="ＭＳ 明朝" w:hAnsi="ＭＳ 明朝" w:hint="eastAsia"/>
        </w:rPr>
        <w:t>12</w:t>
      </w:r>
      <w:r w:rsidRPr="008902EC">
        <w:rPr>
          <w:rFonts w:hint="eastAsia"/>
        </w:rPr>
        <w:t>月</w:t>
      </w:r>
      <w:r w:rsidR="008902EC" w:rsidRPr="008902EC">
        <w:rPr>
          <w:rFonts w:hint="eastAsia"/>
        </w:rPr>
        <w:t>末現在</w:t>
      </w:r>
      <w:r w:rsidRPr="008902EC">
        <w:rPr>
          <w:rFonts w:hint="eastAsia"/>
        </w:rPr>
        <w:t>）、そ</w:t>
      </w:r>
      <w:r>
        <w:rPr>
          <w:rFonts w:hint="eastAsia"/>
        </w:rPr>
        <w:t>の数は年々増加しています。こ</w:t>
      </w:r>
      <w:r w:rsidR="008902EC">
        <w:rPr>
          <w:rFonts w:hint="eastAsia"/>
        </w:rPr>
        <w:t>のような</w:t>
      </w:r>
      <w:r>
        <w:rPr>
          <w:rFonts w:hint="eastAsia"/>
        </w:rPr>
        <w:t>状況に伴い、異文化との出会いは日常的なものとなっています。</w:t>
      </w:r>
      <w:r w:rsidR="00B73B34">
        <w:rPr>
          <w:rFonts w:hint="eastAsia"/>
        </w:rPr>
        <w:t xml:space="preserve">　</w:t>
      </w:r>
    </w:p>
    <w:p w14:paraId="7CDBB90E" w14:textId="0DCB9EDC" w:rsidR="00664E94" w:rsidRDefault="00FA4E9E" w:rsidP="00201972">
      <w:pPr>
        <w:ind w:firstLineChars="100" w:firstLine="239"/>
      </w:pPr>
      <w:r>
        <w:rPr>
          <w:noProof/>
        </w:rPr>
        <w:drawing>
          <wp:anchor distT="0" distB="0" distL="114300" distR="114300" simplePos="0" relativeHeight="251649024" behindDoc="0" locked="0" layoutInCell="1" allowOverlap="1" wp14:anchorId="0E31A695" wp14:editId="697B23B1">
            <wp:simplePos x="0" y="0"/>
            <wp:positionH relativeFrom="column">
              <wp:posOffset>1885315</wp:posOffset>
            </wp:positionH>
            <wp:positionV relativeFrom="paragraph">
              <wp:posOffset>41910</wp:posOffset>
            </wp:positionV>
            <wp:extent cx="4340225" cy="2241550"/>
            <wp:effectExtent l="0" t="0" r="3175" b="6350"/>
            <wp:wrapSquare wrapText="bothSides"/>
            <wp:docPr id="15" name="図の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0225" cy="2241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0048" behindDoc="0" locked="0" layoutInCell="1" allowOverlap="1" wp14:anchorId="640E286C" wp14:editId="7A5D9B4C">
                <wp:simplePos x="0" y="0"/>
                <wp:positionH relativeFrom="column">
                  <wp:posOffset>1847215</wp:posOffset>
                </wp:positionH>
                <wp:positionV relativeFrom="paragraph">
                  <wp:posOffset>2232660</wp:posOffset>
                </wp:positionV>
                <wp:extent cx="4351655" cy="393700"/>
                <wp:effectExtent l="0" t="3175" r="1270" b="31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89786" w14:textId="77777777" w:rsidR="0050500D" w:rsidRPr="00FA4E9E" w:rsidRDefault="008902EC" w:rsidP="00520A7B">
                            <w:pPr>
                              <w:jc w:val="center"/>
                              <w:rPr>
                                <w:rFonts w:ascii="ＭＳ Ｐゴシック" w:eastAsia="ＭＳ Ｐゴシック" w:hAnsi="ＭＳ Ｐゴシック"/>
                                <w:sz w:val="14"/>
                                <w:szCs w:val="14"/>
                              </w:rPr>
                            </w:pPr>
                            <w:r w:rsidRPr="00FA4E9E">
                              <w:rPr>
                                <w:rFonts w:ascii="ＭＳ Ｐゴシック" w:eastAsia="ＭＳ Ｐゴシック" w:hAnsi="ＭＳ Ｐゴシック" w:hint="eastAsia"/>
                                <w:sz w:val="14"/>
                                <w:szCs w:val="14"/>
                              </w:rPr>
                              <w:t>［</w:t>
                            </w:r>
                            <w:r w:rsidR="0050500D" w:rsidRPr="00FA4E9E">
                              <w:rPr>
                                <w:rFonts w:ascii="ＭＳ Ｐゴシック" w:eastAsia="ＭＳ Ｐゴシック" w:hAnsi="ＭＳ Ｐゴシック" w:hint="eastAsia"/>
                                <w:sz w:val="14"/>
                                <w:szCs w:val="14"/>
                              </w:rPr>
                              <w:t>長野県内に在住する外国人の推移（長野県県民文化部多文化共生・パスポート室）</w:t>
                            </w:r>
                            <w:r w:rsidRPr="00FA4E9E">
                              <w:rPr>
                                <w:rFonts w:ascii="ＭＳ Ｐゴシック" w:eastAsia="ＭＳ Ｐゴシック" w:hAnsi="ＭＳ Ｐゴシック" w:hint="eastAsia"/>
                                <w:sz w:val="14"/>
                                <w:szCs w:val="14"/>
                              </w:rPr>
                              <w:t>］</w:t>
                            </w:r>
                          </w:p>
                          <w:p w14:paraId="6659AADF" w14:textId="5777168C" w:rsidR="0050500D" w:rsidRPr="00FA4E9E" w:rsidRDefault="0050500D" w:rsidP="00520A7B">
                            <w:pPr>
                              <w:jc w:val="center"/>
                              <w:rPr>
                                <w:rFonts w:ascii="ＭＳ Ｐゴシック" w:eastAsia="ＭＳ Ｐゴシック" w:hAnsi="ＭＳ Ｐゴシック"/>
                                <w:sz w:val="14"/>
                                <w:szCs w:val="14"/>
                              </w:rPr>
                            </w:pPr>
                            <w:r w:rsidRPr="00FA4E9E">
                              <w:rPr>
                                <w:rFonts w:ascii="ＭＳ Ｐゴシック" w:eastAsia="ＭＳ Ｐゴシック" w:hAnsi="ＭＳ Ｐゴシック" w:hint="eastAsia"/>
                                <w:sz w:val="14"/>
                                <w:szCs w:val="14"/>
                              </w:rPr>
                              <w:t>※技能実習生の導入で、近年ベトナムが増加している傾向は、全国も同様</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40E286C" id="_x0000_t202" coordsize="21600,21600" o:spt="202" path="m,l,21600r21600,l21600,xe">
                <v:stroke joinstyle="miter"/>
                <v:path gradientshapeok="t" o:connecttype="rect"/>
              </v:shapetype>
              <v:shape id="テキスト ボックス 2" o:spid="_x0000_s1028" type="#_x0000_t202" style="position:absolute;left:0;text-align:left;margin-left:145.45pt;margin-top:175.8pt;width:342.65pt;height:31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" stroked="f">
                <v:textbox style="mso-fit-shape-to-text:t" inset=",0,,0">
                  <w:txbxContent>
                    <w:p w14:paraId="0D789786" w14:textId="77777777" w:rsidR="0050500D" w:rsidRPr="00FA4E9E" w:rsidRDefault="008902EC" w:rsidP="00520A7B">
                      <w:pPr>
                        <w:jc w:val="center"/>
                        <w:rPr>
                          <w:rFonts w:ascii="ＭＳ Ｐゴシック" w:eastAsia="ＭＳ Ｐゴシック" w:hAnsi="ＭＳ Ｐゴシック"/>
                          <w:sz w:val="14"/>
                          <w:szCs w:val="14"/>
                        </w:rPr>
                      </w:pPr>
                      <w:r w:rsidRPr="00FA4E9E">
                        <w:rPr>
                          <w:rFonts w:ascii="ＭＳ Ｐゴシック" w:eastAsia="ＭＳ Ｐゴシック" w:hAnsi="ＭＳ Ｐゴシック" w:hint="eastAsia"/>
                          <w:sz w:val="14"/>
                          <w:szCs w:val="14"/>
                        </w:rPr>
                        <w:t>［</w:t>
                      </w:r>
                      <w:r w:rsidR="0050500D" w:rsidRPr="00FA4E9E">
                        <w:rPr>
                          <w:rFonts w:ascii="ＭＳ Ｐゴシック" w:eastAsia="ＭＳ Ｐゴシック" w:hAnsi="ＭＳ Ｐゴシック" w:hint="eastAsia"/>
                          <w:sz w:val="14"/>
                          <w:szCs w:val="14"/>
                        </w:rPr>
                        <w:t>長野県内に在住する外国人の推移（</w:t>
                      </w:r>
                      <w:r w:rsidR="0050500D" w:rsidRPr="00FA4E9E">
                        <w:rPr>
                          <w:rFonts w:ascii="ＭＳ Ｐゴシック" w:eastAsia="ＭＳ Ｐゴシック" w:hAnsi="ＭＳ Ｐゴシック" w:hint="eastAsia"/>
                          <w:sz w:val="14"/>
                          <w:szCs w:val="14"/>
                        </w:rPr>
                        <w:t>長野県県民文化部多文化共生・パスポート室）</w:t>
                      </w:r>
                      <w:r w:rsidRPr="00FA4E9E">
                        <w:rPr>
                          <w:rFonts w:ascii="ＭＳ Ｐゴシック" w:eastAsia="ＭＳ Ｐゴシック" w:hAnsi="ＭＳ Ｐゴシック" w:hint="eastAsia"/>
                          <w:sz w:val="14"/>
                          <w:szCs w:val="14"/>
                        </w:rPr>
                        <w:t>］</w:t>
                      </w:r>
                    </w:p>
                    <w:p w14:paraId="6659AADF" w14:textId="5777168C" w:rsidR="0050500D" w:rsidRPr="00FA4E9E" w:rsidRDefault="0050500D" w:rsidP="00520A7B">
                      <w:pPr>
                        <w:jc w:val="center"/>
                        <w:rPr>
                          <w:rFonts w:ascii="ＭＳ Ｐゴシック" w:eastAsia="ＭＳ Ｐゴシック" w:hAnsi="ＭＳ Ｐゴシック"/>
                          <w:sz w:val="14"/>
                          <w:szCs w:val="14"/>
                        </w:rPr>
                      </w:pPr>
                      <w:r w:rsidRPr="00FA4E9E">
                        <w:rPr>
                          <w:rFonts w:ascii="ＭＳ Ｐゴシック" w:eastAsia="ＭＳ Ｐゴシック" w:hAnsi="ＭＳ Ｐゴシック" w:hint="eastAsia"/>
                          <w:sz w:val="14"/>
                          <w:szCs w:val="14"/>
                        </w:rPr>
                        <w:t>※技能実習生の導入で、近年ベトナムが増加している傾向は、全国も同様</w:t>
                      </w:r>
                    </w:p>
                  </w:txbxContent>
                </v:textbox>
                <w10:wrap type="square"/>
              </v:shape>
            </w:pict>
          </mc:Fallback>
        </mc:AlternateContent>
      </w:r>
      <w:r w:rsidR="00D066EC">
        <w:rPr>
          <w:rFonts w:hint="eastAsia"/>
        </w:rPr>
        <w:t>異なる文</w:t>
      </w:r>
      <w:bookmarkStart w:id="0" w:name="_GoBack"/>
      <w:bookmarkEnd w:id="0"/>
      <w:r w:rsidR="00D066EC">
        <w:rPr>
          <w:rFonts w:hint="eastAsia"/>
        </w:rPr>
        <w:t>化が共存することは、社会に様々な価値観をもたらし、より豊かな未来を築くことにつながります</w:t>
      </w:r>
      <w:r w:rsidR="00520A7B">
        <w:rPr>
          <w:rFonts w:hint="eastAsia"/>
        </w:rPr>
        <w:t>。その</w:t>
      </w:r>
      <w:r w:rsidR="00D066EC">
        <w:rPr>
          <w:rFonts w:hint="eastAsia"/>
        </w:rPr>
        <w:t>一方で、言語や宗教、文化の違いが摩擦をもたらし、</w:t>
      </w:r>
      <w:r w:rsidR="00520A7B">
        <w:rPr>
          <w:rFonts w:hint="eastAsia"/>
        </w:rPr>
        <w:t>ヘイトスピーチなど</w:t>
      </w:r>
      <w:r>
        <w:rPr>
          <w:rFonts w:hint="eastAsia"/>
        </w:rPr>
        <w:t>により</w:t>
      </w:r>
      <w:r w:rsidR="00D066EC">
        <w:rPr>
          <w:rFonts w:hint="eastAsia"/>
        </w:rPr>
        <w:t>人権が侵害されるケースもあります。</w:t>
      </w:r>
      <w:r w:rsidR="00520A7B">
        <w:rPr>
          <w:rFonts w:hint="eastAsia"/>
        </w:rPr>
        <w:t>そこで、</w:t>
      </w:r>
      <w:r>
        <w:rPr>
          <w:rFonts w:hint="eastAsia"/>
        </w:rPr>
        <w:t>「</w:t>
      </w:r>
      <w:r w:rsidR="00520A7B">
        <w:rPr>
          <w:rFonts w:hint="eastAsia"/>
        </w:rPr>
        <w:t>多文化共生社会</w:t>
      </w:r>
      <w:r>
        <w:rPr>
          <w:rFonts w:hint="eastAsia"/>
        </w:rPr>
        <w:t>」</w:t>
      </w:r>
      <w:r w:rsidR="00520A7B">
        <w:rPr>
          <w:rFonts w:hint="eastAsia"/>
        </w:rPr>
        <w:t>について考えるため</w:t>
      </w:r>
      <w:r w:rsidR="00D066EC">
        <w:rPr>
          <w:rFonts w:hint="eastAsia"/>
        </w:rPr>
        <w:t>、今回は</w:t>
      </w:r>
      <w:r w:rsidR="00D066EC" w:rsidRPr="008902EC">
        <w:rPr>
          <w:rFonts w:ascii="ＭＳ ゴシック" w:eastAsia="ＭＳ ゴシック" w:hAnsi="ＭＳ ゴシック" w:hint="eastAsia"/>
        </w:rPr>
        <w:t>外国人の人権</w:t>
      </w:r>
      <w:r w:rsidR="00201972">
        <w:rPr>
          <w:rFonts w:hint="eastAsia"/>
        </w:rPr>
        <w:t>を</w:t>
      </w:r>
      <w:r w:rsidR="008902EC">
        <w:rPr>
          <w:rFonts w:hint="eastAsia"/>
        </w:rPr>
        <w:t>取り上げました</w:t>
      </w:r>
      <w:r w:rsidR="00D066EC">
        <w:rPr>
          <w:rFonts w:hint="eastAsia"/>
        </w:rPr>
        <w:t>。</w:t>
      </w:r>
    </w:p>
    <w:p w14:paraId="14573E1B" w14:textId="77777777" w:rsidR="00B73B34" w:rsidRPr="00520A7B" w:rsidRDefault="00B73B34" w:rsidP="00B73B34">
      <w:pPr>
        <w:spacing w:line="100" w:lineRule="exact"/>
        <w:ind w:firstLineChars="100" w:firstLine="99"/>
        <w:rPr>
          <w:sz w:val="10"/>
          <w:szCs w:val="10"/>
        </w:rPr>
      </w:pPr>
    </w:p>
    <w:p w14:paraId="71F65A90" w14:textId="77777777" w:rsidR="00B73B34" w:rsidRPr="003976F3" w:rsidRDefault="00B73B34" w:rsidP="00B73B34">
      <w:pPr>
        <w:spacing w:line="60" w:lineRule="exact"/>
        <w:rPr>
          <w:rFonts w:ascii="ＭＳ 明朝" w:hAnsi="ＭＳ 明朝"/>
          <w:spacing w:val="0"/>
          <w:sz w:val="6"/>
          <w:szCs w:val="6"/>
        </w:rPr>
      </w:pPr>
    </w:p>
    <w:p w14:paraId="12FD2E77" w14:textId="77777777" w:rsidR="00B73B34" w:rsidRDefault="00B73B34" w:rsidP="00B73B34">
      <w:pPr>
        <w:rPr>
          <w:rFonts w:ascii="ＭＳ ゴシック" w:eastAsia="ＭＳ ゴシック" w:hAnsi="ＭＳ ゴシック"/>
          <w:spacing w:val="0"/>
          <w:szCs w:val="22"/>
          <w:bdr w:val="single" w:sz="4" w:space="0" w:color="auto"/>
        </w:rPr>
      </w:pPr>
      <w:r w:rsidRPr="00F96266">
        <w:rPr>
          <w:rFonts w:ascii="ＭＳ 明朝" w:hAnsi="ＭＳ 明朝" w:hint="eastAsia"/>
          <w:spacing w:val="0"/>
          <w:szCs w:val="22"/>
          <w:bdr w:val="single" w:sz="4" w:space="0" w:color="auto"/>
        </w:rPr>
        <w:t xml:space="preserve">　</w:t>
      </w:r>
      <w:r>
        <w:rPr>
          <w:rFonts w:ascii="ＭＳ ゴシック" w:eastAsia="ＭＳ ゴシック" w:hAnsi="ＭＳ ゴシック" w:hint="eastAsia"/>
          <w:spacing w:val="0"/>
          <w:szCs w:val="22"/>
          <w:bdr w:val="single" w:sz="4" w:space="0" w:color="auto"/>
        </w:rPr>
        <w:t>ヘイトスピーチとは</w:t>
      </w:r>
      <w:r w:rsidRPr="0065146B">
        <w:rPr>
          <w:rFonts w:ascii="ＭＳ ゴシック" w:eastAsia="ＭＳ ゴシック" w:hAnsi="ＭＳ ゴシック" w:hint="eastAsia"/>
          <w:spacing w:val="0"/>
          <w:szCs w:val="22"/>
          <w:bdr w:val="single" w:sz="4" w:space="0" w:color="auto"/>
        </w:rPr>
        <w:t xml:space="preserve">　</w:t>
      </w:r>
    </w:p>
    <w:p w14:paraId="15EC514B" w14:textId="77777777" w:rsidR="00B73B34" w:rsidRPr="00B73B34" w:rsidRDefault="00B73B34" w:rsidP="003E498E">
      <w:pPr>
        <w:spacing w:line="60" w:lineRule="exact"/>
        <w:rPr>
          <w:rFonts w:ascii="ＭＳ ゴシック" w:eastAsia="ＭＳ ゴシック" w:hAnsi="ＭＳ ゴシック"/>
          <w:spacing w:val="0"/>
          <w:szCs w:val="22"/>
        </w:rPr>
      </w:pPr>
    </w:p>
    <w:p w14:paraId="25F7575B" w14:textId="77777777" w:rsidR="00E33584" w:rsidRDefault="00201972" w:rsidP="00E33584">
      <w:pPr>
        <w:ind w:firstLineChars="100" w:firstLine="239"/>
        <w:rPr>
          <w:rFonts w:ascii="ＭＳ 明朝" w:hAnsi="ＭＳ 明朝"/>
          <w:spacing w:val="0"/>
          <w:szCs w:val="22"/>
        </w:rPr>
      </w:pPr>
      <w:r>
        <w:rPr>
          <w:rFonts w:ascii="ＭＳ 明朝" w:hAnsi="ＭＳ 明朝" w:hint="eastAsia"/>
          <w:spacing w:val="0"/>
          <w:szCs w:val="22"/>
        </w:rPr>
        <w:t>ヘイトスピーチとは、</w:t>
      </w:r>
      <w:r w:rsidR="00E10B6D" w:rsidRPr="00E10B6D">
        <w:rPr>
          <w:rFonts w:ascii="ＭＳ 明朝" w:hAnsi="ＭＳ 明朝" w:hint="eastAsia"/>
          <w:spacing w:val="0"/>
          <w:szCs w:val="22"/>
        </w:rPr>
        <w:t>本邦外出身者</w:t>
      </w:r>
      <w:r w:rsidR="00475BD3">
        <w:rPr>
          <w:rFonts w:ascii="ＭＳ 明朝" w:hAnsi="ＭＳ 明朝" w:hint="eastAsia"/>
          <w:spacing w:val="0"/>
          <w:szCs w:val="22"/>
        </w:rPr>
        <w:t>（</w:t>
      </w:r>
      <w:r w:rsidR="00475BD3" w:rsidRPr="00475BD3">
        <w:rPr>
          <w:rFonts w:ascii="ＭＳ 明朝" w:hAnsi="ＭＳ 明朝" w:hint="eastAsia"/>
          <w:spacing w:val="0"/>
          <w:szCs w:val="22"/>
        </w:rPr>
        <w:t>本邦の域外にある国</w:t>
      </w:r>
      <w:r w:rsidR="00475BD3">
        <w:rPr>
          <w:rFonts w:ascii="ＭＳ 明朝" w:hAnsi="ＭＳ 明朝" w:hint="eastAsia"/>
          <w:spacing w:val="0"/>
          <w:szCs w:val="22"/>
        </w:rPr>
        <w:t>や</w:t>
      </w:r>
      <w:r w:rsidR="00475BD3" w:rsidRPr="00475BD3">
        <w:rPr>
          <w:rFonts w:ascii="ＭＳ 明朝" w:hAnsi="ＭＳ 明朝" w:hint="eastAsia"/>
          <w:spacing w:val="0"/>
          <w:szCs w:val="22"/>
        </w:rPr>
        <w:t>地域の出身である</w:t>
      </w:r>
      <w:r w:rsidR="00475BD3">
        <w:rPr>
          <w:rFonts w:ascii="ＭＳ 明朝" w:hAnsi="ＭＳ 明朝" w:hint="eastAsia"/>
          <w:spacing w:val="0"/>
          <w:szCs w:val="22"/>
        </w:rPr>
        <w:t>人又は</w:t>
      </w:r>
      <w:r w:rsidR="00475BD3" w:rsidRPr="00475BD3">
        <w:rPr>
          <w:rFonts w:ascii="ＭＳ 明朝" w:hAnsi="ＭＳ 明朝" w:hint="eastAsia"/>
          <w:spacing w:val="0"/>
          <w:szCs w:val="22"/>
        </w:rPr>
        <w:t>その子孫であって適法に居住する</w:t>
      </w:r>
      <w:r w:rsidR="00475BD3">
        <w:rPr>
          <w:rFonts w:ascii="ＭＳ 明朝" w:hAnsi="ＭＳ 明朝" w:hint="eastAsia"/>
          <w:spacing w:val="0"/>
          <w:szCs w:val="22"/>
        </w:rPr>
        <w:t>人）</w:t>
      </w:r>
      <w:r w:rsidR="00E10B6D" w:rsidRPr="00E10B6D">
        <w:rPr>
          <w:rFonts w:ascii="ＭＳ 明朝" w:hAnsi="ＭＳ 明朝" w:hint="eastAsia"/>
          <w:spacing w:val="0"/>
          <w:szCs w:val="22"/>
        </w:rPr>
        <w:t>に対する差別的意識を助長・誘発する目的で、公然とその生命、身体、自由、名誉、財産に危害を加える旨を告知したり、著しく侮蔑するなど、本邦外出身者を地域社会から排除することを煽動する不当な差別的言動です。</w:t>
      </w:r>
    </w:p>
    <w:p w14:paraId="1CDEFEE0" w14:textId="77777777" w:rsidR="00475BD3" w:rsidRPr="00805C78" w:rsidRDefault="00475BD3" w:rsidP="00475BD3">
      <w:pPr>
        <w:spacing w:line="60" w:lineRule="exact"/>
        <w:ind w:firstLineChars="100" w:firstLine="239"/>
        <w:rPr>
          <w:rFonts w:ascii="ＭＳ 明朝" w:hAnsi="ＭＳ 明朝"/>
          <w:spacing w:val="0"/>
          <w:szCs w:val="22"/>
        </w:rPr>
      </w:pPr>
    </w:p>
    <w:p w14:paraId="31E48F6C" w14:textId="6B6B5353" w:rsidR="00E9133B" w:rsidRPr="001134B4" w:rsidRDefault="0021593A" w:rsidP="00CC2AFD">
      <w:pPr>
        <w:ind w:leftChars="-129" w:left="-1" w:hangingChars="118" w:hanging="282"/>
        <w:rPr>
          <w:rFonts w:ascii="ＭＳ Ｐゴシック" w:eastAsia="ＭＳ Ｐゴシック" w:hAnsi="ＭＳ Ｐゴシック"/>
          <w:spacing w:val="0"/>
          <w:szCs w:val="22"/>
        </w:rPr>
      </w:pPr>
      <w:r>
        <w:rPr>
          <w:noProof/>
        </w:rPr>
        <w:drawing>
          <wp:anchor distT="0" distB="0" distL="114300" distR="114300" simplePos="0" relativeHeight="251652096" behindDoc="0" locked="0" layoutInCell="1" allowOverlap="1" wp14:anchorId="21D05276" wp14:editId="41D38A3E">
            <wp:simplePos x="0" y="0"/>
            <wp:positionH relativeFrom="column">
              <wp:posOffset>0</wp:posOffset>
            </wp:positionH>
            <wp:positionV relativeFrom="paragraph">
              <wp:posOffset>67310</wp:posOffset>
            </wp:positionV>
            <wp:extent cx="1065530" cy="935355"/>
            <wp:effectExtent l="0" t="0" r="0" b="0"/>
            <wp:wrapSquare wrapText="bothSides"/>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530" cy="935355"/>
                    </a:xfrm>
                    <a:prstGeom prst="rect">
                      <a:avLst/>
                    </a:prstGeom>
                    <a:noFill/>
                  </pic:spPr>
                </pic:pic>
              </a:graphicData>
            </a:graphic>
            <wp14:sizeRelH relativeFrom="page">
              <wp14:pctWidth>0</wp14:pctWidth>
            </wp14:sizeRelH>
            <wp14:sizeRelV relativeFrom="page">
              <wp14:pctHeight>0</wp14:pctHeight>
            </wp14:sizeRelV>
          </wp:anchor>
        </w:drawing>
      </w:r>
      <w:r w:rsidR="00E33584">
        <w:rPr>
          <w:rFonts w:ascii="ＭＳ Ｐ明朝" w:eastAsia="ＭＳ Ｐ明朝" w:hAnsi="ＭＳ Ｐ明朝" w:hint="eastAsia"/>
          <w:spacing w:val="0"/>
          <w:szCs w:val="22"/>
        </w:rPr>
        <w:t>【例】</w:t>
      </w:r>
      <w:r w:rsidR="00E9133B">
        <w:rPr>
          <w:rFonts w:ascii="ＭＳ Ｐ明朝" w:eastAsia="ＭＳ Ｐ明朝" w:hAnsi="ＭＳ Ｐ明朝" w:hint="eastAsia"/>
          <w:spacing w:val="0"/>
          <w:szCs w:val="22"/>
        </w:rPr>
        <w:t xml:space="preserve">　</w:t>
      </w:r>
      <w:r w:rsidR="00E33584" w:rsidRPr="001134B4">
        <w:rPr>
          <w:rFonts w:ascii="ＭＳ Ｐゴシック" w:eastAsia="ＭＳ Ｐゴシック" w:hAnsi="ＭＳ Ｐゴシック" w:hint="eastAsia"/>
          <w:spacing w:val="0"/>
          <w:szCs w:val="22"/>
        </w:rPr>
        <w:t>危害を加えるとするもの</w:t>
      </w:r>
    </w:p>
    <w:p w14:paraId="285EF6FB" w14:textId="77777777" w:rsidR="00E10B6D" w:rsidRDefault="00E33584" w:rsidP="00E10B6D">
      <w:pPr>
        <w:ind w:firstLineChars="400" w:firstLine="957"/>
        <w:rPr>
          <w:rFonts w:ascii="ＭＳ Ｐ明朝" w:eastAsia="ＭＳ Ｐ明朝" w:hAnsi="ＭＳ Ｐ明朝"/>
          <w:spacing w:val="0"/>
          <w:szCs w:val="22"/>
        </w:rPr>
      </w:pPr>
      <w:r w:rsidRPr="00E33584">
        <w:rPr>
          <w:rFonts w:ascii="ＭＳ Ｐ明朝" w:eastAsia="ＭＳ Ｐ明朝" w:hAnsi="ＭＳ Ｐ明朝" w:hint="eastAsia"/>
          <w:spacing w:val="0"/>
          <w:szCs w:val="22"/>
        </w:rPr>
        <w:t>「○○人は殺せ」「○○人は海に投げ込め」など</w:t>
      </w:r>
    </w:p>
    <w:p w14:paraId="5E35BF5E" w14:textId="3846153F" w:rsidR="00201972" w:rsidRDefault="00201972" w:rsidP="00201972">
      <w:pPr>
        <w:ind w:firstLineChars="250" w:firstLine="598"/>
        <w:rPr>
          <w:rFonts w:ascii="ＭＳ Ｐ明朝" w:eastAsia="ＭＳ Ｐ明朝" w:hAnsi="ＭＳ Ｐ明朝"/>
          <w:spacing w:val="0"/>
          <w:szCs w:val="22"/>
        </w:rPr>
      </w:pPr>
      <w:r w:rsidRPr="00E10B6D">
        <w:rPr>
          <w:rFonts w:ascii="ＭＳ Ｐゴシック" w:eastAsia="ＭＳ Ｐゴシック" w:hAnsi="ＭＳ Ｐゴシック" w:hint="eastAsia"/>
          <w:spacing w:val="0"/>
          <w:szCs w:val="22"/>
        </w:rPr>
        <w:t>合理的な理由なく</w:t>
      </w:r>
      <w:r w:rsidR="00FA4E9E">
        <w:rPr>
          <w:rFonts w:ascii="ＭＳ Ｐゴシック" w:eastAsia="ＭＳ Ｐゴシック" w:hAnsi="ＭＳ Ｐゴシック" w:hint="eastAsia"/>
          <w:spacing w:val="0"/>
          <w:szCs w:val="22"/>
        </w:rPr>
        <w:t>、</w:t>
      </w:r>
      <w:r w:rsidRPr="00E10B6D">
        <w:rPr>
          <w:rFonts w:ascii="ＭＳ Ｐゴシック" w:eastAsia="ＭＳ Ｐゴシック" w:hAnsi="ＭＳ Ｐゴシック" w:hint="eastAsia"/>
          <w:spacing w:val="0"/>
          <w:szCs w:val="22"/>
        </w:rPr>
        <w:t>一律に排除・排斥することをあおり立てるもの</w:t>
      </w:r>
    </w:p>
    <w:p w14:paraId="4EFB5E3A" w14:textId="77777777" w:rsidR="00201972" w:rsidRDefault="00201972" w:rsidP="00201972">
      <w:pPr>
        <w:ind w:firstLineChars="400" w:firstLine="957"/>
        <w:rPr>
          <w:rFonts w:ascii="ＭＳ Ｐ明朝" w:eastAsia="ＭＳ Ｐ明朝" w:hAnsi="ＭＳ Ｐ明朝"/>
          <w:spacing w:val="0"/>
          <w:szCs w:val="22"/>
        </w:rPr>
      </w:pPr>
      <w:r w:rsidRPr="00E33584">
        <w:rPr>
          <w:rFonts w:ascii="ＭＳ Ｐ明朝" w:eastAsia="ＭＳ Ｐ明朝" w:hAnsi="ＭＳ Ｐ明朝" w:hint="eastAsia"/>
          <w:spacing w:val="0"/>
          <w:szCs w:val="22"/>
        </w:rPr>
        <w:t>「○○人は出て行け」「祖国へ帰れ」</w:t>
      </w:r>
      <w:r>
        <w:rPr>
          <w:rFonts w:ascii="ＭＳ Ｐ明朝" w:eastAsia="ＭＳ Ｐ明朝" w:hAnsi="ＭＳ Ｐ明朝" w:hint="eastAsia"/>
          <w:spacing w:val="0"/>
          <w:szCs w:val="22"/>
        </w:rPr>
        <w:t>など</w:t>
      </w:r>
    </w:p>
    <w:p w14:paraId="1C5AB230" w14:textId="77777777" w:rsidR="00E9133B" w:rsidRPr="00E10B6D" w:rsidRDefault="00E33584" w:rsidP="00201972">
      <w:pPr>
        <w:ind w:firstLineChars="250" w:firstLine="598"/>
        <w:rPr>
          <w:rFonts w:ascii="ＭＳ Ｐ明朝" w:eastAsia="ＭＳ Ｐ明朝" w:hAnsi="ＭＳ Ｐ明朝"/>
          <w:spacing w:val="0"/>
          <w:szCs w:val="22"/>
        </w:rPr>
      </w:pPr>
      <w:r w:rsidRPr="001134B4">
        <w:rPr>
          <w:rFonts w:ascii="ＭＳ Ｐゴシック" w:eastAsia="ＭＳ Ｐゴシック" w:hAnsi="ＭＳ Ｐゴシック" w:hint="eastAsia"/>
          <w:spacing w:val="0"/>
          <w:szCs w:val="22"/>
        </w:rPr>
        <w:t>著しく見下すような内容のもの</w:t>
      </w:r>
    </w:p>
    <w:p w14:paraId="5E728A1E" w14:textId="77777777" w:rsidR="00E33584" w:rsidRPr="00201972" w:rsidRDefault="00E33584" w:rsidP="00201972">
      <w:pPr>
        <w:ind w:firstLineChars="400" w:firstLine="957"/>
        <w:rPr>
          <w:rFonts w:ascii="ＭＳ Ｐ明朝" w:eastAsia="ＭＳ Ｐ明朝" w:hAnsi="ＭＳ Ｐ明朝"/>
          <w:spacing w:val="0"/>
          <w:szCs w:val="22"/>
        </w:rPr>
      </w:pPr>
      <w:r w:rsidRPr="00E33584">
        <w:rPr>
          <w:rFonts w:ascii="ＭＳ Ｐ明朝" w:eastAsia="ＭＳ Ｐ明朝" w:hAnsi="ＭＳ Ｐ明朝" w:hint="eastAsia"/>
          <w:spacing w:val="0"/>
          <w:szCs w:val="22"/>
        </w:rPr>
        <w:t xml:space="preserve">（差別的な意味合いで昆虫や動物に例えるものなど） </w:t>
      </w:r>
    </w:p>
    <w:p w14:paraId="6B2980F4" w14:textId="77777777" w:rsidR="00B73B34" w:rsidRPr="00F96266" w:rsidRDefault="00B73B34" w:rsidP="00B73B34">
      <w:pPr>
        <w:spacing w:line="160" w:lineRule="exact"/>
        <w:rPr>
          <w:rFonts w:ascii="ＭＳ 明朝" w:hAnsi="ＭＳ 明朝"/>
          <w:spacing w:val="0"/>
          <w:szCs w:val="22"/>
        </w:rPr>
      </w:pPr>
    </w:p>
    <w:p w14:paraId="32450B99" w14:textId="77777777" w:rsidR="00B73B34" w:rsidRDefault="00B73B34" w:rsidP="00B73B34">
      <w:pPr>
        <w:rPr>
          <w:rFonts w:ascii="ＭＳ ゴシック" w:eastAsia="ＭＳ ゴシック" w:hAnsi="ＭＳ ゴシック"/>
          <w:spacing w:val="0"/>
          <w:szCs w:val="22"/>
          <w:bdr w:val="single" w:sz="4" w:space="0" w:color="auto"/>
        </w:rPr>
      </w:pPr>
      <w:r w:rsidRPr="00F96266">
        <w:rPr>
          <w:rFonts w:ascii="ＭＳ 明朝" w:hAnsi="ＭＳ 明朝" w:hint="eastAsia"/>
          <w:spacing w:val="0"/>
          <w:szCs w:val="22"/>
          <w:bdr w:val="single" w:sz="4" w:space="0" w:color="auto"/>
        </w:rPr>
        <w:t xml:space="preserve">　</w:t>
      </w:r>
      <w:r w:rsidR="00C112DE">
        <w:rPr>
          <w:rFonts w:ascii="ＭＳ ゴシック" w:eastAsia="ＭＳ ゴシック" w:hAnsi="ＭＳ ゴシック" w:hint="eastAsia"/>
          <w:spacing w:val="0"/>
          <w:szCs w:val="22"/>
          <w:bdr w:val="single" w:sz="4" w:space="0" w:color="auto"/>
        </w:rPr>
        <w:t>教育現場における外国人問題</w:t>
      </w:r>
      <w:r w:rsidRPr="0065146B">
        <w:rPr>
          <w:rFonts w:ascii="ＭＳ ゴシック" w:eastAsia="ＭＳ ゴシック" w:hAnsi="ＭＳ ゴシック" w:hint="eastAsia"/>
          <w:spacing w:val="0"/>
          <w:szCs w:val="22"/>
          <w:bdr w:val="single" w:sz="4" w:space="0" w:color="auto"/>
        </w:rPr>
        <w:t xml:space="preserve">　</w:t>
      </w:r>
    </w:p>
    <w:p w14:paraId="1DDAC945" w14:textId="77777777" w:rsidR="003E498E" w:rsidRPr="0065146B" w:rsidRDefault="003E498E" w:rsidP="003E498E">
      <w:pPr>
        <w:spacing w:line="60" w:lineRule="exact"/>
        <w:rPr>
          <w:rFonts w:ascii="ＭＳ ゴシック" w:eastAsia="ＭＳ ゴシック" w:hAnsi="ＭＳ ゴシック"/>
          <w:spacing w:val="0"/>
          <w:szCs w:val="22"/>
        </w:rPr>
      </w:pPr>
    </w:p>
    <w:p w14:paraId="6D6829FD" w14:textId="0799DD78" w:rsidR="00B73B34" w:rsidRPr="00805C78" w:rsidRDefault="003E498E" w:rsidP="003E498E">
      <w:pPr>
        <w:ind w:firstLineChars="100" w:firstLine="219"/>
        <w:rPr>
          <w:rFonts w:ascii="ＭＳ 明朝" w:hAnsi="ＭＳ 明朝"/>
          <w:spacing w:val="0"/>
          <w:szCs w:val="22"/>
        </w:rPr>
      </w:pPr>
      <w:r w:rsidRPr="00805C78">
        <w:rPr>
          <w:rFonts w:ascii="ＭＳ 明朝" w:hAnsi="ＭＳ 明朝" w:hint="eastAsia"/>
        </w:rPr>
        <w:t>法務省が平成27年度に実施した</w:t>
      </w:r>
      <w:r w:rsidR="00C112DE" w:rsidRPr="00805C78">
        <w:rPr>
          <w:rFonts w:ascii="ＭＳ 明朝" w:hAnsi="ＭＳ 明朝" w:hint="eastAsia"/>
        </w:rPr>
        <w:t>「ヘイトスピーチに関する</w:t>
      </w:r>
      <w:r w:rsidRPr="00805C78">
        <w:rPr>
          <w:rFonts w:ascii="ＭＳ 明朝" w:hAnsi="ＭＳ 明朝" w:hint="eastAsia"/>
        </w:rPr>
        <w:t>実態調査</w:t>
      </w:r>
      <w:r w:rsidR="00C112DE" w:rsidRPr="00805C78">
        <w:rPr>
          <w:rFonts w:ascii="ＭＳ 明朝" w:hAnsi="ＭＳ 明朝" w:hint="eastAsia"/>
        </w:rPr>
        <w:t>」</w:t>
      </w:r>
      <w:r w:rsidR="00520A7B">
        <w:rPr>
          <w:rFonts w:ascii="ＭＳ 明朝" w:hAnsi="ＭＳ 明朝" w:hint="eastAsia"/>
        </w:rPr>
        <w:t>の報告書</w:t>
      </w:r>
      <w:r w:rsidRPr="00805C78">
        <w:rPr>
          <w:rFonts w:ascii="ＭＳ 明朝" w:hAnsi="ＭＳ 明朝" w:hint="eastAsia"/>
        </w:rPr>
        <w:t>では、外国人労働者</w:t>
      </w:r>
      <w:r w:rsidR="008E181D" w:rsidRPr="00805C78">
        <w:rPr>
          <w:rFonts w:ascii="ＭＳ 明朝" w:hAnsi="ＭＳ 明朝" w:hint="eastAsia"/>
        </w:rPr>
        <w:t>とその家族</w:t>
      </w:r>
      <w:r w:rsidRPr="00805C78">
        <w:rPr>
          <w:rFonts w:ascii="ＭＳ 明朝" w:hAnsi="ＭＳ 明朝" w:hint="eastAsia"/>
        </w:rPr>
        <w:t>の増加に伴</w:t>
      </w:r>
      <w:r w:rsidR="00520A7B">
        <w:rPr>
          <w:rFonts w:ascii="ＭＳ 明朝" w:hAnsi="ＭＳ 明朝" w:hint="eastAsia"/>
        </w:rPr>
        <w:t>う</w:t>
      </w:r>
      <w:r w:rsidRPr="00805C78">
        <w:rPr>
          <w:rFonts w:ascii="ＭＳ 明朝" w:hAnsi="ＭＳ 明朝" w:hint="eastAsia"/>
        </w:rPr>
        <w:t>教育現場における問題を指摘しています。</w:t>
      </w:r>
    </w:p>
    <w:p w14:paraId="1A5A514B" w14:textId="77777777" w:rsidR="00FA4E9E" w:rsidRDefault="002D48E6" w:rsidP="00C112DE">
      <w:pPr>
        <w:rPr>
          <w:rFonts w:ascii="ＭＳ Ｐ明朝" w:eastAsia="ＭＳ Ｐ明朝" w:hAnsi="ＭＳ Ｐ明朝"/>
        </w:rPr>
      </w:pPr>
      <w:r w:rsidRPr="00805C78">
        <w:rPr>
          <w:rFonts w:ascii="ＭＳ Ｐ明朝" w:eastAsia="ＭＳ Ｐ明朝" w:hAnsi="ＭＳ Ｐ明朝" w:hint="eastAsia"/>
        </w:rPr>
        <w:t>【主な問題】</w:t>
      </w:r>
      <w:r w:rsidR="0070259C">
        <w:rPr>
          <w:rFonts w:ascii="ＭＳ Ｐ明朝" w:eastAsia="ＭＳ Ｐ明朝" w:hAnsi="ＭＳ Ｐ明朝" w:hint="eastAsia"/>
        </w:rPr>
        <w:t xml:space="preserve"> </w:t>
      </w:r>
    </w:p>
    <w:p w14:paraId="0C9E7BA1" w14:textId="643DC7A4" w:rsidR="00FA4E9E" w:rsidRDefault="00FA4E9E" w:rsidP="00CC2AFD">
      <w:pPr>
        <w:ind w:firstLineChars="100" w:firstLine="219"/>
        <w:rPr>
          <w:rFonts w:ascii="ＭＳ Ｐ明朝" w:eastAsia="ＭＳ Ｐ明朝" w:hAnsi="ＭＳ Ｐ明朝"/>
        </w:rPr>
      </w:pPr>
      <w:r w:rsidRPr="00FA4E9E">
        <w:rPr>
          <w:rFonts w:ascii="ＭＳ Ｐ明朝" w:eastAsia="ＭＳ Ｐ明朝" w:hAnsi="ＭＳ Ｐ明朝" w:hint="eastAsia"/>
        </w:rPr>
        <w:t xml:space="preserve">○学校側の受け入れ態勢の不備　　</w:t>
      </w:r>
      <w:r w:rsidR="002D48E6" w:rsidRPr="00805C78">
        <w:rPr>
          <w:rFonts w:ascii="ＭＳ Ｐ明朝" w:eastAsia="ＭＳ Ｐ明朝" w:hAnsi="ＭＳ Ｐ明朝" w:hint="eastAsia"/>
        </w:rPr>
        <w:t xml:space="preserve">○いじめ　　○不登校　　</w:t>
      </w:r>
    </w:p>
    <w:p w14:paraId="6ECF637D" w14:textId="613CA12E" w:rsidR="00664E94" w:rsidRPr="00805C78" w:rsidRDefault="0070259C" w:rsidP="00CC2AFD">
      <w:pPr>
        <w:ind w:firstLineChars="100" w:firstLine="219"/>
        <w:rPr>
          <w:rFonts w:ascii="ＭＳ Ｐ明朝" w:eastAsia="ＭＳ Ｐ明朝" w:hAnsi="ＭＳ Ｐ明朝"/>
        </w:rPr>
      </w:pPr>
      <w:r w:rsidRPr="0070259C">
        <w:rPr>
          <w:rFonts w:ascii="ＭＳ Ｐ明朝" w:eastAsia="ＭＳ Ｐ明朝" w:hAnsi="ＭＳ Ｐ明朝" w:hint="eastAsia"/>
        </w:rPr>
        <w:t>○特定の国籍や宗教の子どもたちに対する嫌がらせ</w:t>
      </w:r>
      <w:r w:rsidR="00FA4E9E">
        <w:rPr>
          <w:rFonts w:ascii="ＭＳ Ｐ明朝" w:eastAsia="ＭＳ Ｐ明朝" w:hAnsi="ＭＳ Ｐ明朝" w:hint="eastAsia"/>
        </w:rPr>
        <w:t xml:space="preserve">　　</w:t>
      </w:r>
      <w:r w:rsidR="00FA4E9E" w:rsidRPr="00FA4E9E">
        <w:rPr>
          <w:rFonts w:ascii="ＭＳ Ｐ明朝" w:eastAsia="ＭＳ Ｐ明朝" w:hAnsi="ＭＳ Ｐ明朝" w:hint="eastAsia"/>
        </w:rPr>
        <w:t>○外国人保護者の不安定な生活環境の問題</w:t>
      </w:r>
      <w:r w:rsidR="00FA4E9E">
        <w:rPr>
          <w:rFonts w:ascii="ＭＳ Ｐ明朝" w:eastAsia="ＭＳ Ｐ明朝" w:hAnsi="ＭＳ Ｐ明朝" w:hint="eastAsia"/>
        </w:rPr>
        <w:t xml:space="preserve">　</w:t>
      </w:r>
    </w:p>
    <w:p w14:paraId="252898C4" w14:textId="3120C9E0" w:rsidR="00C112DE" w:rsidRPr="00F96266" w:rsidRDefault="00FA4E9E" w:rsidP="00C112DE">
      <w:pPr>
        <w:spacing w:line="160" w:lineRule="exact"/>
        <w:rPr>
          <w:rFonts w:ascii="ＭＳ 明朝" w:hAnsi="ＭＳ 明朝"/>
          <w:spacing w:val="0"/>
          <w:szCs w:val="22"/>
        </w:rPr>
      </w:pPr>
      <w:r>
        <w:rPr>
          <w:rFonts w:ascii="ＭＳ 明朝" w:hAnsi="ＭＳ 明朝"/>
          <w:noProof/>
          <w:spacing w:val="0"/>
          <w:szCs w:val="22"/>
        </w:rPr>
        <mc:AlternateContent>
          <mc:Choice Requires="wps">
            <w:drawing>
              <wp:anchor distT="0" distB="0" distL="114300" distR="114300" simplePos="0" relativeHeight="251651072" behindDoc="0" locked="0" layoutInCell="1" allowOverlap="1" wp14:anchorId="7FB2D329" wp14:editId="444FE1C8">
                <wp:simplePos x="0" y="0"/>
                <wp:positionH relativeFrom="margin">
                  <wp:posOffset>56515</wp:posOffset>
                </wp:positionH>
                <wp:positionV relativeFrom="paragraph">
                  <wp:posOffset>73660</wp:posOffset>
                </wp:positionV>
                <wp:extent cx="6318885" cy="869950"/>
                <wp:effectExtent l="0" t="0" r="43815" b="2540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869950"/>
                        </a:xfrm>
                        <a:prstGeom prst="homePlate">
                          <a:avLst>
                            <a:gd name="adj" fmla="val 26847"/>
                          </a:avLst>
                        </a:prstGeom>
                        <a:solidFill>
                          <a:srgbClr val="C6D9F1">
                            <a:alpha val="14000"/>
                          </a:srgbClr>
                        </a:solidFill>
                        <a:ln w="15875">
                          <a:solidFill>
                            <a:srgbClr val="739CC3"/>
                          </a:solidFill>
                          <a:miter lim="200000"/>
                          <a:headEnd/>
                          <a:tailEnd/>
                        </a:ln>
                      </wps:spPr>
                      <wps:txbx>
                        <w:txbxContent>
                          <w:p w14:paraId="37B60E53" w14:textId="6383FBB8" w:rsidR="00D8380D" w:rsidRDefault="00805C78" w:rsidP="00201972">
                            <w:pPr>
                              <w:ind w:firstLineChars="500" w:firstLine="1096"/>
                              <w:rPr>
                                <w:rFonts w:ascii="ＭＳ ゴシック" w:eastAsia="ＭＳ ゴシック" w:hAnsi="ＭＳ ゴシック"/>
                              </w:rPr>
                            </w:pPr>
                            <w:r w:rsidRPr="0070259C">
                              <w:rPr>
                                <w:rFonts w:ascii="ＭＳ 明朝" w:hAnsi="ＭＳ 明朝" w:hint="eastAsia"/>
                              </w:rPr>
                              <w:t>平成28年</w:t>
                            </w:r>
                            <w:r w:rsidR="0070259C" w:rsidRPr="0070259C">
                              <w:rPr>
                                <w:rFonts w:ascii="ＭＳ 明朝" w:hAnsi="ＭＳ 明朝" w:hint="eastAsia"/>
                              </w:rPr>
                              <w:t>に</w:t>
                            </w:r>
                            <w:r w:rsidR="00D8380D">
                              <w:rPr>
                                <w:rFonts w:ascii="ＭＳ 明朝" w:hAnsi="ＭＳ 明朝" w:hint="eastAsia"/>
                              </w:rPr>
                              <w:t>「</w:t>
                            </w:r>
                            <w:r w:rsidR="0070259C" w:rsidRPr="00DD4B90">
                              <w:rPr>
                                <w:rFonts w:ascii="ＭＳ ゴシック" w:eastAsia="ＭＳ ゴシック" w:hAnsi="ＭＳ ゴシック" w:hint="eastAsia"/>
                              </w:rPr>
                              <w:t>ヘイトスピーチ解消法</w:t>
                            </w:r>
                            <w:r w:rsidR="00D8380D" w:rsidRPr="00D8380D">
                              <w:rPr>
                                <w:rFonts w:ascii="ＭＳ 明朝" w:hAnsi="ＭＳ 明朝" w:hint="eastAsia"/>
                              </w:rPr>
                              <w:t>」</w:t>
                            </w:r>
                            <w:r w:rsidR="0070259C" w:rsidRPr="0070259C">
                              <w:rPr>
                                <w:rFonts w:ascii="ＭＳ 明朝" w:hAnsi="ＭＳ 明朝" w:hint="eastAsia"/>
                              </w:rPr>
                              <w:t>（</w:t>
                            </w:r>
                            <w:r w:rsidR="0070259C" w:rsidRPr="00DD4B90">
                              <w:rPr>
                                <w:rFonts w:ascii="ＭＳ ゴシック" w:eastAsia="ＭＳ ゴシック" w:hAnsi="ＭＳ ゴシック" w:hint="eastAsia"/>
                              </w:rPr>
                              <w:t>本邦外出身者に対する不当な差別的言動の解</w:t>
                            </w:r>
                          </w:p>
                          <w:p w14:paraId="0B10F045" w14:textId="410DE211" w:rsidR="00201972" w:rsidRDefault="0070259C" w:rsidP="00D8380D">
                            <w:pPr>
                              <w:ind w:firstLineChars="400" w:firstLine="877"/>
                              <w:rPr>
                                <w:rFonts w:ascii="ＭＳ 明朝" w:hAnsi="ＭＳ 明朝"/>
                              </w:rPr>
                            </w:pPr>
                            <w:r w:rsidRPr="00DD4B90">
                              <w:rPr>
                                <w:rFonts w:ascii="ＭＳ ゴシック" w:eastAsia="ＭＳ ゴシック" w:hAnsi="ＭＳ ゴシック" w:hint="eastAsia"/>
                              </w:rPr>
                              <w:t>消に向けた取組の推進に関する法律</w:t>
                            </w:r>
                            <w:r>
                              <w:rPr>
                                <w:rFonts w:ascii="ＭＳ 明朝" w:hAnsi="ＭＳ 明朝" w:hint="eastAsia"/>
                              </w:rPr>
                              <w:t>）が施行され</w:t>
                            </w:r>
                            <w:r w:rsidR="00201972">
                              <w:rPr>
                                <w:rFonts w:ascii="ＭＳ 明朝" w:hAnsi="ＭＳ 明朝" w:hint="eastAsia"/>
                              </w:rPr>
                              <w:t>てから</w:t>
                            </w:r>
                            <w:r>
                              <w:rPr>
                                <w:rFonts w:ascii="ＭＳ 明朝" w:hAnsi="ＭＳ 明朝" w:hint="eastAsia"/>
                              </w:rPr>
                              <w:t>４年</w:t>
                            </w:r>
                            <w:r w:rsidR="00201972">
                              <w:rPr>
                                <w:rFonts w:ascii="ＭＳ 明朝" w:hAnsi="ＭＳ 明朝" w:hint="eastAsia"/>
                              </w:rPr>
                              <w:t>余り</w:t>
                            </w:r>
                            <w:r>
                              <w:rPr>
                                <w:rFonts w:ascii="ＭＳ 明朝" w:hAnsi="ＭＳ 明朝" w:hint="eastAsia"/>
                              </w:rPr>
                              <w:t>が経ちます。</w:t>
                            </w:r>
                            <w:r w:rsidR="00805C78" w:rsidRPr="0070259C">
                              <w:rPr>
                                <w:rFonts w:ascii="ＭＳ 明朝" w:hAnsi="ＭＳ 明朝" w:hint="eastAsia"/>
                              </w:rPr>
                              <w:t>これらの</w:t>
                            </w:r>
                          </w:p>
                          <w:p w14:paraId="23DE415D" w14:textId="6FF723BA" w:rsidR="001C65A0" w:rsidRDefault="00201972" w:rsidP="00201972">
                            <w:pPr>
                              <w:rPr>
                                <w:rFonts w:ascii="ＭＳ 明朝" w:hAnsi="ＭＳ 明朝"/>
                              </w:rPr>
                            </w:pPr>
                            <w:r>
                              <w:rPr>
                                <w:rFonts w:ascii="ＭＳ 明朝" w:hAnsi="ＭＳ 明朝" w:hint="eastAsia"/>
                              </w:rPr>
                              <w:t xml:space="preserve">　　　　</w:t>
                            </w:r>
                            <w:r w:rsidR="00805C78" w:rsidRPr="0070259C">
                              <w:rPr>
                                <w:rFonts w:ascii="ＭＳ 明朝" w:hAnsi="ＭＳ 明朝" w:hint="eastAsia"/>
                              </w:rPr>
                              <w:t>問題の解消や予防のために学校でできることを</w:t>
                            </w:r>
                            <w:r w:rsidR="00520A7B">
                              <w:rPr>
                                <w:rFonts w:ascii="ＭＳ 明朝" w:hAnsi="ＭＳ 明朝" w:hint="eastAsia"/>
                              </w:rPr>
                              <w:t>、</w:t>
                            </w:r>
                            <w:r w:rsidR="001C65A0">
                              <w:rPr>
                                <w:rFonts w:ascii="ＭＳ 明朝" w:hAnsi="ＭＳ 明朝" w:hint="eastAsia"/>
                              </w:rPr>
                              <w:t>生徒と</w:t>
                            </w:r>
                            <w:r w:rsidR="00805C78" w:rsidRPr="0070259C">
                              <w:rPr>
                                <w:rFonts w:ascii="ＭＳ 明朝" w:hAnsi="ＭＳ 明朝" w:hint="eastAsia"/>
                              </w:rPr>
                              <w:t>考えてみましょう。</w:t>
                            </w:r>
                          </w:p>
                          <w:p w14:paraId="207E4C67" w14:textId="77777777" w:rsidR="00805C78" w:rsidRPr="001C65A0" w:rsidRDefault="001C65A0" w:rsidP="00201972">
                            <w:pPr>
                              <w:ind w:firstLineChars="500" w:firstLine="1096"/>
                              <w:rPr>
                                <w:rFonts w:ascii="ＭＳ 明朝" w:hAnsi="ＭＳ 明朝"/>
                              </w:rPr>
                            </w:pPr>
                            <w:r w:rsidRPr="00E05903">
                              <w:rPr>
                                <w:rFonts w:ascii="ＭＳ Ｐゴシック" w:eastAsia="ＭＳ Ｐゴシック" w:hAnsi="ＭＳ Ｐゴシック" w:hint="eastAsia"/>
                                <w:color w:val="000000"/>
                              </w:rPr>
                              <w:t>生徒</w:t>
                            </w:r>
                            <w:r>
                              <w:rPr>
                                <w:rFonts w:ascii="ＭＳ Ｐゴシック" w:eastAsia="ＭＳ Ｐゴシック" w:hAnsi="ＭＳ Ｐゴシック" w:hint="eastAsia"/>
                                <w:color w:val="000000"/>
                              </w:rPr>
                              <w:t>向け</w:t>
                            </w:r>
                            <w:r w:rsidRPr="00E05903">
                              <w:rPr>
                                <w:rFonts w:ascii="ＭＳ Ｐゴシック" w:eastAsia="ＭＳ Ｐゴシック" w:hAnsi="ＭＳ Ｐゴシック" w:hint="eastAsia"/>
                                <w:color w:val="000000"/>
                              </w:rPr>
                              <w:t>の資料を作成しました。</w:t>
                            </w:r>
                            <w:r>
                              <w:rPr>
                                <w:rFonts w:ascii="ＭＳ Ｐゴシック" w:eastAsia="ＭＳ Ｐゴシック" w:hAnsi="ＭＳ Ｐゴシック" w:hint="eastAsia"/>
                                <w:color w:val="000000"/>
                              </w:rPr>
                              <w:t>授業やＳＨＲ等での指導資料として、ご活用願います</w:t>
                            </w:r>
                            <w:r w:rsidRPr="00E05903">
                              <w:rPr>
                                <w:rFonts w:ascii="ＭＳ Ｐゴシック" w:eastAsia="ＭＳ Ｐゴシック" w:hAnsi="ＭＳ Ｐゴシック" w:hint="eastAsia"/>
                                <w:color w:val="000000"/>
                              </w:rPr>
                              <w:t>。</w:t>
                            </w:r>
                          </w:p>
                        </w:txbxContent>
                      </wps:txbx>
                      <wps:bodyPr rot="0" vert="horz" wrap="square" lIns="74295" tIns="234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D32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 o:spid="_x0000_s1029" type="#_x0000_t15" style="position:absolute;left:0;text-align:left;margin-left:4.45pt;margin-top:5.8pt;width:497.55pt;height:6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" adj="20802" fillcolor="#c6d9f1" strokecolor="#739cc3" strokeweight="1.25pt">
                <v:fill opacity="9252f"/>
                <v:stroke miterlimit="2"/>
                <v:textbox inset="5.85pt,.65mm,5.85pt,.65mm">
                  <w:txbxContent>
                    <w:p w14:paraId="37B60E53" w14:textId="6383FBB8" w:rsidR="00D8380D" w:rsidRDefault="00805C78" w:rsidP="00201972">
                      <w:pPr>
                        <w:ind w:firstLineChars="500" w:firstLine="1096"/>
                        <w:rPr>
                          <w:rFonts w:ascii="ＭＳ ゴシック" w:eastAsia="ＭＳ ゴシック" w:hAnsi="ＭＳ ゴシック"/>
                        </w:rPr>
                      </w:pPr>
                      <w:r w:rsidRPr="0070259C">
                        <w:rPr>
                          <w:rFonts w:ascii="ＭＳ 明朝" w:hAnsi="ＭＳ 明朝" w:hint="eastAsia"/>
                        </w:rPr>
                        <w:t>平成28年</w:t>
                      </w:r>
                      <w:r w:rsidR="0070259C" w:rsidRPr="0070259C">
                        <w:rPr>
                          <w:rFonts w:ascii="ＭＳ 明朝" w:hAnsi="ＭＳ 明朝" w:hint="eastAsia"/>
                        </w:rPr>
                        <w:t>に</w:t>
                      </w:r>
                      <w:r w:rsidR="00D8380D">
                        <w:rPr>
                          <w:rFonts w:ascii="ＭＳ 明朝" w:hAnsi="ＭＳ 明朝" w:hint="eastAsia"/>
                        </w:rPr>
                        <w:t>「</w:t>
                      </w:r>
                      <w:r w:rsidR="0070259C" w:rsidRPr="00DD4B90">
                        <w:rPr>
                          <w:rFonts w:ascii="ＭＳ ゴシック" w:eastAsia="ＭＳ ゴシック" w:hAnsi="ＭＳ ゴシック" w:hint="eastAsia"/>
                        </w:rPr>
                        <w:t>ヘイトスピーチ解消法</w:t>
                      </w:r>
                      <w:r w:rsidR="00D8380D" w:rsidRPr="00D8380D">
                        <w:rPr>
                          <w:rFonts w:ascii="ＭＳ 明朝" w:hAnsi="ＭＳ 明朝" w:hint="eastAsia"/>
                        </w:rPr>
                        <w:t>」</w:t>
                      </w:r>
                      <w:r w:rsidR="0070259C" w:rsidRPr="0070259C">
                        <w:rPr>
                          <w:rFonts w:ascii="ＭＳ 明朝" w:hAnsi="ＭＳ 明朝" w:hint="eastAsia"/>
                        </w:rPr>
                        <w:t>（</w:t>
                      </w:r>
                      <w:r w:rsidR="0070259C" w:rsidRPr="00DD4B90">
                        <w:rPr>
                          <w:rFonts w:ascii="ＭＳ ゴシック" w:eastAsia="ＭＳ ゴシック" w:hAnsi="ＭＳ ゴシック" w:hint="eastAsia"/>
                        </w:rPr>
                        <w:t>本邦外出身者に対する不当な差別的言動の解</w:t>
                      </w:r>
                    </w:p>
                    <w:p w14:paraId="0B10F045" w14:textId="410DE211" w:rsidR="00201972" w:rsidRDefault="0070259C" w:rsidP="00D8380D">
                      <w:pPr>
                        <w:ind w:firstLineChars="400" w:firstLine="877"/>
                        <w:rPr>
                          <w:rFonts w:ascii="ＭＳ 明朝" w:hAnsi="ＭＳ 明朝"/>
                        </w:rPr>
                      </w:pPr>
                      <w:r w:rsidRPr="00DD4B90">
                        <w:rPr>
                          <w:rFonts w:ascii="ＭＳ ゴシック" w:eastAsia="ＭＳ ゴシック" w:hAnsi="ＭＳ ゴシック" w:hint="eastAsia"/>
                        </w:rPr>
                        <w:t>消に向けた取組の推進に関する法律</w:t>
                      </w:r>
                      <w:r>
                        <w:rPr>
                          <w:rFonts w:ascii="ＭＳ 明朝" w:hAnsi="ＭＳ 明朝" w:hint="eastAsia"/>
                        </w:rPr>
                        <w:t>）が施行され</w:t>
                      </w:r>
                      <w:r w:rsidR="00201972">
                        <w:rPr>
                          <w:rFonts w:ascii="ＭＳ 明朝" w:hAnsi="ＭＳ 明朝" w:hint="eastAsia"/>
                        </w:rPr>
                        <w:t>てから</w:t>
                      </w:r>
                      <w:r>
                        <w:rPr>
                          <w:rFonts w:ascii="ＭＳ 明朝" w:hAnsi="ＭＳ 明朝" w:hint="eastAsia"/>
                        </w:rPr>
                        <w:t>４年</w:t>
                      </w:r>
                      <w:r w:rsidR="00201972">
                        <w:rPr>
                          <w:rFonts w:ascii="ＭＳ 明朝" w:hAnsi="ＭＳ 明朝" w:hint="eastAsia"/>
                        </w:rPr>
                        <w:t>余り</w:t>
                      </w:r>
                      <w:r>
                        <w:rPr>
                          <w:rFonts w:ascii="ＭＳ 明朝" w:hAnsi="ＭＳ 明朝" w:hint="eastAsia"/>
                        </w:rPr>
                        <w:t>が経ちます。</w:t>
                      </w:r>
                      <w:r w:rsidR="00805C78" w:rsidRPr="0070259C">
                        <w:rPr>
                          <w:rFonts w:ascii="ＭＳ 明朝" w:hAnsi="ＭＳ 明朝" w:hint="eastAsia"/>
                        </w:rPr>
                        <w:t>これらの</w:t>
                      </w:r>
                    </w:p>
                    <w:p w14:paraId="23DE415D" w14:textId="6FF723BA" w:rsidR="001C65A0" w:rsidRDefault="00201972" w:rsidP="00201972">
                      <w:pPr>
                        <w:rPr>
                          <w:rFonts w:ascii="ＭＳ 明朝" w:hAnsi="ＭＳ 明朝"/>
                        </w:rPr>
                      </w:pPr>
                      <w:r>
                        <w:rPr>
                          <w:rFonts w:ascii="ＭＳ 明朝" w:hAnsi="ＭＳ 明朝" w:hint="eastAsia"/>
                        </w:rPr>
                        <w:t xml:space="preserve">　　　　</w:t>
                      </w:r>
                      <w:r w:rsidR="00805C78" w:rsidRPr="0070259C">
                        <w:rPr>
                          <w:rFonts w:ascii="ＭＳ 明朝" w:hAnsi="ＭＳ 明朝" w:hint="eastAsia"/>
                        </w:rPr>
                        <w:t>問題の解消や予防のために学校でできることを</w:t>
                      </w:r>
                      <w:r w:rsidR="00520A7B">
                        <w:rPr>
                          <w:rFonts w:ascii="ＭＳ 明朝" w:hAnsi="ＭＳ 明朝" w:hint="eastAsia"/>
                        </w:rPr>
                        <w:t>、</w:t>
                      </w:r>
                      <w:r w:rsidR="001C65A0">
                        <w:rPr>
                          <w:rFonts w:ascii="ＭＳ 明朝" w:hAnsi="ＭＳ 明朝" w:hint="eastAsia"/>
                        </w:rPr>
                        <w:t>生徒と</w:t>
                      </w:r>
                      <w:r w:rsidR="00805C78" w:rsidRPr="0070259C">
                        <w:rPr>
                          <w:rFonts w:ascii="ＭＳ 明朝" w:hAnsi="ＭＳ 明朝" w:hint="eastAsia"/>
                        </w:rPr>
                        <w:t>考えてみましょう。</w:t>
                      </w:r>
                    </w:p>
                    <w:p w14:paraId="207E4C67" w14:textId="77777777" w:rsidR="00805C78" w:rsidRPr="001C65A0" w:rsidRDefault="001C65A0" w:rsidP="00201972">
                      <w:pPr>
                        <w:ind w:firstLineChars="500" w:firstLine="1096"/>
                        <w:rPr>
                          <w:rFonts w:ascii="ＭＳ 明朝" w:hAnsi="ＭＳ 明朝"/>
                        </w:rPr>
                      </w:pPr>
                      <w:r w:rsidRPr="00E05903">
                        <w:rPr>
                          <w:rFonts w:ascii="ＭＳ Ｐゴシック" w:eastAsia="ＭＳ Ｐゴシック" w:hAnsi="ＭＳ Ｐゴシック" w:hint="eastAsia"/>
                          <w:color w:val="000000"/>
                        </w:rPr>
                        <w:t>生徒</w:t>
                      </w:r>
                      <w:r>
                        <w:rPr>
                          <w:rFonts w:ascii="ＭＳ Ｐゴシック" w:eastAsia="ＭＳ Ｐゴシック" w:hAnsi="ＭＳ Ｐゴシック" w:hint="eastAsia"/>
                          <w:color w:val="000000"/>
                        </w:rPr>
                        <w:t>向け</w:t>
                      </w:r>
                      <w:r w:rsidRPr="00E05903">
                        <w:rPr>
                          <w:rFonts w:ascii="ＭＳ Ｐゴシック" w:eastAsia="ＭＳ Ｐゴシック" w:hAnsi="ＭＳ Ｐゴシック" w:hint="eastAsia"/>
                          <w:color w:val="000000"/>
                        </w:rPr>
                        <w:t>の資料を作成しました。</w:t>
                      </w:r>
                      <w:r>
                        <w:rPr>
                          <w:rFonts w:ascii="ＭＳ Ｐゴシック" w:eastAsia="ＭＳ Ｐゴシック" w:hAnsi="ＭＳ Ｐゴシック" w:hint="eastAsia"/>
                          <w:color w:val="000000"/>
                        </w:rPr>
                        <w:t>授業やＳＨＲ等での指導資料として、ご活用願います</w:t>
                      </w:r>
                      <w:r w:rsidRPr="00E05903">
                        <w:rPr>
                          <w:rFonts w:ascii="ＭＳ Ｐゴシック" w:eastAsia="ＭＳ Ｐゴシック" w:hAnsi="ＭＳ Ｐゴシック" w:hint="eastAsia"/>
                          <w:color w:val="000000"/>
                        </w:rPr>
                        <w:t>。</w:t>
                      </w:r>
                    </w:p>
                  </w:txbxContent>
                </v:textbox>
                <w10:wrap anchorx="margin"/>
              </v:shape>
            </w:pict>
          </mc:Fallback>
        </mc:AlternateContent>
      </w:r>
    </w:p>
    <w:p w14:paraId="21794F7A" w14:textId="5CBD6928" w:rsidR="008E181D" w:rsidRDefault="00FA4E9E" w:rsidP="00C112DE">
      <w:pPr>
        <w:rPr>
          <w:rFonts w:ascii="ＭＳ 明朝" w:hAnsi="ＭＳ 明朝"/>
          <w:spacing w:val="0"/>
          <w:szCs w:val="22"/>
          <w:bdr w:val="single" w:sz="4" w:space="0" w:color="auto"/>
        </w:rPr>
      </w:pPr>
      <w:r>
        <w:rPr>
          <w:noProof/>
        </w:rPr>
        <w:drawing>
          <wp:anchor distT="0" distB="0" distL="114300" distR="114300" simplePos="0" relativeHeight="251668480" behindDoc="1" locked="0" layoutInCell="1" allowOverlap="1" wp14:anchorId="4FF83269" wp14:editId="37A25712">
            <wp:simplePos x="0" y="0"/>
            <wp:positionH relativeFrom="column">
              <wp:posOffset>151765</wp:posOffset>
            </wp:positionH>
            <wp:positionV relativeFrom="paragraph">
              <wp:posOffset>67310</wp:posOffset>
            </wp:positionV>
            <wp:extent cx="450215" cy="698500"/>
            <wp:effectExtent l="0" t="0" r="0" b="0"/>
            <wp:wrapNone/>
            <wp:docPr id="4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15" cy="698500"/>
                    </a:xfrm>
                    <a:prstGeom prst="rect">
                      <a:avLst/>
                    </a:prstGeom>
                    <a:noFill/>
                  </pic:spPr>
                </pic:pic>
              </a:graphicData>
            </a:graphic>
            <wp14:sizeRelH relativeFrom="page">
              <wp14:pctWidth>0</wp14:pctWidth>
            </wp14:sizeRelH>
            <wp14:sizeRelV relativeFrom="page">
              <wp14:pctHeight>0</wp14:pctHeight>
            </wp14:sizeRelV>
          </wp:anchor>
        </w:drawing>
      </w:r>
    </w:p>
    <w:p w14:paraId="45EABE9B" w14:textId="34AA4178" w:rsidR="008E181D" w:rsidRDefault="008E181D" w:rsidP="00C112DE">
      <w:pPr>
        <w:rPr>
          <w:rFonts w:ascii="ＭＳ 明朝" w:hAnsi="ＭＳ 明朝"/>
          <w:spacing w:val="0"/>
          <w:szCs w:val="22"/>
          <w:bdr w:val="single" w:sz="4" w:space="0" w:color="auto"/>
        </w:rPr>
      </w:pPr>
    </w:p>
    <w:p w14:paraId="599F1E7E" w14:textId="18F07B78" w:rsidR="00201972" w:rsidRDefault="00201972" w:rsidP="00C112DE">
      <w:pPr>
        <w:rPr>
          <w:rFonts w:ascii="ＭＳ 明朝" w:hAnsi="ＭＳ 明朝"/>
          <w:spacing w:val="0"/>
          <w:szCs w:val="22"/>
          <w:bdr w:val="single" w:sz="4" w:space="0" w:color="auto"/>
        </w:rPr>
      </w:pPr>
    </w:p>
    <w:p w14:paraId="4861ADFA" w14:textId="77777777" w:rsidR="008E181D" w:rsidRDefault="008E181D" w:rsidP="00C112DE">
      <w:pPr>
        <w:rPr>
          <w:rFonts w:ascii="ＭＳ 明朝" w:hAnsi="ＭＳ 明朝"/>
          <w:spacing w:val="0"/>
          <w:szCs w:val="22"/>
          <w:bdr w:val="single" w:sz="4" w:space="0" w:color="auto"/>
        </w:rPr>
      </w:pPr>
    </w:p>
    <w:p w14:paraId="665C205E" w14:textId="180165CE" w:rsidR="00256C3F" w:rsidRPr="00256C3F" w:rsidRDefault="0021593A" w:rsidP="00256C3F">
      <w:pPr>
        <w:rPr>
          <w:rFonts w:ascii="ＭＳ 明朝" w:hAnsi="ＭＳ 明朝"/>
          <w:spacing w:val="0"/>
          <w:szCs w:val="22"/>
        </w:rPr>
      </w:pPr>
      <w:r>
        <w:rPr>
          <w:noProof/>
        </w:rPr>
        <mc:AlternateContent>
          <mc:Choice Requires="wps">
            <w:drawing>
              <wp:anchor distT="0" distB="0" distL="114300" distR="114300" simplePos="0" relativeHeight="251653120" behindDoc="0" locked="0" layoutInCell="1" allowOverlap="1" wp14:anchorId="0A5BD71D" wp14:editId="73762F4C">
                <wp:simplePos x="0" y="0"/>
                <wp:positionH relativeFrom="column">
                  <wp:posOffset>8255</wp:posOffset>
                </wp:positionH>
                <wp:positionV relativeFrom="paragraph">
                  <wp:posOffset>-243840</wp:posOffset>
                </wp:positionV>
                <wp:extent cx="6256020" cy="374650"/>
                <wp:effectExtent l="8890" t="9525" r="12065" b="6350"/>
                <wp:wrapNone/>
                <wp:docPr id="1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74650"/>
                        </a:xfrm>
                        <a:prstGeom prst="roundRect">
                          <a:avLst>
                            <a:gd name="adj" fmla="val 4931"/>
                          </a:avLst>
                        </a:prstGeom>
                        <a:solidFill>
                          <a:srgbClr val="002060"/>
                        </a:solidFill>
                        <a:ln w="12700">
                          <a:solidFill>
                            <a:srgbClr val="000000"/>
                          </a:solidFill>
                          <a:round/>
                          <a:headEnd/>
                          <a:tailEnd/>
                        </a:ln>
                      </wps:spPr>
                      <wps:txbx>
                        <w:txbxContent>
                          <w:p w14:paraId="17F27AC5" w14:textId="77777777" w:rsidR="00256C3F" w:rsidRDefault="008F697B" w:rsidP="00256C3F">
                            <w:pPr>
                              <w:ind w:firstLineChars="100" w:firstLine="279"/>
                              <w:rPr>
                                <w:rFonts w:ascii="メイリオ" w:eastAsia="メイリオ" w:hAnsi="メイリオ" w:cs="メイリオ"/>
                                <w:b/>
                                <w:bCs/>
                                <w:sz w:val="28"/>
                                <w:szCs w:val="28"/>
                              </w:rPr>
                            </w:pPr>
                            <w:r>
                              <w:rPr>
                                <w:rFonts w:ascii="メイリオ" w:eastAsia="メイリオ" w:hAnsi="メイリオ" w:hint="eastAsia"/>
                                <w:b/>
                                <w:sz w:val="28"/>
                                <w:szCs w:val="28"/>
                              </w:rPr>
                              <w:t>【考えてみよう】 ヘイトスピーチをなくすために</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A5BD71D" id="AutoShape 127" o:spid="_x0000_s1030" style="position:absolute;left:0;text-align:left;margin-left:.65pt;margin-top:-19.2pt;width:492.6pt;height: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" fillcolor="#002060" strokeweight="1pt">
                <v:textbox inset="5.84pt,.71pt,5.84pt,.71pt">
                  <w:txbxContent>
                    <w:p w14:paraId="17F27AC5" w14:textId="77777777" w:rsidR="00256C3F" w:rsidRDefault="008F697B" w:rsidP="00256C3F">
                      <w:pPr>
                        <w:ind w:firstLineChars="100" w:firstLine="279"/>
                        <w:rPr>
                          <w:rFonts w:ascii="メイリオ" w:eastAsia="メイリオ" w:hAnsi="メイリオ" w:cs="メイリオ"/>
                          <w:b/>
                          <w:bCs/>
                          <w:sz w:val="28"/>
                          <w:szCs w:val="28"/>
                        </w:rPr>
                      </w:pPr>
                      <w:r>
                        <w:rPr>
                          <w:rFonts w:ascii="メイリオ" w:eastAsia="メイリオ" w:hAnsi="メイリオ" w:hint="eastAsia"/>
                          <w:b/>
                          <w:sz w:val="28"/>
                          <w:szCs w:val="28"/>
                        </w:rPr>
                        <w:t>【考えてみよう】 ヘイトスピーチをなくすために</w:t>
                      </w:r>
                    </w:p>
                  </w:txbxContent>
                </v:textbox>
              </v:roundrect>
            </w:pict>
          </mc:Fallback>
        </mc:AlternateContent>
      </w:r>
    </w:p>
    <w:p w14:paraId="77529A1A" w14:textId="50CCCFFA" w:rsidR="00E10B6D" w:rsidRDefault="00283C81" w:rsidP="00283C81">
      <w:pPr>
        <w:ind w:firstLineChars="100" w:firstLine="219"/>
        <w:rPr>
          <w:rFonts w:ascii="ＭＳ 明朝" w:hAnsi="ＭＳ 明朝"/>
        </w:rPr>
      </w:pPr>
      <w:r>
        <w:rPr>
          <w:rFonts w:ascii="ＭＳ 明朝" w:hAnsi="ＭＳ 明朝" w:hint="eastAsia"/>
        </w:rPr>
        <w:t>平成28年６月、いわゆる</w:t>
      </w:r>
      <w:r w:rsidR="00D8380D">
        <w:rPr>
          <w:rFonts w:ascii="ＭＳ 明朝" w:hAnsi="ＭＳ 明朝" w:hint="eastAsia"/>
        </w:rPr>
        <w:t>「</w:t>
      </w:r>
      <w:r w:rsidRPr="00DD4B90">
        <w:rPr>
          <w:rFonts w:ascii="ＭＳ ゴシック" w:eastAsia="ＭＳ ゴシック" w:hAnsi="ＭＳ ゴシック" w:hint="eastAsia"/>
        </w:rPr>
        <w:t>ヘイトスピーチ解消法</w:t>
      </w:r>
      <w:r w:rsidR="00D8380D" w:rsidRPr="00D8380D">
        <w:rPr>
          <w:rFonts w:ascii="ＭＳ 明朝" w:hAnsi="ＭＳ 明朝" w:hint="eastAsia"/>
        </w:rPr>
        <w:t>」</w:t>
      </w:r>
      <w:r w:rsidRPr="00D8380D">
        <w:rPr>
          <w:rFonts w:ascii="ＭＳ 明朝" w:hAnsi="ＭＳ 明朝" w:hint="eastAsia"/>
        </w:rPr>
        <w:t>が</w:t>
      </w:r>
      <w:r>
        <w:rPr>
          <w:rFonts w:ascii="ＭＳ 明朝" w:hAnsi="ＭＳ 明朝" w:hint="eastAsia"/>
        </w:rPr>
        <w:t>公布・施行されました。</w:t>
      </w:r>
      <w:r w:rsidRPr="00475BD3">
        <w:rPr>
          <w:rFonts w:ascii="ＭＳ ゴシック" w:eastAsia="ＭＳ ゴシック" w:hAnsi="ＭＳ ゴシック" w:hint="eastAsia"/>
        </w:rPr>
        <w:t>ヘイトスピーチ</w:t>
      </w:r>
      <w:r>
        <w:rPr>
          <w:rFonts w:ascii="ＭＳ 明朝" w:hAnsi="ＭＳ 明朝" w:hint="eastAsia"/>
        </w:rPr>
        <w:t>とは</w:t>
      </w:r>
      <w:r w:rsidR="00E10B6D">
        <w:rPr>
          <w:rFonts w:ascii="ＭＳ 明朝" w:hAnsi="ＭＳ 明朝" w:hint="eastAsia"/>
        </w:rPr>
        <w:t>、</w:t>
      </w:r>
      <w:r w:rsidR="00E10B6D" w:rsidRPr="00E10B6D">
        <w:rPr>
          <w:rFonts w:ascii="ＭＳ 明朝" w:hAnsi="ＭＳ 明朝" w:hint="eastAsia"/>
        </w:rPr>
        <w:t>特定の国</w:t>
      </w:r>
      <w:r w:rsidR="00475BD3">
        <w:rPr>
          <w:rFonts w:ascii="ＭＳ 明朝" w:hAnsi="ＭＳ 明朝" w:hint="eastAsia"/>
        </w:rPr>
        <w:t>や地域</w:t>
      </w:r>
      <w:r w:rsidR="00E10B6D" w:rsidRPr="00E10B6D">
        <w:rPr>
          <w:rFonts w:ascii="ＭＳ 明朝" w:hAnsi="ＭＳ 明朝" w:hint="eastAsia"/>
        </w:rPr>
        <w:t>の出身者であること又はその子孫であることのみを理由に</w:t>
      </w:r>
      <w:r w:rsidR="007763C9">
        <w:rPr>
          <w:rFonts w:ascii="ＭＳ 明朝" w:hAnsi="ＭＳ 明朝" w:hint="eastAsia"/>
        </w:rPr>
        <w:t>、</w:t>
      </w:r>
      <w:r w:rsidR="00E10B6D" w:rsidRPr="00E10B6D">
        <w:rPr>
          <w:rFonts w:ascii="ＭＳ 明朝" w:hAnsi="ＭＳ 明朝" w:hint="eastAsia"/>
        </w:rPr>
        <w:t>日本社会から追い出そうとしたり危害を加えようとしたりするなど</w:t>
      </w:r>
      <w:r w:rsidR="00201972">
        <w:rPr>
          <w:rFonts w:ascii="ＭＳ 明朝" w:hAnsi="ＭＳ 明朝" w:hint="eastAsia"/>
        </w:rPr>
        <w:t>の</w:t>
      </w:r>
      <w:r w:rsidR="00E10B6D" w:rsidRPr="00E10B6D">
        <w:rPr>
          <w:rFonts w:ascii="ＭＳ 明朝" w:hAnsi="ＭＳ 明朝" w:hint="eastAsia"/>
        </w:rPr>
        <w:t>一方的</w:t>
      </w:r>
      <w:r w:rsidR="00D23419">
        <w:rPr>
          <w:rFonts w:ascii="ＭＳ 明朝" w:hAnsi="ＭＳ 明朝" w:hint="eastAsia"/>
        </w:rPr>
        <w:t>で差別的な内容の</w:t>
      </w:r>
      <w:r w:rsidR="00E10B6D" w:rsidRPr="00E10B6D">
        <w:rPr>
          <w:rFonts w:ascii="ＭＳ 明朝" w:hAnsi="ＭＳ 明朝" w:hint="eastAsia"/>
        </w:rPr>
        <w:t>言動</w:t>
      </w:r>
      <w:r w:rsidR="00475BD3">
        <w:rPr>
          <w:rFonts w:ascii="ＭＳ 明朝" w:hAnsi="ＭＳ 明朝" w:hint="eastAsia"/>
        </w:rPr>
        <w:t>のことで、</w:t>
      </w:r>
      <w:r w:rsidR="00475BD3" w:rsidRPr="00475BD3">
        <w:rPr>
          <w:rFonts w:ascii="ＭＳ 明朝" w:hAnsi="ＭＳ 明朝" w:hint="eastAsia"/>
          <w:u w:val="single"/>
        </w:rPr>
        <w:t>それを見聞きした方々に</w:t>
      </w:r>
      <w:r w:rsidR="007763C9">
        <w:rPr>
          <w:rFonts w:ascii="ＭＳ 明朝" w:hAnsi="ＭＳ 明朝" w:hint="eastAsia"/>
          <w:u w:val="single"/>
        </w:rPr>
        <w:t>、</w:t>
      </w:r>
      <w:r w:rsidR="00475BD3" w:rsidRPr="00475BD3">
        <w:rPr>
          <w:rFonts w:ascii="ＭＳ 明朝" w:hAnsi="ＭＳ 明朝" w:hint="eastAsia"/>
          <w:u w:val="single"/>
        </w:rPr>
        <w:t>悲しみや恐怖</w:t>
      </w:r>
      <w:r w:rsidR="007763C9">
        <w:rPr>
          <w:rFonts w:ascii="ＭＳ 明朝" w:hAnsi="ＭＳ 明朝" w:hint="eastAsia"/>
          <w:u w:val="single"/>
        </w:rPr>
        <w:t>、</w:t>
      </w:r>
      <w:r w:rsidR="00475BD3" w:rsidRPr="00475BD3">
        <w:rPr>
          <w:rFonts w:ascii="ＭＳ 明朝" w:hAnsi="ＭＳ 明朝" w:hint="eastAsia"/>
          <w:u w:val="single"/>
        </w:rPr>
        <w:t>絶望感などを抱かせるものであり</w:t>
      </w:r>
      <w:r w:rsidR="007763C9">
        <w:rPr>
          <w:rFonts w:ascii="ＭＳ 明朝" w:hAnsi="ＭＳ 明朝" w:hint="eastAsia"/>
          <w:u w:val="single"/>
        </w:rPr>
        <w:t>、</w:t>
      </w:r>
      <w:r w:rsidR="00475BD3" w:rsidRPr="00475BD3">
        <w:rPr>
          <w:rFonts w:ascii="ＭＳ 明朝" w:hAnsi="ＭＳ 明朝" w:hint="eastAsia"/>
          <w:u w:val="single"/>
        </w:rPr>
        <w:t>決してあってはならないものです</w:t>
      </w:r>
      <w:r w:rsidR="00475BD3" w:rsidRPr="00475BD3">
        <w:rPr>
          <w:rFonts w:ascii="ＭＳ 明朝" w:hAnsi="ＭＳ 明朝" w:hint="eastAsia"/>
        </w:rPr>
        <w:t>。</w:t>
      </w:r>
      <w:r w:rsidR="00D23419" w:rsidRPr="00D23419">
        <w:rPr>
          <w:rFonts w:ascii="ＭＳ 明朝" w:hAnsi="ＭＳ 明朝" w:hint="eastAsia"/>
        </w:rPr>
        <w:t>デモ等の直接的な言動に加え、</w:t>
      </w:r>
      <w:r w:rsidR="00C96ED7">
        <w:rPr>
          <w:rFonts w:ascii="ＭＳ 明朝" w:hAnsi="ＭＳ 明朝" w:hint="eastAsia"/>
        </w:rPr>
        <w:t>近年では</w:t>
      </w:r>
      <w:r w:rsidR="00D23419">
        <w:rPr>
          <w:rFonts w:ascii="ＭＳ 明朝" w:hAnsi="ＭＳ 明朝" w:hint="eastAsia"/>
        </w:rPr>
        <w:t>インターネット上の言動も</w:t>
      </w:r>
      <w:r w:rsidR="00201972">
        <w:rPr>
          <w:rFonts w:ascii="ＭＳ 明朝" w:hAnsi="ＭＳ 明朝" w:hint="eastAsia"/>
        </w:rPr>
        <w:t>大きな</w:t>
      </w:r>
      <w:r w:rsidR="00D23419">
        <w:rPr>
          <w:rFonts w:ascii="ＭＳ 明朝" w:hAnsi="ＭＳ 明朝" w:hint="eastAsia"/>
        </w:rPr>
        <w:t>問題となっています。</w:t>
      </w:r>
    </w:p>
    <w:p w14:paraId="6B42191D" w14:textId="7C08E222" w:rsidR="00E3272D" w:rsidRDefault="00E3272D" w:rsidP="00E3272D">
      <w:pPr>
        <w:spacing w:line="60" w:lineRule="exact"/>
        <w:ind w:firstLineChars="100" w:firstLine="219"/>
        <w:rPr>
          <w:rFonts w:ascii="ＭＳ 明朝" w:hAnsi="ＭＳ 明朝"/>
        </w:rPr>
      </w:pPr>
    </w:p>
    <w:p w14:paraId="7BD83C97" w14:textId="77777777" w:rsidR="00E3272D" w:rsidRDefault="00E3272D" w:rsidP="00E3272D">
      <w:pPr>
        <w:spacing w:line="60" w:lineRule="exact"/>
        <w:ind w:firstLineChars="100" w:firstLine="219"/>
        <w:rPr>
          <w:rFonts w:ascii="ＭＳ 明朝" w:hAnsi="ＭＳ 明朝"/>
        </w:rPr>
      </w:pPr>
    </w:p>
    <w:p w14:paraId="40E6B40B" w14:textId="6D1B80E1" w:rsidR="00611C7E" w:rsidRDefault="0021593A" w:rsidP="00617CA3">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6765A1AD" wp14:editId="1B633A8A">
                <wp:simplePos x="0" y="0"/>
                <wp:positionH relativeFrom="column">
                  <wp:posOffset>5715</wp:posOffset>
                </wp:positionH>
                <wp:positionV relativeFrom="paragraph">
                  <wp:posOffset>16510</wp:posOffset>
                </wp:positionV>
                <wp:extent cx="4889500" cy="412750"/>
                <wp:effectExtent l="0" t="0" r="25400" b="2540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412750"/>
                        </a:xfrm>
                        <a:prstGeom prst="roundRect">
                          <a:avLst>
                            <a:gd name="adj" fmla="val 20111"/>
                          </a:avLst>
                        </a:prstGeom>
                        <a:solidFill>
                          <a:srgbClr val="EEECE1"/>
                        </a:solidFill>
                        <a:ln w="12700">
                          <a:solidFill>
                            <a:srgbClr val="EEECE1"/>
                          </a:solidFill>
                          <a:round/>
                          <a:headEnd/>
                          <a:tailEnd/>
                        </a:ln>
                      </wps:spPr>
                      <wps:txbx>
                        <w:txbxContent>
                          <w:p w14:paraId="1323E269" w14:textId="720D9D2D" w:rsidR="00611C7E" w:rsidRPr="00522627" w:rsidRDefault="00201972" w:rsidP="00611C7E">
                            <w:pPr>
                              <w:rPr>
                                <w:rFonts w:ascii="メイリオ" w:eastAsia="メイリオ" w:hAnsi="メイリオ" w:cs="メイリオ"/>
                                <w:b/>
                                <w:bCs/>
                                <w:sz w:val="24"/>
                                <w:szCs w:val="24"/>
                              </w:rPr>
                            </w:pPr>
                            <w:r w:rsidRPr="00201972">
                              <w:rPr>
                                <w:rFonts w:ascii="メイリオ" w:eastAsia="メイリオ" w:hAnsi="メイリオ" w:hint="eastAsia"/>
                                <w:b/>
                                <w:sz w:val="28"/>
                                <w:szCs w:val="28"/>
                              </w:rPr>
                              <w:t>➊</w:t>
                            </w:r>
                            <w:r w:rsidR="00611C7E">
                              <w:rPr>
                                <w:rFonts w:ascii="メイリオ" w:eastAsia="メイリオ" w:hAnsi="メイリオ" w:hint="eastAsia"/>
                                <w:b/>
                                <w:sz w:val="24"/>
                                <w:szCs w:val="24"/>
                                <w:u w:val="single"/>
                              </w:rPr>
                              <w:t>考えてみましょう</w:t>
                            </w:r>
                            <w:r w:rsidR="00611C7E">
                              <w:rPr>
                                <w:rFonts w:ascii="メイリオ" w:eastAsia="メイリオ" w:hAnsi="メイリオ" w:hint="eastAsia"/>
                                <w:b/>
                                <w:sz w:val="24"/>
                                <w:szCs w:val="24"/>
                              </w:rPr>
                              <w:t xml:space="preserve">　ヘイトスピーチ</w:t>
                            </w:r>
                            <w:r w:rsidR="00E34138">
                              <w:rPr>
                                <w:rFonts w:ascii="メイリオ" w:eastAsia="メイリオ" w:hAnsi="メイリオ" w:hint="eastAsia"/>
                                <w:b/>
                                <w:sz w:val="24"/>
                                <w:szCs w:val="24"/>
                              </w:rPr>
                              <w:t>って</w:t>
                            </w:r>
                            <w:r w:rsidR="00E34138">
                              <w:rPr>
                                <w:rFonts w:ascii="メイリオ" w:eastAsia="メイリオ" w:hAnsi="メイリオ"/>
                                <w:b/>
                                <w:sz w:val="24"/>
                                <w:szCs w:val="24"/>
                              </w:rPr>
                              <w:t>何？</w:t>
                            </w:r>
                            <w:r w:rsidR="00E34138">
                              <w:rPr>
                                <w:rFonts w:ascii="メイリオ" w:eastAsia="メイリオ" w:hAnsi="メイリオ" w:hint="eastAsia"/>
                                <w:b/>
                                <w:sz w:val="24"/>
                                <w:szCs w:val="24"/>
                              </w:rPr>
                              <w:t xml:space="preserve">　</w:t>
                            </w:r>
                            <w:r w:rsidR="00611C7E">
                              <w:rPr>
                                <w:rFonts w:ascii="メイリオ" w:eastAsia="メイリオ" w:hAnsi="メイリオ" w:hint="eastAsia"/>
                                <w:b/>
                                <w:sz w:val="24"/>
                                <w:szCs w:val="24"/>
                              </w:rPr>
                              <w:t>なぜ行われる？</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5A1AD" id="AutoShape 27" o:spid="_x0000_s1031" style="position:absolute;left:0;text-align:left;margin-left:.45pt;margin-top:1.3pt;width:38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" fillcolor="#eeece1" strokecolor="#eeece1" strokeweight="1pt">
                <v:textbox inset="5.84pt,0,5.84pt,0">
                  <w:txbxContent>
                    <w:p w14:paraId="1323E269" w14:textId="720D9D2D" w:rsidR="00611C7E" w:rsidRPr="00522627" w:rsidRDefault="00201972" w:rsidP="00611C7E">
                      <w:pPr>
                        <w:rPr>
                          <w:rFonts w:ascii="メイリオ" w:eastAsia="メイリオ" w:hAnsi="メイリオ" w:cs="メイリオ"/>
                          <w:b/>
                          <w:bCs/>
                          <w:sz w:val="24"/>
                          <w:szCs w:val="24"/>
                        </w:rPr>
                      </w:pPr>
                      <w:r w:rsidRPr="00201972">
                        <w:rPr>
                          <w:rFonts w:ascii="メイリオ" w:eastAsia="メイリオ" w:hAnsi="メイリオ" w:hint="eastAsia"/>
                          <w:b/>
                          <w:sz w:val="28"/>
                          <w:szCs w:val="28"/>
                        </w:rPr>
                        <w:t>➊</w:t>
                      </w:r>
                      <w:r w:rsidR="00611C7E">
                        <w:rPr>
                          <w:rFonts w:ascii="メイリオ" w:eastAsia="メイリオ" w:hAnsi="メイリオ" w:hint="eastAsia"/>
                          <w:b/>
                          <w:sz w:val="24"/>
                          <w:szCs w:val="24"/>
                          <w:u w:val="single"/>
                        </w:rPr>
                        <w:t>考えてみましょう</w:t>
                      </w:r>
                      <w:r w:rsidR="00611C7E">
                        <w:rPr>
                          <w:rFonts w:ascii="メイリオ" w:eastAsia="メイリオ" w:hAnsi="メイリオ" w:hint="eastAsia"/>
                          <w:b/>
                          <w:sz w:val="24"/>
                          <w:szCs w:val="24"/>
                        </w:rPr>
                        <w:t xml:space="preserve">　ヘイトスピーチ</w:t>
                      </w:r>
                      <w:r w:rsidR="00E34138">
                        <w:rPr>
                          <w:rFonts w:ascii="メイリオ" w:eastAsia="メイリオ" w:hAnsi="メイリオ" w:hint="eastAsia"/>
                          <w:b/>
                          <w:sz w:val="24"/>
                          <w:szCs w:val="24"/>
                        </w:rPr>
                        <w:t>って</w:t>
                      </w:r>
                      <w:r w:rsidR="00E34138">
                        <w:rPr>
                          <w:rFonts w:ascii="メイリオ" w:eastAsia="メイリオ" w:hAnsi="メイリオ"/>
                          <w:b/>
                          <w:sz w:val="24"/>
                          <w:szCs w:val="24"/>
                        </w:rPr>
                        <w:t>何？</w:t>
                      </w:r>
                      <w:r w:rsidR="00E34138">
                        <w:rPr>
                          <w:rFonts w:ascii="メイリオ" w:eastAsia="メイリオ" w:hAnsi="メイリオ" w:hint="eastAsia"/>
                          <w:b/>
                          <w:sz w:val="24"/>
                          <w:szCs w:val="24"/>
                        </w:rPr>
                        <w:t xml:space="preserve">　</w:t>
                      </w:r>
                      <w:r w:rsidR="00611C7E">
                        <w:rPr>
                          <w:rFonts w:ascii="メイリオ" w:eastAsia="メイリオ" w:hAnsi="メイリオ" w:hint="eastAsia"/>
                          <w:b/>
                          <w:sz w:val="24"/>
                          <w:szCs w:val="24"/>
                        </w:rPr>
                        <w:t>なぜ行われる？</w:t>
                      </w:r>
                    </w:p>
                  </w:txbxContent>
                </v:textbox>
              </v:roundrect>
            </w:pict>
          </mc:Fallback>
        </mc:AlternateContent>
      </w:r>
    </w:p>
    <w:p w14:paraId="6D95ED93" w14:textId="77777777" w:rsidR="00611C7E" w:rsidRDefault="00611C7E" w:rsidP="00617CA3">
      <w:pPr>
        <w:rPr>
          <w:rFonts w:ascii="ＭＳ 明朝" w:hAnsi="ＭＳ 明朝"/>
        </w:rPr>
      </w:pPr>
    </w:p>
    <w:p w14:paraId="2BC8099A" w14:textId="01B6D13F" w:rsidR="00D22F9B" w:rsidRDefault="0021593A" w:rsidP="00617CA3">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40F85824" wp14:editId="5D5AA4EC">
                <wp:simplePos x="0" y="0"/>
                <wp:positionH relativeFrom="column">
                  <wp:posOffset>62865</wp:posOffset>
                </wp:positionH>
                <wp:positionV relativeFrom="paragraph">
                  <wp:posOffset>111760</wp:posOffset>
                </wp:positionV>
                <wp:extent cx="6127750" cy="882650"/>
                <wp:effectExtent l="0" t="0" r="25400" b="1270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2650"/>
                        </a:xfrm>
                        <a:prstGeom prst="rect">
                          <a:avLst/>
                        </a:prstGeom>
                        <a:solidFill>
                          <a:srgbClr val="FFFFFF"/>
                        </a:solidFill>
                        <a:ln w="19050">
                          <a:solidFill>
                            <a:srgbClr val="4F81BD"/>
                          </a:solidFill>
                          <a:miter lim="200000"/>
                          <a:headEnd/>
                          <a:tailEnd/>
                        </a:ln>
                      </wps:spPr>
                      <wps:txbx>
                        <w:txbxContent>
                          <w:p w14:paraId="5146DB6E" w14:textId="77777777" w:rsidR="00611C7E" w:rsidRDefault="00611C7E"/>
                          <w:p w14:paraId="265CF908" w14:textId="77777777" w:rsidR="00611C7E" w:rsidRDefault="00611C7E"/>
                          <w:p w14:paraId="57CA7B3A" w14:textId="31FE70D8" w:rsidR="00C95C0E" w:rsidRDefault="00C95C0E"/>
                          <w:p w14:paraId="151EA53A" w14:textId="77777777" w:rsidR="00E3272D" w:rsidRDefault="00E3272D" w:rsidP="00E3272D">
                            <w:pPr>
                              <w:spacing w:line="60" w:lineRule="exact"/>
                            </w:pPr>
                          </w:p>
                          <w:p w14:paraId="0DE63950" w14:textId="63E386B9" w:rsidR="00611C7E" w:rsidRPr="00C95C0E" w:rsidRDefault="00611C7E">
                            <w:pPr>
                              <w:rPr>
                                <w:rFonts w:ascii="ＭＳ Ｐ明朝" w:eastAsia="ＭＳ Ｐ明朝" w:hAnsi="ＭＳ Ｐ明朝"/>
                                <w:sz w:val="21"/>
                                <w:szCs w:val="21"/>
                              </w:rPr>
                            </w:pPr>
                            <w:r w:rsidRPr="00C95C0E">
                              <w:rPr>
                                <w:rFonts w:ascii="ＭＳ Ｐ明朝" w:eastAsia="ＭＳ Ｐ明朝" w:hAnsi="ＭＳ Ｐ明朝" w:hint="eastAsia"/>
                                <w:sz w:val="21"/>
                                <w:szCs w:val="21"/>
                              </w:rPr>
                              <w:t>※</w:t>
                            </w:r>
                            <w:r w:rsidRPr="00C95C0E">
                              <w:rPr>
                                <w:rFonts w:ascii="ＭＳ Ｐ明朝" w:eastAsia="ＭＳ Ｐ明朝" w:hAnsi="ＭＳ Ｐ明朝"/>
                                <w:sz w:val="21"/>
                                <w:szCs w:val="21"/>
                              </w:rPr>
                              <w:t xml:space="preserve"> </w:t>
                            </w:r>
                            <w:r w:rsidRPr="00C95C0E">
                              <w:rPr>
                                <w:rFonts w:ascii="ＭＳ Ｐ明朝" w:eastAsia="ＭＳ Ｐ明朝" w:hAnsi="ＭＳ Ｐ明朝" w:hint="eastAsia"/>
                                <w:sz w:val="21"/>
                                <w:szCs w:val="21"/>
                              </w:rPr>
                              <w:t>差別的な言動を</w:t>
                            </w:r>
                            <w:r w:rsidR="00D8380D">
                              <w:rPr>
                                <w:rFonts w:ascii="ＭＳ Ｐ明朝" w:eastAsia="ＭＳ Ｐ明朝" w:hAnsi="ＭＳ Ｐ明朝" w:hint="eastAsia"/>
                                <w:sz w:val="21"/>
                                <w:szCs w:val="21"/>
                              </w:rPr>
                              <w:t>受ける</w:t>
                            </w:r>
                            <w:r w:rsidRPr="00C95C0E">
                              <w:rPr>
                                <w:rFonts w:ascii="ＭＳ Ｐ明朝" w:eastAsia="ＭＳ Ｐ明朝" w:hAnsi="ＭＳ Ｐ明朝" w:hint="eastAsia"/>
                                <w:sz w:val="21"/>
                                <w:szCs w:val="21"/>
                              </w:rPr>
                              <w:t>側</w:t>
                            </w:r>
                            <w:r w:rsidR="008A05DE" w:rsidRPr="00C95C0E">
                              <w:rPr>
                                <w:rFonts w:ascii="ＭＳ Ｐ明朝" w:eastAsia="ＭＳ Ｐ明朝" w:hAnsi="ＭＳ Ｐ明朝" w:hint="eastAsia"/>
                                <w:sz w:val="21"/>
                                <w:szCs w:val="21"/>
                              </w:rPr>
                              <w:t>に非はありません。その点に注意して</w:t>
                            </w:r>
                            <w:r w:rsidR="00B54258">
                              <w:rPr>
                                <w:rFonts w:ascii="ＭＳ Ｐ明朝" w:eastAsia="ＭＳ Ｐ明朝" w:hAnsi="ＭＳ Ｐ明朝" w:hint="eastAsia"/>
                                <w:sz w:val="21"/>
                                <w:szCs w:val="21"/>
                              </w:rPr>
                              <w:t>、</w:t>
                            </w:r>
                            <w:r w:rsidR="00B54258">
                              <w:rPr>
                                <w:rFonts w:ascii="ＭＳ Ｐ明朝" w:eastAsia="ＭＳ Ｐ明朝" w:hAnsi="ＭＳ Ｐ明朝"/>
                                <w:sz w:val="21"/>
                                <w:szCs w:val="21"/>
                              </w:rPr>
                              <w:t>具体例や原因を</w:t>
                            </w:r>
                            <w:r w:rsidR="008A05DE" w:rsidRPr="00C95C0E">
                              <w:rPr>
                                <w:rFonts w:ascii="ＭＳ Ｐ明朝" w:eastAsia="ＭＳ Ｐ明朝" w:hAnsi="ＭＳ Ｐ明朝" w:hint="eastAsia"/>
                                <w:sz w:val="21"/>
                                <w:szCs w:val="21"/>
                              </w:rPr>
                              <w:t>考えてみましょう。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5824" id="Rectangle 28" o:spid="_x0000_s1032" style="position:absolute;left:0;text-align:left;margin-left:4.95pt;margin-top:8.8pt;width:482.5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" strokecolor="#4f81bd" strokeweight="1.5pt">
                <v:stroke miterlimit="2"/>
                <v:textbox inset="5.85pt,.7pt,5.85pt,.7pt">
                  <w:txbxContent>
                    <w:p w14:paraId="5146DB6E" w14:textId="77777777" w:rsidR="00611C7E" w:rsidRDefault="00611C7E"/>
                    <w:p w14:paraId="265CF908" w14:textId="77777777" w:rsidR="00611C7E" w:rsidRDefault="00611C7E"/>
                    <w:p w14:paraId="57CA7B3A" w14:textId="31FE70D8" w:rsidR="00C95C0E" w:rsidRDefault="00C95C0E"/>
                    <w:p w14:paraId="151EA53A" w14:textId="77777777" w:rsidR="00E3272D" w:rsidRDefault="00E3272D" w:rsidP="00E3272D">
                      <w:pPr>
                        <w:spacing w:line="60" w:lineRule="exact"/>
                      </w:pPr>
                    </w:p>
                    <w:p w14:paraId="0DE63950" w14:textId="63E386B9" w:rsidR="00611C7E" w:rsidRPr="00C95C0E" w:rsidRDefault="00611C7E">
                      <w:pPr>
                        <w:rPr>
                          <w:rFonts w:ascii="ＭＳ Ｐ明朝" w:eastAsia="ＭＳ Ｐ明朝" w:hAnsi="ＭＳ Ｐ明朝"/>
                          <w:sz w:val="21"/>
                          <w:szCs w:val="21"/>
                        </w:rPr>
                      </w:pPr>
                      <w:r w:rsidRPr="00C95C0E">
                        <w:rPr>
                          <w:rFonts w:ascii="ＭＳ Ｐ明朝" w:eastAsia="ＭＳ Ｐ明朝" w:hAnsi="ＭＳ Ｐ明朝" w:hint="eastAsia"/>
                          <w:sz w:val="21"/>
                          <w:szCs w:val="21"/>
                        </w:rPr>
                        <w:t>※</w:t>
                      </w:r>
                      <w:r w:rsidRPr="00C95C0E">
                        <w:rPr>
                          <w:rFonts w:ascii="ＭＳ Ｐ明朝" w:eastAsia="ＭＳ Ｐ明朝" w:hAnsi="ＭＳ Ｐ明朝"/>
                          <w:sz w:val="21"/>
                          <w:szCs w:val="21"/>
                        </w:rPr>
                        <w:t xml:space="preserve"> </w:t>
                      </w:r>
                      <w:r w:rsidRPr="00C95C0E">
                        <w:rPr>
                          <w:rFonts w:ascii="ＭＳ Ｐ明朝" w:eastAsia="ＭＳ Ｐ明朝" w:hAnsi="ＭＳ Ｐ明朝" w:hint="eastAsia"/>
                          <w:sz w:val="21"/>
                          <w:szCs w:val="21"/>
                        </w:rPr>
                        <w:t>差別的な言動を</w:t>
                      </w:r>
                      <w:r w:rsidR="00D8380D">
                        <w:rPr>
                          <w:rFonts w:ascii="ＭＳ Ｐ明朝" w:eastAsia="ＭＳ Ｐ明朝" w:hAnsi="ＭＳ Ｐ明朝" w:hint="eastAsia"/>
                          <w:sz w:val="21"/>
                          <w:szCs w:val="21"/>
                        </w:rPr>
                        <w:t>受ける</w:t>
                      </w:r>
                      <w:r w:rsidRPr="00C95C0E">
                        <w:rPr>
                          <w:rFonts w:ascii="ＭＳ Ｐ明朝" w:eastAsia="ＭＳ Ｐ明朝" w:hAnsi="ＭＳ Ｐ明朝" w:hint="eastAsia"/>
                          <w:sz w:val="21"/>
                          <w:szCs w:val="21"/>
                        </w:rPr>
                        <w:t>側</w:t>
                      </w:r>
                      <w:r w:rsidR="008A05DE" w:rsidRPr="00C95C0E">
                        <w:rPr>
                          <w:rFonts w:ascii="ＭＳ Ｐ明朝" w:eastAsia="ＭＳ Ｐ明朝" w:hAnsi="ＭＳ Ｐ明朝" w:hint="eastAsia"/>
                          <w:sz w:val="21"/>
                          <w:szCs w:val="21"/>
                        </w:rPr>
                        <w:t>に非はありません。その点に注意して</w:t>
                      </w:r>
                      <w:r w:rsidR="00B54258">
                        <w:rPr>
                          <w:rFonts w:ascii="ＭＳ Ｐ明朝" w:eastAsia="ＭＳ Ｐ明朝" w:hAnsi="ＭＳ Ｐ明朝" w:hint="eastAsia"/>
                          <w:sz w:val="21"/>
                          <w:szCs w:val="21"/>
                        </w:rPr>
                        <w:t>、</w:t>
                      </w:r>
                      <w:r w:rsidR="00B54258">
                        <w:rPr>
                          <w:rFonts w:ascii="ＭＳ Ｐ明朝" w:eastAsia="ＭＳ Ｐ明朝" w:hAnsi="ＭＳ Ｐ明朝"/>
                          <w:sz w:val="21"/>
                          <w:szCs w:val="21"/>
                        </w:rPr>
                        <w:t>具体例や原因を</w:t>
                      </w:r>
                      <w:r w:rsidR="008A05DE" w:rsidRPr="00C95C0E">
                        <w:rPr>
                          <w:rFonts w:ascii="ＭＳ Ｐ明朝" w:eastAsia="ＭＳ Ｐ明朝" w:hAnsi="ＭＳ Ｐ明朝" w:hint="eastAsia"/>
                          <w:sz w:val="21"/>
                          <w:szCs w:val="21"/>
                        </w:rPr>
                        <w:t>考えてみましょう。</w:t>
                      </w:r>
                    </w:p>
                  </w:txbxContent>
                </v:textbox>
              </v:rect>
            </w:pict>
          </mc:Fallback>
        </mc:AlternateContent>
      </w:r>
    </w:p>
    <w:p w14:paraId="342533AF" w14:textId="77777777" w:rsidR="00D22F9B" w:rsidRDefault="00D22F9B" w:rsidP="00617CA3">
      <w:pPr>
        <w:rPr>
          <w:rFonts w:ascii="ＭＳ 明朝" w:hAnsi="ＭＳ 明朝"/>
        </w:rPr>
      </w:pPr>
    </w:p>
    <w:p w14:paraId="123C9925" w14:textId="77777777" w:rsidR="00D22F9B" w:rsidRDefault="00D22F9B" w:rsidP="00617CA3">
      <w:pPr>
        <w:rPr>
          <w:rFonts w:ascii="ＭＳ 明朝" w:hAnsi="ＭＳ 明朝"/>
        </w:rPr>
      </w:pPr>
    </w:p>
    <w:p w14:paraId="39CBC861" w14:textId="77777777" w:rsidR="00D22F9B" w:rsidRDefault="00D22F9B" w:rsidP="00617CA3">
      <w:pPr>
        <w:rPr>
          <w:rFonts w:ascii="ＭＳ 明朝" w:hAnsi="ＭＳ 明朝"/>
        </w:rPr>
      </w:pPr>
    </w:p>
    <w:p w14:paraId="6F2D2557" w14:textId="2B4CAFAE" w:rsidR="00E3272D" w:rsidRDefault="00E3272D" w:rsidP="00CC2AFD">
      <w:pPr>
        <w:spacing w:line="60" w:lineRule="exact"/>
        <w:rPr>
          <w:rFonts w:ascii="ＭＳ 明朝" w:hAnsi="ＭＳ 明朝"/>
        </w:rPr>
      </w:pPr>
    </w:p>
    <w:p w14:paraId="709497B1" w14:textId="0F8C519F" w:rsidR="00CC2AFD" w:rsidRDefault="00CC2AFD" w:rsidP="00CC2AFD">
      <w:pPr>
        <w:spacing w:line="60" w:lineRule="exact"/>
        <w:rPr>
          <w:rFonts w:ascii="ＭＳ 明朝" w:hAnsi="ＭＳ 明朝"/>
        </w:rPr>
      </w:pPr>
    </w:p>
    <w:p w14:paraId="1523FF08" w14:textId="22739064" w:rsidR="00CC2AFD" w:rsidRDefault="00CC2AFD" w:rsidP="00CC2AFD">
      <w:pPr>
        <w:spacing w:line="60" w:lineRule="exact"/>
        <w:rPr>
          <w:rFonts w:ascii="ＭＳ 明朝" w:hAnsi="ＭＳ 明朝"/>
        </w:rPr>
      </w:pPr>
    </w:p>
    <w:p w14:paraId="6C7EEA05" w14:textId="2F58FCD4" w:rsidR="00CC2AFD" w:rsidRDefault="00CC2AFD" w:rsidP="00CC2AFD">
      <w:pPr>
        <w:spacing w:line="60" w:lineRule="exact"/>
        <w:rPr>
          <w:rFonts w:ascii="ＭＳ 明朝" w:hAnsi="ＭＳ 明朝"/>
        </w:rPr>
      </w:pPr>
    </w:p>
    <w:p w14:paraId="728C64A2" w14:textId="75CA744B" w:rsidR="00CC2AFD" w:rsidRDefault="00CC2AFD" w:rsidP="00CC2AFD">
      <w:pPr>
        <w:spacing w:line="60" w:lineRule="exact"/>
        <w:rPr>
          <w:rFonts w:ascii="ＭＳ 明朝" w:hAnsi="ＭＳ 明朝"/>
        </w:rPr>
      </w:pPr>
    </w:p>
    <w:p w14:paraId="2E248898" w14:textId="043625FC" w:rsidR="00CC2AFD" w:rsidRDefault="00CC2AFD" w:rsidP="00CC2AFD">
      <w:pPr>
        <w:spacing w:line="60" w:lineRule="exact"/>
        <w:rPr>
          <w:rFonts w:ascii="ＭＳ 明朝" w:hAnsi="ＭＳ 明朝"/>
        </w:rPr>
      </w:pPr>
    </w:p>
    <w:p w14:paraId="45B9ECF8" w14:textId="7888C1ED" w:rsidR="00CC2AFD" w:rsidRDefault="00CC2AFD" w:rsidP="00CC2AFD">
      <w:pPr>
        <w:spacing w:line="60" w:lineRule="exact"/>
        <w:rPr>
          <w:rFonts w:ascii="ＭＳ 明朝" w:hAnsi="ＭＳ 明朝"/>
        </w:rPr>
      </w:pPr>
    </w:p>
    <w:p w14:paraId="7F255A74" w14:textId="7FB21226" w:rsidR="00CC2AFD" w:rsidRDefault="00CC2AFD" w:rsidP="00CC2AFD">
      <w:pPr>
        <w:spacing w:line="60" w:lineRule="exact"/>
        <w:rPr>
          <w:rFonts w:ascii="ＭＳ 明朝" w:hAnsi="ＭＳ 明朝"/>
        </w:rPr>
      </w:pPr>
    </w:p>
    <w:p w14:paraId="33B7E0FE" w14:textId="7A381B35" w:rsidR="00CC2AFD" w:rsidRDefault="00CC2AFD" w:rsidP="00CC2AFD">
      <w:pPr>
        <w:spacing w:line="60" w:lineRule="exact"/>
        <w:rPr>
          <w:rFonts w:ascii="ＭＳ 明朝" w:hAnsi="ＭＳ 明朝"/>
        </w:rPr>
      </w:pPr>
      <w:r>
        <w:rPr>
          <w:noProof/>
        </w:rPr>
        <w:drawing>
          <wp:anchor distT="0" distB="0" distL="114300" distR="114300" simplePos="0" relativeHeight="251655168" behindDoc="0" locked="0" layoutInCell="1" allowOverlap="1" wp14:anchorId="125A454E" wp14:editId="04146866">
            <wp:simplePos x="0" y="0"/>
            <wp:positionH relativeFrom="column">
              <wp:posOffset>4408805</wp:posOffset>
            </wp:positionH>
            <wp:positionV relativeFrom="paragraph">
              <wp:posOffset>6350</wp:posOffset>
            </wp:positionV>
            <wp:extent cx="1826260" cy="854710"/>
            <wp:effectExtent l="0" t="0" r="0" b="0"/>
            <wp:wrapNone/>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6260" cy="8547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2C218E37" wp14:editId="6E51F387">
                <wp:simplePos x="0" y="0"/>
                <wp:positionH relativeFrom="margin">
                  <wp:align>left</wp:align>
                </wp:positionH>
                <wp:positionV relativeFrom="paragraph">
                  <wp:posOffset>2540</wp:posOffset>
                </wp:positionV>
                <wp:extent cx="4347210" cy="454660"/>
                <wp:effectExtent l="0" t="0" r="15240" b="21590"/>
                <wp:wrapNone/>
                <wp:docPr id="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454660"/>
                        </a:xfrm>
                        <a:prstGeom prst="roundRect">
                          <a:avLst>
                            <a:gd name="adj" fmla="val 20111"/>
                          </a:avLst>
                        </a:prstGeom>
                        <a:solidFill>
                          <a:srgbClr val="EEECE1"/>
                        </a:solidFill>
                        <a:ln w="12700">
                          <a:solidFill>
                            <a:srgbClr val="EEECE1"/>
                          </a:solidFill>
                          <a:round/>
                          <a:headEnd/>
                          <a:tailEnd/>
                        </a:ln>
                      </wps:spPr>
                      <wps:txbx>
                        <w:txbxContent>
                          <w:p w14:paraId="07FCBAB2" w14:textId="77777777" w:rsidR="00CD57DD" w:rsidRPr="00522627" w:rsidRDefault="00201972" w:rsidP="00CD57DD">
                            <w:pPr>
                              <w:rPr>
                                <w:rFonts w:ascii="メイリオ" w:eastAsia="メイリオ" w:hAnsi="メイリオ" w:cs="メイリオ"/>
                                <w:b/>
                                <w:bCs/>
                                <w:sz w:val="24"/>
                                <w:szCs w:val="24"/>
                              </w:rPr>
                            </w:pPr>
                            <w:r w:rsidRPr="00201972">
                              <w:rPr>
                                <w:rFonts w:ascii="メイリオ" w:eastAsia="メイリオ" w:hAnsi="メイリオ" w:hint="eastAsia"/>
                                <w:b/>
                                <w:sz w:val="28"/>
                                <w:szCs w:val="28"/>
                              </w:rPr>
                              <w:t>❷</w:t>
                            </w:r>
                            <w:r w:rsidR="00CD57DD" w:rsidRPr="00575122">
                              <w:rPr>
                                <w:rFonts w:ascii="メイリオ" w:eastAsia="メイリオ" w:hAnsi="メイリオ" w:hint="eastAsia"/>
                                <w:b/>
                                <w:sz w:val="24"/>
                                <w:szCs w:val="24"/>
                                <w:u w:val="single"/>
                              </w:rPr>
                              <w:t>動画</w:t>
                            </w:r>
                            <w:r w:rsidR="00CD57DD" w:rsidRPr="00575122">
                              <w:rPr>
                                <w:rFonts w:ascii="メイリオ" w:eastAsia="メイリオ" w:hAnsi="メイリオ"/>
                                <w:b/>
                                <w:sz w:val="24"/>
                                <w:szCs w:val="24"/>
                                <w:u w:val="single"/>
                              </w:rPr>
                              <w:t>を</w:t>
                            </w:r>
                            <w:r w:rsidR="00CD57DD" w:rsidRPr="00575122">
                              <w:rPr>
                                <w:rFonts w:ascii="メイリオ" w:eastAsia="メイリオ" w:hAnsi="メイリオ" w:hint="eastAsia"/>
                                <w:b/>
                                <w:sz w:val="24"/>
                                <w:szCs w:val="24"/>
                                <w:u w:val="single"/>
                              </w:rPr>
                              <w:t>視聴</w:t>
                            </w:r>
                            <w:r w:rsidR="00CD57DD" w:rsidRPr="00575122">
                              <w:rPr>
                                <w:rFonts w:ascii="メイリオ" w:eastAsia="メイリオ" w:hAnsi="メイリオ"/>
                                <w:b/>
                                <w:sz w:val="24"/>
                                <w:szCs w:val="24"/>
                                <w:u w:val="single"/>
                              </w:rPr>
                              <w:t>してみましょう</w:t>
                            </w:r>
                            <w:r>
                              <w:rPr>
                                <w:rFonts w:ascii="メイリオ" w:eastAsia="メイリオ" w:hAnsi="メイリオ" w:hint="eastAsia"/>
                                <w:b/>
                                <w:sz w:val="24"/>
                                <w:szCs w:val="24"/>
                              </w:rPr>
                              <w:t xml:space="preserve"> </w:t>
                            </w:r>
                            <w:r w:rsidR="00CD57DD" w:rsidRPr="00CD57DD">
                              <w:rPr>
                                <w:rFonts w:ascii="メイリオ" w:eastAsia="メイリオ" w:hAnsi="メイリオ" w:hint="eastAsia"/>
                                <w:b/>
                                <w:sz w:val="24"/>
                                <w:szCs w:val="24"/>
                              </w:rPr>
                              <w:t>「</w:t>
                            </w:r>
                            <w:r w:rsidR="00BF4B57">
                              <w:rPr>
                                <w:rFonts w:ascii="メイリオ" w:eastAsia="メイリオ" w:hAnsi="メイリオ" w:hint="eastAsia"/>
                                <w:b/>
                                <w:sz w:val="24"/>
                                <w:szCs w:val="24"/>
                              </w:rPr>
                              <w:t xml:space="preserve">ドラマ　</w:t>
                            </w:r>
                            <w:r w:rsidR="00575122">
                              <w:rPr>
                                <w:rFonts w:ascii="メイリオ" w:eastAsia="メイリオ" w:hAnsi="メイリオ" w:hint="eastAsia"/>
                                <w:b/>
                                <w:sz w:val="24"/>
                                <w:szCs w:val="24"/>
                              </w:rPr>
                              <w:t>ヘイトスピーチ</w:t>
                            </w:r>
                            <w:r w:rsidR="00CD57DD" w:rsidRPr="00CD57DD">
                              <w:rPr>
                                <w:rFonts w:ascii="メイリオ" w:eastAsia="メイリオ" w:hAnsi="メイリオ" w:hint="eastAsia"/>
                                <w:b/>
                                <w:sz w:val="24"/>
                                <w:szCs w:val="24"/>
                              </w:rPr>
                              <w:t>」</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C218E37" id="AutoShape 168" o:spid="_x0000_s1033" style="position:absolute;left:0;text-align:left;margin-left:0;margin-top:.2pt;width:342.3pt;height:35.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" fillcolor="#eeece1" strokecolor="#eeece1" strokeweight="1pt">
                <v:textbox inset="5.84pt,0,5.84pt,0">
                  <w:txbxContent>
                    <w:p w14:paraId="07FCBAB2" w14:textId="77777777" w:rsidR="00CD57DD" w:rsidRPr="00522627" w:rsidRDefault="00201972" w:rsidP="00CD57DD">
                      <w:pPr>
                        <w:rPr>
                          <w:rFonts w:ascii="メイリオ" w:eastAsia="メイリオ" w:hAnsi="メイリオ" w:cs="メイリオ"/>
                          <w:b/>
                          <w:bCs/>
                          <w:sz w:val="24"/>
                          <w:szCs w:val="24"/>
                        </w:rPr>
                      </w:pPr>
                      <w:r w:rsidRPr="00201972">
                        <w:rPr>
                          <w:rFonts w:ascii="メイリオ" w:eastAsia="メイリオ" w:hAnsi="メイリオ" w:hint="eastAsia"/>
                          <w:b/>
                          <w:sz w:val="28"/>
                          <w:szCs w:val="28"/>
                        </w:rPr>
                        <w:t>❷</w:t>
                      </w:r>
                      <w:r w:rsidR="00CD57DD" w:rsidRPr="00575122">
                        <w:rPr>
                          <w:rFonts w:ascii="メイリオ" w:eastAsia="メイリオ" w:hAnsi="メイリオ" w:hint="eastAsia"/>
                          <w:b/>
                          <w:sz w:val="24"/>
                          <w:szCs w:val="24"/>
                          <w:u w:val="single"/>
                        </w:rPr>
                        <w:t>動画</w:t>
                      </w:r>
                      <w:r w:rsidR="00CD57DD" w:rsidRPr="00575122">
                        <w:rPr>
                          <w:rFonts w:ascii="メイリオ" w:eastAsia="メイリオ" w:hAnsi="メイリオ"/>
                          <w:b/>
                          <w:sz w:val="24"/>
                          <w:szCs w:val="24"/>
                          <w:u w:val="single"/>
                        </w:rPr>
                        <w:t>を</w:t>
                      </w:r>
                      <w:r w:rsidR="00CD57DD" w:rsidRPr="00575122">
                        <w:rPr>
                          <w:rFonts w:ascii="メイリオ" w:eastAsia="メイリオ" w:hAnsi="メイリオ" w:hint="eastAsia"/>
                          <w:b/>
                          <w:sz w:val="24"/>
                          <w:szCs w:val="24"/>
                          <w:u w:val="single"/>
                        </w:rPr>
                        <w:t>視聴</w:t>
                      </w:r>
                      <w:r w:rsidR="00CD57DD" w:rsidRPr="00575122">
                        <w:rPr>
                          <w:rFonts w:ascii="メイリオ" w:eastAsia="メイリオ" w:hAnsi="メイリオ"/>
                          <w:b/>
                          <w:sz w:val="24"/>
                          <w:szCs w:val="24"/>
                          <w:u w:val="single"/>
                        </w:rPr>
                        <w:t>してみましょう</w:t>
                      </w:r>
                      <w:r>
                        <w:rPr>
                          <w:rFonts w:ascii="メイリオ" w:eastAsia="メイリオ" w:hAnsi="メイリオ" w:hint="eastAsia"/>
                          <w:b/>
                          <w:sz w:val="24"/>
                          <w:szCs w:val="24"/>
                        </w:rPr>
                        <w:t xml:space="preserve"> </w:t>
                      </w:r>
                      <w:r w:rsidR="00CD57DD" w:rsidRPr="00CD57DD">
                        <w:rPr>
                          <w:rFonts w:ascii="メイリオ" w:eastAsia="メイリオ" w:hAnsi="メイリオ" w:hint="eastAsia"/>
                          <w:b/>
                          <w:sz w:val="24"/>
                          <w:szCs w:val="24"/>
                        </w:rPr>
                        <w:t>「</w:t>
                      </w:r>
                      <w:r w:rsidR="00BF4B57">
                        <w:rPr>
                          <w:rFonts w:ascii="メイリオ" w:eastAsia="メイリオ" w:hAnsi="メイリオ" w:hint="eastAsia"/>
                          <w:b/>
                          <w:sz w:val="24"/>
                          <w:szCs w:val="24"/>
                        </w:rPr>
                        <w:t xml:space="preserve">ドラマ　</w:t>
                      </w:r>
                      <w:r w:rsidR="00575122">
                        <w:rPr>
                          <w:rFonts w:ascii="メイリオ" w:eastAsia="メイリオ" w:hAnsi="メイリオ" w:hint="eastAsia"/>
                          <w:b/>
                          <w:sz w:val="24"/>
                          <w:szCs w:val="24"/>
                        </w:rPr>
                        <w:t>ヘイトスピーチ</w:t>
                      </w:r>
                      <w:r w:rsidR="00CD57DD" w:rsidRPr="00CD57DD">
                        <w:rPr>
                          <w:rFonts w:ascii="メイリオ" w:eastAsia="メイリオ" w:hAnsi="メイリオ" w:hint="eastAsia"/>
                          <w:b/>
                          <w:sz w:val="24"/>
                          <w:szCs w:val="24"/>
                        </w:rPr>
                        <w:t>」</w:t>
                      </w:r>
                    </w:p>
                  </w:txbxContent>
                </v:textbox>
                <w10:wrap anchorx="margin"/>
              </v:roundrect>
            </w:pict>
          </mc:Fallback>
        </mc:AlternateContent>
      </w:r>
    </w:p>
    <w:p w14:paraId="30D68F91" w14:textId="27C37BCD" w:rsidR="00CC2AFD" w:rsidRDefault="00CC2AFD" w:rsidP="00CC2AFD">
      <w:pPr>
        <w:spacing w:line="60" w:lineRule="exact"/>
        <w:rPr>
          <w:rFonts w:ascii="ＭＳ 明朝" w:hAnsi="ＭＳ 明朝"/>
        </w:rPr>
      </w:pPr>
    </w:p>
    <w:p w14:paraId="08B1D023" w14:textId="0EDE31D9" w:rsidR="00CC2AFD" w:rsidRDefault="00CC2AFD" w:rsidP="00CC2AFD">
      <w:pPr>
        <w:spacing w:line="60" w:lineRule="exact"/>
        <w:rPr>
          <w:rFonts w:ascii="ＭＳ 明朝" w:hAnsi="ＭＳ 明朝"/>
        </w:rPr>
      </w:pPr>
    </w:p>
    <w:p w14:paraId="67D91F21" w14:textId="46658491" w:rsidR="00CC2AFD" w:rsidRDefault="00CC2AFD" w:rsidP="00CC2AFD">
      <w:pPr>
        <w:spacing w:line="60" w:lineRule="exact"/>
        <w:rPr>
          <w:rFonts w:ascii="ＭＳ 明朝" w:hAnsi="ＭＳ 明朝"/>
        </w:rPr>
      </w:pPr>
    </w:p>
    <w:p w14:paraId="0FBF178A" w14:textId="0132BAC0" w:rsidR="00CC2AFD" w:rsidRDefault="00CC2AFD" w:rsidP="00CC2AFD">
      <w:pPr>
        <w:spacing w:line="60" w:lineRule="exact"/>
        <w:rPr>
          <w:rFonts w:ascii="ＭＳ 明朝" w:hAnsi="ＭＳ 明朝"/>
        </w:rPr>
      </w:pPr>
    </w:p>
    <w:p w14:paraId="03BFE915" w14:textId="745D7A6E" w:rsidR="00CC2AFD" w:rsidRDefault="00CC2AFD" w:rsidP="00CC2AFD">
      <w:pPr>
        <w:spacing w:line="60" w:lineRule="exact"/>
        <w:rPr>
          <w:rFonts w:ascii="ＭＳ 明朝" w:hAnsi="ＭＳ 明朝"/>
        </w:rPr>
      </w:pPr>
    </w:p>
    <w:p w14:paraId="412EC9D1" w14:textId="3B013A82" w:rsidR="00CC2AFD" w:rsidRDefault="00CC2AFD" w:rsidP="00CC2AFD">
      <w:pPr>
        <w:spacing w:line="60" w:lineRule="exact"/>
        <w:rPr>
          <w:rFonts w:ascii="ＭＳ 明朝" w:hAnsi="ＭＳ 明朝"/>
        </w:rPr>
      </w:pPr>
    </w:p>
    <w:p w14:paraId="392E5010" w14:textId="3A846904" w:rsidR="00CC2AFD" w:rsidRDefault="00CC2AFD" w:rsidP="00CC2AFD">
      <w:pPr>
        <w:spacing w:line="60" w:lineRule="exact"/>
        <w:rPr>
          <w:rFonts w:ascii="ＭＳ 明朝" w:hAnsi="ＭＳ 明朝"/>
        </w:rPr>
      </w:pPr>
    </w:p>
    <w:p w14:paraId="799909C9" w14:textId="6AB374B9" w:rsidR="00CC2AFD" w:rsidRDefault="00CC2AFD" w:rsidP="00CC2AFD">
      <w:pPr>
        <w:spacing w:line="60" w:lineRule="exact"/>
        <w:rPr>
          <w:rFonts w:ascii="ＭＳ 明朝" w:hAnsi="ＭＳ 明朝"/>
        </w:rPr>
      </w:pPr>
    </w:p>
    <w:p w14:paraId="0A6C0460" w14:textId="3395E011" w:rsidR="00CC2AFD" w:rsidRDefault="00CC2AFD" w:rsidP="00CC2AFD">
      <w:pPr>
        <w:spacing w:line="60" w:lineRule="exact"/>
        <w:rPr>
          <w:rFonts w:ascii="ＭＳ 明朝" w:hAnsi="ＭＳ 明朝"/>
        </w:rPr>
      </w:pPr>
    </w:p>
    <w:p w14:paraId="6154C33F" w14:textId="7FBBA1C5" w:rsidR="00CC2AFD" w:rsidRDefault="00CC2AFD" w:rsidP="00CC2AFD">
      <w:pPr>
        <w:spacing w:line="60" w:lineRule="exact"/>
        <w:rPr>
          <w:rFonts w:ascii="ＭＳ 明朝" w:hAnsi="ＭＳ 明朝"/>
        </w:rPr>
      </w:pPr>
    </w:p>
    <w:p w14:paraId="419E81C1" w14:textId="78E4A44C" w:rsidR="00CC2AFD" w:rsidRDefault="00CC2AFD" w:rsidP="00CC2AFD">
      <w:pPr>
        <w:spacing w:line="60" w:lineRule="exact"/>
        <w:rPr>
          <w:rFonts w:ascii="ＭＳ 明朝" w:hAnsi="ＭＳ 明朝"/>
        </w:rPr>
      </w:pPr>
    </w:p>
    <w:p w14:paraId="4C6CAE17" w14:textId="005F886B" w:rsidR="00CC2AFD" w:rsidRDefault="00CC2AFD" w:rsidP="00CC2AFD">
      <w:pPr>
        <w:spacing w:line="60" w:lineRule="exact"/>
        <w:rPr>
          <w:rFonts w:ascii="ＭＳ 明朝" w:hAnsi="ＭＳ 明朝"/>
        </w:rPr>
      </w:pPr>
    </w:p>
    <w:p w14:paraId="330A9183" w14:textId="3CC1AF48" w:rsidR="00CC2AFD" w:rsidRDefault="00CC2AFD" w:rsidP="00CC2AFD">
      <w:pPr>
        <w:spacing w:line="60" w:lineRule="exact"/>
        <w:rPr>
          <w:rFonts w:ascii="ＭＳ 明朝" w:hAnsi="ＭＳ 明朝"/>
        </w:rPr>
      </w:pPr>
    </w:p>
    <w:p w14:paraId="35E579F9" w14:textId="5F6F0028" w:rsidR="00A45978" w:rsidRPr="001134B4" w:rsidRDefault="00CD57DD" w:rsidP="00CC2AFD">
      <w:pPr>
        <w:rPr>
          <w:rFonts w:ascii="ＭＳ Ｐゴシック" w:eastAsia="ＭＳ Ｐゴシック" w:hAnsi="ＭＳ Ｐゴシック"/>
          <w:sz w:val="16"/>
          <w:szCs w:val="16"/>
        </w:rPr>
      </w:pPr>
      <w:r w:rsidRPr="001134B4">
        <w:rPr>
          <w:rFonts w:ascii="ＭＳ Ｐゴシック" w:eastAsia="ＭＳ Ｐゴシック" w:hAnsi="ＭＳ Ｐゴシック" w:hint="eastAsia"/>
          <w:sz w:val="16"/>
          <w:szCs w:val="16"/>
        </w:rPr>
        <w:t>人権啓発ビデオ</w:t>
      </w:r>
      <w:r w:rsidR="00575122" w:rsidRPr="001134B4">
        <w:rPr>
          <w:rFonts w:ascii="ＭＳ Ｐゴシック" w:eastAsia="ＭＳ Ｐゴシック" w:hAnsi="ＭＳ Ｐゴシック" w:hint="eastAsia"/>
          <w:sz w:val="16"/>
          <w:szCs w:val="16"/>
        </w:rPr>
        <w:t xml:space="preserve"> </w:t>
      </w:r>
      <w:r w:rsidRPr="001134B4">
        <w:rPr>
          <w:rFonts w:ascii="ＭＳ Ｐゴシック" w:eastAsia="ＭＳ Ｐゴシック" w:hAnsi="ＭＳ Ｐゴシック" w:hint="eastAsia"/>
          <w:sz w:val="16"/>
          <w:szCs w:val="16"/>
        </w:rPr>
        <w:t>「外国人と人権　～違いを認め，共に生きる～」</w:t>
      </w:r>
      <w:r w:rsidR="00575122" w:rsidRPr="001134B4">
        <w:rPr>
          <w:rFonts w:ascii="ＭＳ Ｐゴシック" w:eastAsia="ＭＳ Ｐゴシック" w:hAnsi="ＭＳ Ｐゴシック" w:hint="eastAsia"/>
          <w:sz w:val="16"/>
          <w:szCs w:val="16"/>
        </w:rPr>
        <w:t xml:space="preserve">　　　　　　（</w:t>
      </w:r>
      <w:r w:rsidR="007763C9">
        <w:rPr>
          <w:rFonts w:ascii="ＭＳ Ｐゴシック" w:eastAsia="ＭＳ Ｐゴシック" w:hAnsi="ＭＳ Ｐゴシック" w:hint="eastAsia"/>
          <w:sz w:val="16"/>
          <w:szCs w:val="16"/>
        </w:rPr>
        <w:t>7</w:t>
      </w:r>
      <w:r w:rsidR="00575122" w:rsidRPr="001134B4">
        <w:rPr>
          <w:rFonts w:ascii="ＭＳ Ｐゴシック" w:eastAsia="ＭＳ Ｐゴシック" w:hAnsi="ＭＳ Ｐゴシック" w:hint="eastAsia"/>
          <w:sz w:val="16"/>
          <w:szCs w:val="16"/>
        </w:rPr>
        <w:t>分56秒）</w:t>
      </w:r>
    </w:p>
    <w:p w14:paraId="3F851269" w14:textId="660C65CD" w:rsidR="00A45978" w:rsidRPr="001134B4" w:rsidRDefault="00CD57DD" w:rsidP="00575122">
      <w:pPr>
        <w:ind w:firstLineChars="250" w:firstLine="398"/>
        <w:rPr>
          <w:rFonts w:ascii="ＭＳ Ｐゴシック" w:eastAsia="ＭＳ Ｐゴシック" w:hAnsi="ＭＳ Ｐゴシック"/>
          <w:sz w:val="16"/>
          <w:szCs w:val="16"/>
        </w:rPr>
      </w:pPr>
      <w:r w:rsidRPr="001134B4">
        <w:rPr>
          <w:rFonts w:ascii="ＭＳ Ｐゴシック" w:eastAsia="ＭＳ Ｐゴシック" w:hAnsi="ＭＳ Ｐゴシック" w:hint="eastAsia"/>
          <w:sz w:val="16"/>
          <w:szCs w:val="16"/>
        </w:rPr>
        <w:t>［平成28年度 法務省委託 人権啓発教材（公益財団法人 人権教育啓発推進センター）］</w:t>
      </w:r>
    </w:p>
    <w:p w14:paraId="6F200E86" w14:textId="7B1B9692" w:rsidR="00575122" w:rsidRDefault="00CC2AFD" w:rsidP="00575122">
      <w:pPr>
        <w:spacing w:line="60" w:lineRule="exact"/>
        <w:rPr>
          <w:rFonts w:ascii="ＭＳ 明朝" w:hAnsi="ＭＳ 明朝"/>
        </w:rPr>
      </w:pPr>
      <w:r>
        <w:rPr>
          <w:rFonts w:ascii="ＭＳ ゴシック" w:eastAsia="ＭＳ ゴシック" w:hAnsi="ＭＳ ゴシック"/>
          <w:noProof/>
        </w:rPr>
        <w:drawing>
          <wp:anchor distT="0" distB="0" distL="114300" distR="114300" simplePos="0" relativeHeight="251656192" behindDoc="0" locked="0" layoutInCell="1" allowOverlap="1" wp14:anchorId="1E599565" wp14:editId="42413859">
            <wp:simplePos x="0" y="0"/>
            <wp:positionH relativeFrom="column">
              <wp:posOffset>5200015</wp:posOffset>
            </wp:positionH>
            <wp:positionV relativeFrom="paragraph">
              <wp:posOffset>10160</wp:posOffset>
            </wp:positionV>
            <wp:extent cx="899160" cy="899160"/>
            <wp:effectExtent l="0" t="0" r="0" b="0"/>
            <wp:wrapSquare wrapText="bothSides"/>
            <wp:docPr id="25" name="図 25" descr="ヘイトスピー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ヘイトスピー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pic:spPr>
                </pic:pic>
              </a:graphicData>
            </a:graphic>
            <wp14:sizeRelH relativeFrom="page">
              <wp14:pctWidth>0</wp14:pctWidth>
            </wp14:sizeRelH>
            <wp14:sizeRelV relativeFrom="page">
              <wp14:pctHeight>0</wp14:pctHeight>
            </wp14:sizeRelV>
          </wp:anchor>
        </w:drawing>
      </w:r>
    </w:p>
    <w:p w14:paraId="3BDA165A" w14:textId="741BAC94" w:rsidR="00617CA3" w:rsidRDefault="0021593A" w:rsidP="00072365">
      <w:pPr>
        <w:rPr>
          <w:rFonts w:ascii="ＭＳ Ｐ明朝" w:eastAsia="ＭＳ Ｐ明朝" w:hAnsi="ＭＳ Ｐ明朝"/>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6DC50D1E" wp14:editId="17B64EA5">
                <wp:simplePos x="0" y="0"/>
                <wp:positionH relativeFrom="column">
                  <wp:posOffset>5153660</wp:posOffset>
                </wp:positionH>
                <wp:positionV relativeFrom="paragraph">
                  <wp:posOffset>826770</wp:posOffset>
                </wp:positionV>
                <wp:extent cx="979170" cy="215900"/>
                <wp:effectExtent l="0" t="381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215900"/>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gs>
                                </a:gsLst>
                                <a:lin ang="5400000"/>
                              </a:gradFill>
                            </a14:hiddenFill>
                          </a:ext>
                          <a:ext uri="{91240B29-F687-4F45-9708-019B960494DF}">
                            <a14:hiddenLine xmlns:a14="http://schemas.microsoft.com/office/drawing/2010/main" w="6350">
                              <a:solidFill>
                                <a:srgbClr val="739CC3"/>
                              </a:solidFill>
                              <a:miter lim="200000"/>
                              <a:headEnd/>
                              <a:tailEnd/>
                            </a14:hiddenLine>
                          </a:ext>
                        </a:extLst>
                      </wps:spPr>
                      <wps:txbx>
                        <w:txbxContent>
                          <w:p w14:paraId="6F2F99F7" w14:textId="77777777" w:rsidR="006D7E8F" w:rsidRDefault="006D7E8F" w:rsidP="006D7E8F">
                            <w:pPr>
                              <w:spacing w:line="240" w:lineRule="exact"/>
                              <w:ind w:firstLineChars="50" w:firstLine="80"/>
                              <w:rPr>
                                <w:rFonts w:ascii="ＭＳ Ｐ明朝" w:eastAsia="ＭＳ Ｐ明朝" w:hAnsi="ＭＳ Ｐ明朝"/>
                                <w:sz w:val="16"/>
                                <w:szCs w:val="16"/>
                              </w:rPr>
                            </w:pPr>
                            <w:r>
                              <w:rPr>
                                <w:rFonts w:ascii="ＭＳ Ｐ明朝" w:eastAsia="ＭＳ Ｐ明朝" w:hAnsi="ＭＳ Ｐ明朝" w:hint="eastAsia"/>
                                <w:sz w:val="16"/>
                                <w:szCs w:val="16"/>
                              </w:rPr>
                              <w:t>［動画QRコード］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DC50D1E" id="Rectangle 38" o:spid="_x0000_s1034" style="position:absolute;left:0;text-align:left;margin-left:405.8pt;margin-top:65.1pt;width:77.1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" filled="f" fillcolor="#bbd5f0" stroked="f" strokecolor="#739cc3" strokeweight=".5pt">
                <v:fill focus="100%" type="gradient">
                  <o:fill v:ext="view" type="gradientUnscaled"/>
                </v:fill>
                <v:stroke miterlimit="2"/>
                <v:textbox inset="5.85pt,.7pt,5.85pt,.7pt">
                  <w:txbxContent>
                    <w:p w14:paraId="6F2F99F7" w14:textId="77777777" w:rsidR="006D7E8F" w:rsidRDefault="006D7E8F" w:rsidP="006D7E8F">
                      <w:pPr>
                        <w:spacing w:line="240" w:lineRule="exact"/>
                        <w:ind w:firstLineChars="50" w:firstLine="80"/>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hint="eastAsia"/>
                          <w:sz w:val="16"/>
                          <w:szCs w:val="16"/>
                        </w:rPr>
                        <w:t>動画QRコード］</w:t>
                      </w:r>
                    </w:p>
                  </w:txbxContent>
                </v:textbox>
              </v:rect>
            </w:pict>
          </mc:Fallback>
        </mc:AlternateContent>
      </w:r>
      <w:r w:rsidR="00575122" w:rsidRPr="001134B4">
        <w:rPr>
          <w:rFonts w:ascii="ＭＳ Ｐゴシック" w:eastAsia="ＭＳ Ｐゴシック" w:hAnsi="ＭＳ Ｐゴシック" w:hint="eastAsia"/>
          <w:sz w:val="20"/>
          <w:szCs w:val="20"/>
        </w:rPr>
        <w:t xml:space="preserve">［概要］　</w:t>
      </w:r>
      <w:r w:rsidR="00D8380D">
        <w:rPr>
          <w:rFonts w:ascii="ＭＳ Ｐゴシック" w:eastAsia="ＭＳ Ｐゴシック" w:hAnsi="ＭＳ Ｐゴシック" w:hint="eastAsia"/>
          <w:sz w:val="20"/>
          <w:szCs w:val="20"/>
        </w:rPr>
        <w:t>主人公の</w:t>
      </w:r>
      <w:r w:rsidR="00072365" w:rsidRPr="00A50F12">
        <w:rPr>
          <w:rFonts w:ascii="ＭＳ Ｐ明朝" w:eastAsia="ＭＳ Ｐ明朝" w:hAnsi="ＭＳ Ｐ明朝" w:hint="eastAsia"/>
          <w:sz w:val="20"/>
          <w:szCs w:val="20"/>
        </w:rPr>
        <w:t>正訓</w:t>
      </w:r>
      <w:r w:rsidR="00D22F9B" w:rsidRPr="00A50F12">
        <w:rPr>
          <w:rFonts w:ascii="ＭＳ Ｐ明朝" w:eastAsia="ＭＳ Ｐ明朝" w:hAnsi="ＭＳ Ｐ明朝" w:hint="eastAsia"/>
          <w:sz w:val="20"/>
          <w:szCs w:val="20"/>
        </w:rPr>
        <w:t>（ジョンフン）</w:t>
      </w:r>
      <w:r w:rsidR="00072365" w:rsidRPr="00A50F12">
        <w:rPr>
          <w:rFonts w:ascii="ＭＳ Ｐ明朝" w:eastAsia="ＭＳ Ｐ明朝" w:hAnsi="ＭＳ Ｐ明朝" w:hint="eastAsia"/>
          <w:sz w:val="20"/>
          <w:szCs w:val="20"/>
        </w:rPr>
        <w:t>は在日韓国人の</w:t>
      </w:r>
      <w:r w:rsidR="007763C9">
        <w:rPr>
          <w:rFonts w:ascii="ＭＳ Ｐ明朝" w:eastAsia="ＭＳ Ｐ明朝" w:hAnsi="ＭＳ Ｐ明朝" w:hint="eastAsia"/>
          <w:sz w:val="20"/>
          <w:szCs w:val="20"/>
        </w:rPr>
        <w:t>４</w:t>
      </w:r>
      <w:r w:rsidR="00072365" w:rsidRPr="00A50F12">
        <w:rPr>
          <w:rFonts w:ascii="ＭＳ Ｐ明朝" w:eastAsia="ＭＳ Ｐ明朝" w:hAnsi="ＭＳ Ｐ明朝" w:hint="eastAsia"/>
          <w:sz w:val="20"/>
          <w:szCs w:val="20"/>
        </w:rPr>
        <w:t>世。中学</w:t>
      </w:r>
      <w:r w:rsidR="007763C9">
        <w:rPr>
          <w:rFonts w:ascii="ＭＳ Ｐ明朝" w:eastAsia="ＭＳ Ｐ明朝" w:hAnsi="ＭＳ Ｐ明朝" w:hint="eastAsia"/>
          <w:sz w:val="20"/>
          <w:szCs w:val="20"/>
        </w:rPr>
        <w:t>２</w:t>
      </w:r>
      <w:r w:rsidR="00072365" w:rsidRPr="00A50F12">
        <w:rPr>
          <w:rFonts w:ascii="ＭＳ Ｐ明朝" w:eastAsia="ＭＳ Ｐ明朝" w:hAnsi="ＭＳ Ｐ明朝" w:hint="eastAsia"/>
          <w:sz w:val="20"/>
          <w:szCs w:val="20"/>
        </w:rPr>
        <w:t>年生だ。地元の高校に通い友人にも恵まれている。そんなある日、インターネットでヘイトスピーチの映像が流れるのを正訓は目にする。憎悪にあふれる動画がアップされているのを見て、正訓は恐怖を感じ、見えない影におびえるようになり、学校に行けなくなってしまう。</w:t>
      </w:r>
      <w:r w:rsidR="00D8380D">
        <w:rPr>
          <w:rFonts w:ascii="ＭＳ Ｐ明朝" w:eastAsia="ＭＳ Ｐ明朝" w:hAnsi="ＭＳ Ｐ明朝" w:hint="eastAsia"/>
          <w:sz w:val="20"/>
          <w:szCs w:val="20"/>
        </w:rPr>
        <w:t>親友</w:t>
      </w:r>
      <w:r w:rsidR="00072365" w:rsidRPr="00A50F12">
        <w:rPr>
          <w:rFonts w:ascii="ＭＳ Ｐ明朝" w:eastAsia="ＭＳ Ｐ明朝" w:hAnsi="ＭＳ Ｐ明朝" w:hint="eastAsia"/>
          <w:sz w:val="20"/>
          <w:szCs w:val="20"/>
        </w:rPr>
        <w:t>の彰人は、正訓を励まそうとクラスメイトとともにメッセージを伝える。</w:t>
      </w:r>
    </w:p>
    <w:p w14:paraId="66B761A9" w14:textId="77777777" w:rsidR="00E3272D" w:rsidRPr="00A50F12" w:rsidRDefault="00E3272D" w:rsidP="00E3272D">
      <w:pPr>
        <w:spacing w:line="60" w:lineRule="exact"/>
        <w:rPr>
          <w:rFonts w:ascii="ＭＳ Ｐ明朝" w:eastAsia="ＭＳ Ｐ明朝" w:hAnsi="ＭＳ Ｐ明朝"/>
          <w:sz w:val="20"/>
          <w:szCs w:val="20"/>
        </w:rPr>
      </w:pPr>
    </w:p>
    <w:p w14:paraId="38985549" w14:textId="197796C6" w:rsidR="008A05DE" w:rsidRDefault="008A05DE" w:rsidP="008A05DE">
      <w:pPr>
        <w:ind w:firstLineChars="100" w:firstLine="219"/>
        <w:rPr>
          <w:rFonts w:ascii="ＭＳ 明朝" w:hAnsi="ＭＳ 明朝"/>
        </w:rPr>
      </w:pPr>
      <w:r w:rsidRPr="008A05DE">
        <w:rPr>
          <w:rFonts w:ascii="ＭＳ ゴシック" w:eastAsia="ＭＳ ゴシック" w:hAnsi="ＭＳ ゴシック" w:hint="eastAsia"/>
          <w:u w:val="single"/>
        </w:rPr>
        <w:t>視聴した感想をまとめ</w:t>
      </w:r>
      <w:r w:rsidR="00C95C0E">
        <w:rPr>
          <w:rFonts w:ascii="ＭＳ ゴシック" w:eastAsia="ＭＳ ゴシック" w:hAnsi="ＭＳ ゴシック" w:hint="eastAsia"/>
          <w:u w:val="single"/>
        </w:rPr>
        <w:t>、</w:t>
      </w:r>
      <w:r w:rsidRPr="008A05DE">
        <w:rPr>
          <w:rFonts w:ascii="ＭＳ ゴシック" w:eastAsia="ＭＳ ゴシック" w:hAnsi="ＭＳ ゴシック" w:hint="eastAsia"/>
          <w:u w:val="single"/>
        </w:rPr>
        <w:t>意見交換してみましょう</w:t>
      </w:r>
      <w:r w:rsidRPr="008A05DE">
        <w:rPr>
          <w:rFonts w:ascii="ＭＳ ゴシック" w:eastAsia="ＭＳ ゴシック" w:hAnsi="ＭＳ ゴシック" w:hint="eastAsia"/>
        </w:rPr>
        <w:t>。</w:t>
      </w:r>
      <w:r>
        <w:rPr>
          <w:rFonts w:ascii="ＭＳ ゴシック" w:eastAsia="ＭＳ ゴシック" w:hAnsi="ＭＳ ゴシック" w:hint="eastAsia"/>
        </w:rPr>
        <w:t>（２人で交代して行う方法もあります）</w:t>
      </w:r>
    </w:p>
    <w:p w14:paraId="470C9C26" w14:textId="36BAA7D0" w:rsidR="008A05DE" w:rsidRDefault="0021593A" w:rsidP="00072365">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3B953867" wp14:editId="347CE71A">
                <wp:simplePos x="0" y="0"/>
                <wp:positionH relativeFrom="column">
                  <wp:posOffset>3142615</wp:posOffset>
                </wp:positionH>
                <wp:positionV relativeFrom="paragraph">
                  <wp:posOffset>41910</wp:posOffset>
                </wp:positionV>
                <wp:extent cx="2981960" cy="1219200"/>
                <wp:effectExtent l="9525" t="15875" r="18415" b="1270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1219200"/>
                        </a:xfrm>
                        <a:prstGeom prst="rect">
                          <a:avLst/>
                        </a:prstGeom>
                        <a:solidFill>
                          <a:srgbClr val="FFFFFF"/>
                        </a:solidFill>
                        <a:ln w="19050">
                          <a:solidFill>
                            <a:srgbClr val="4F81BD"/>
                          </a:solidFill>
                          <a:miter lim="200000"/>
                          <a:headEnd/>
                          <a:tailEnd/>
                        </a:ln>
                      </wps:spPr>
                      <wps:txbx>
                        <w:txbxContent>
                          <w:p w14:paraId="7FC2FEE9" w14:textId="591B8F60" w:rsidR="008A05DE" w:rsidRPr="00C95C0E" w:rsidRDefault="008A05DE" w:rsidP="008A05DE">
                            <w:pPr>
                              <w:rPr>
                                <w:rFonts w:ascii="ＭＳ Ｐ明朝" w:eastAsia="ＭＳ Ｐ明朝" w:hAnsi="ＭＳ Ｐ明朝"/>
                                <w:sz w:val="21"/>
                                <w:szCs w:val="21"/>
                              </w:rPr>
                            </w:pPr>
                            <w:r w:rsidRPr="00C95C0E">
                              <w:rPr>
                                <w:rFonts w:ascii="ＭＳ Ｐ明朝" w:eastAsia="ＭＳ Ｐ明朝" w:hAnsi="ＭＳ Ｐ明朝" w:hint="eastAsia"/>
                                <w:sz w:val="21"/>
                                <w:szCs w:val="21"/>
                              </w:rPr>
                              <w:t>親友</w:t>
                            </w:r>
                            <w:r w:rsidR="007763C9">
                              <w:rPr>
                                <w:rFonts w:ascii="ＭＳ Ｐ明朝" w:eastAsia="ＭＳ Ｐ明朝" w:hAnsi="ＭＳ Ｐ明朝" w:hint="eastAsia"/>
                                <w:sz w:val="21"/>
                                <w:szCs w:val="21"/>
                              </w:rPr>
                              <w:t xml:space="preserve"> 彰人</w:t>
                            </w:r>
                            <w:r w:rsidRPr="00C95C0E">
                              <w:rPr>
                                <w:rFonts w:ascii="ＭＳ Ｐ明朝" w:eastAsia="ＭＳ Ｐ明朝" w:hAnsi="ＭＳ Ｐ明朝" w:hint="eastAsia"/>
                                <w:sz w:val="21"/>
                                <w:szCs w:val="21"/>
                              </w:rPr>
                              <w:t>の立場で視聴した感想</w:t>
                            </w:r>
                          </w:p>
                          <w:p w14:paraId="76BA2CDF" w14:textId="77777777" w:rsidR="008A05DE" w:rsidRDefault="008A05DE" w:rsidP="008A05DE"/>
                          <w:p w14:paraId="5F586D82" w14:textId="77777777" w:rsidR="008A05DE" w:rsidRDefault="008A05DE" w:rsidP="008A05DE"/>
                          <w:p w14:paraId="5E6DEFDD" w14:textId="77777777" w:rsidR="008A05DE" w:rsidRDefault="008A05DE" w:rsidP="008A05DE"/>
                          <w:p w14:paraId="3A97D0BF" w14:textId="77777777" w:rsidR="008A05DE" w:rsidRDefault="008A05DE" w:rsidP="008A05DE"/>
                          <w:p w14:paraId="6D2FF298" w14:textId="77777777" w:rsidR="008A05DE" w:rsidRDefault="008A05DE" w:rsidP="008A05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953867" id="Rectangle 30" o:spid="_x0000_s1035" style="position:absolute;left:0;text-align:left;margin-left:247.45pt;margin-top:3.3pt;width:234.8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" strokecolor="#4f81bd" strokeweight="1.5pt">
                <v:stroke miterlimit="2"/>
                <v:textbox inset="5.85pt,.7pt,5.85pt,.7pt">
                  <w:txbxContent>
                    <w:p w14:paraId="7FC2FEE9" w14:textId="591B8F60" w:rsidR="008A05DE" w:rsidRPr="00C95C0E" w:rsidRDefault="008A05DE" w:rsidP="008A05DE">
                      <w:pPr>
                        <w:rPr>
                          <w:rFonts w:ascii="ＭＳ Ｐ明朝" w:eastAsia="ＭＳ Ｐ明朝" w:hAnsi="ＭＳ Ｐ明朝"/>
                          <w:sz w:val="21"/>
                          <w:szCs w:val="21"/>
                        </w:rPr>
                      </w:pPr>
                      <w:r w:rsidRPr="00C95C0E">
                        <w:rPr>
                          <w:rFonts w:ascii="ＭＳ Ｐ明朝" w:eastAsia="ＭＳ Ｐ明朝" w:hAnsi="ＭＳ Ｐ明朝" w:hint="eastAsia"/>
                          <w:sz w:val="21"/>
                          <w:szCs w:val="21"/>
                        </w:rPr>
                        <w:t>親友</w:t>
                      </w:r>
                      <w:r w:rsidR="007763C9">
                        <w:rPr>
                          <w:rFonts w:ascii="ＭＳ Ｐ明朝" w:eastAsia="ＭＳ Ｐ明朝" w:hAnsi="ＭＳ Ｐ明朝" w:hint="eastAsia"/>
                          <w:sz w:val="21"/>
                          <w:szCs w:val="21"/>
                        </w:rPr>
                        <w:t xml:space="preserve"> 彰人</w:t>
                      </w:r>
                      <w:r w:rsidRPr="00C95C0E">
                        <w:rPr>
                          <w:rFonts w:ascii="ＭＳ Ｐ明朝" w:eastAsia="ＭＳ Ｐ明朝" w:hAnsi="ＭＳ Ｐ明朝" w:hint="eastAsia"/>
                          <w:sz w:val="21"/>
                          <w:szCs w:val="21"/>
                        </w:rPr>
                        <w:t>の立場で視聴した感想</w:t>
                      </w:r>
                    </w:p>
                    <w:p w14:paraId="76BA2CDF" w14:textId="77777777" w:rsidR="008A05DE" w:rsidRDefault="008A05DE" w:rsidP="008A05DE"/>
                    <w:p w14:paraId="5F586D82" w14:textId="77777777" w:rsidR="008A05DE" w:rsidRDefault="008A05DE" w:rsidP="008A05DE"/>
                    <w:p w14:paraId="5E6DEFDD" w14:textId="77777777" w:rsidR="008A05DE" w:rsidRDefault="008A05DE" w:rsidP="008A05DE"/>
                    <w:p w14:paraId="3A97D0BF" w14:textId="77777777" w:rsidR="008A05DE" w:rsidRDefault="008A05DE" w:rsidP="008A05DE"/>
                    <w:p w14:paraId="6D2FF298" w14:textId="77777777" w:rsidR="008A05DE" w:rsidRDefault="008A05DE" w:rsidP="008A05DE"/>
                  </w:txbxContent>
                </v:textbox>
              </v:rect>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66A18EAC" wp14:editId="1A3A7AA5">
                <wp:simplePos x="0" y="0"/>
                <wp:positionH relativeFrom="column">
                  <wp:posOffset>8255</wp:posOffset>
                </wp:positionH>
                <wp:positionV relativeFrom="paragraph">
                  <wp:posOffset>41910</wp:posOffset>
                </wp:positionV>
                <wp:extent cx="2981960" cy="1231900"/>
                <wp:effectExtent l="18415" t="15875" r="9525" b="95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1231900"/>
                        </a:xfrm>
                        <a:prstGeom prst="rect">
                          <a:avLst/>
                        </a:prstGeom>
                        <a:solidFill>
                          <a:srgbClr val="FFFFFF"/>
                        </a:solidFill>
                        <a:ln w="19050">
                          <a:solidFill>
                            <a:srgbClr val="4F81BD"/>
                          </a:solidFill>
                          <a:miter lim="200000"/>
                          <a:headEnd/>
                          <a:tailEnd/>
                        </a:ln>
                      </wps:spPr>
                      <wps:txbx>
                        <w:txbxContent>
                          <w:p w14:paraId="7490B26E" w14:textId="1D8DE910" w:rsidR="008A05DE" w:rsidRPr="00C95C0E" w:rsidRDefault="008A05DE" w:rsidP="008A05DE">
                            <w:pPr>
                              <w:rPr>
                                <w:rFonts w:ascii="ＭＳ Ｐ明朝" w:eastAsia="ＭＳ Ｐ明朝" w:hAnsi="ＭＳ Ｐ明朝"/>
                                <w:sz w:val="21"/>
                                <w:szCs w:val="21"/>
                              </w:rPr>
                            </w:pPr>
                            <w:r w:rsidRPr="00C95C0E">
                              <w:rPr>
                                <w:rFonts w:ascii="ＭＳ Ｐ明朝" w:eastAsia="ＭＳ Ｐ明朝" w:hAnsi="ＭＳ Ｐ明朝" w:hint="eastAsia"/>
                                <w:sz w:val="21"/>
                                <w:szCs w:val="21"/>
                              </w:rPr>
                              <w:t>主人公</w:t>
                            </w:r>
                            <w:r w:rsidR="007763C9">
                              <w:rPr>
                                <w:rFonts w:ascii="ＭＳ Ｐ明朝" w:eastAsia="ＭＳ Ｐ明朝" w:hAnsi="ＭＳ Ｐ明朝" w:hint="eastAsia"/>
                                <w:sz w:val="21"/>
                                <w:szCs w:val="21"/>
                              </w:rPr>
                              <w:t xml:space="preserve"> 正訓</w:t>
                            </w:r>
                            <w:r w:rsidRPr="00C95C0E">
                              <w:rPr>
                                <w:rFonts w:ascii="ＭＳ Ｐ明朝" w:eastAsia="ＭＳ Ｐ明朝" w:hAnsi="ＭＳ Ｐ明朝" w:hint="eastAsia"/>
                                <w:sz w:val="21"/>
                                <w:szCs w:val="21"/>
                              </w:rPr>
                              <w:t>の立場で視聴した感想</w:t>
                            </w:r>
                          </w:p>
                          <w:p w14:paraId="6E1A1C7F" w14:textId="77777777" w:rsidR="008A05DE" w:rsidRDefault="008A05DE" w:rsidP="008A05DE"/>
                          <w:p w14:paraId="7AC41BC2" w14:textId="77777777" w:rsidR="008A05DE" w:rsidRDefault="008A05DE" w:rsidP="008A05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A18EAC" id="Rectangle 29" o:spid="_x0000_s1036" style="position:absolute;left:0;text-align:left;margin-left:.65pt;margin-top:3.3pt;width:234.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" strokecolor="#4f81bd" strokeweight="1.5pt">
                <v:stroke miterlimit="2"/>
                <v:textbox inset="5.85pt,.7pt,5.85pt,.7pt">
                  <w:txbxContent>
                    <w:p w14:paraId="7490B26E" w14:textId="1D8DE910" w:rsidR="008A05DE" w:rsidRPr="00C95C0E" w:rsidRDefault="008A05DE" w:rsidP="008A05DE">
                      <w:pPr>
                        <w:rPr>
                          <w:rFonts w:ascii="ＭＳ Ｐ明朝" w:eastAsia="ＭＳ Ｐ明朝" w:hAnsi="ＭＳ Ｐ明朝"/>
                          <w:sz w:val="21"/>
                          <w:szCs w:val="21"/>
                        </w:rPr>
                      </w:pPr>
                      <w:r w:rsidRPr="00C95C0E">
                        <w:rPr>
                          <w:rFonts w:ascii="ＭＳ Ｐ明朝" w:eastAsia="ＭＳ Ｐ明朝" w:hAnsi="ＭＳ Ｐ明朝" w:hint="eastAsia"/>
                          <w:sz w:val="21"/>
                          <w:szCs w:val="21"/>
                        </w:rPr>
                        <w:t>主人公</w:t>
                      </w:r>
                      <w:r w:rsidR="007763C9">
                        <w:rPr>
                          <w:rFonts w:ascii="ＭＳ Ｐ明朝" w:eastAsia="ＭＳ Ｐ明朝" w:hAnsi="ＭＳ Ｐ明朝" w:hint="eastAsia"/>
                          <w:sz w:val="21"/>
                          <w:szCs w:val="21"/>
                        </w:rPr>
                        <w:t xml:space="preserve"> 正訓</w:t>
                      </w:r>
                      <w:r w:rsidRPr="00C95C0E">
                        <w:rPr>
                          <w:rFonts w:ascii="ＭＳ Ｐ明朝" w:eastAsia="ＭＳ Ｐ明朝" w:hAnsi="ＭＳ Ｐ明朝" w:hint="eastAsia"/>
                          <w:sz w:val="21"/>
                          <w:szCs w:val="21"/>
                        </w:rPr>
                        <w:t>の立場で視聴した感想</w:t>
                      </w:r>
                    </w:p>
                    <w:p w14:paraId="6E1A1C7F" w14:textId="77777777" w:rsidR="008A05DE" w:rsidRDefault="008A05DE" w:rsidP="008A05DE"/>
                    <w:p w14:paraId="7AC41BC2" w14:textId="77777777" w:rsidR="008A05DE" w:rsidRDefault="008A05DE" w:rsidP="008A05DE"/>
                  </w:txbxContent>
                </v:textbox>
              </v:rect>
            </w:pict>
          </mc:Fallback>
        </mc:AlternateContent>
      </w:r>
    </w:p>
    <w:p w14:paraId="49CF3459" w14:textId="3B2031F9" w:rsidR="008A05DE" w:rsidRDefault="008A05DE" w:rsidP="00072365">
      <w:pPr>
        <w:rPr>
          <w:rFonts w:ascii="ＭＳ 明朝" w:hAnsi="ＭＳ 明朝"/>
        </w:rPr>
      </w:pPr>
    </w:p>
    <w:p w14:paraId="5D29EB3B" w14:textId="2C32251B" w:rsidR="007763C9" w:rsidRPr="00D8380D" w:rsidRDefault="007763C9" w:rsidP="00072365">
      <w:pPr>
        <w:rPr>
          <w:rFonts w:ascii="ＭＳ 明朝" w:hAnsi="ＭＳ 明朝"/>
        </w:rPr>
      </w:pPr>
    </w:p>
    <w:p w14:paraId="2D180C4E" w14:textId="77777777" w:rsidR="008A05DE" w:rsidRDefault="008A05DE" w:rsidP="00072365">
      <w:pPr>
        <w:rPr>
          <w:rFonts w:ascii="ＭＳ 明朝" w:hAnsi="ＭＳ 明朝"/>
        </w:rPr>
      </w:pPr>
    </w:p>
    <w:p w14:paraId="0E9CDB3D" w14:textId="014AA1B6" w:rsidR="008A05DE" w:rsidRDefault="008A05DE" w:rsidP="00072365">
      <w:pPr>
        <w:rPr>
          <w:rFonts w:ascii="ＭＳ 明朝" w:hAnsi="ＭＳ 明朝"/>
        </w:rPr>
      </w:pPr>
    </w:p>
    <w:p w14:paraId="329370E7" w14:textId="2820BD9F" w:rsidR="008A05DE" w:rsidRDefault="007763C9" w:rsidP="007763C9">
      <w:pPr>
        <w:spacing w:line="60" w:lineRule="exact"/>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5EEB52B8" wp14:editId="5C2957B0">
                <wp:simplePos x="0" y="0"/>
                <wp:positionH relativeFrom="column">
                  <wp:posOffset>2679065</wp:posOffset>
                </wp:positionH>
                <wp:positionV relativeFrom="paragraph">
                  <wp:posOffset>29210</wp:posOffset>
                </wp:positionV>
                <wp:extent cx="762000" cy="139700"/>
                <wp:effectExtent l="34925" t="25400" r="31750" b="2540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39700"/>
                        </a:xfrm>
                        <a:prstGeom prst="leftRightArrow">
                          <a:avLst>
                            <a:gd name="adj1" fmla="val 64546"/>
                            <a:gd name="adj2" fmla="val 114545"/>
                          </a:avLst>
                        </a:prstGeom>
                        <a:gradFill rotWithShape="0">
                          <a:gsLst>
                            <a:gs pos="0">
                              <a:srgbClr val="BBD5F0"/>
                            </a:gs>
                            <a:gs pos="100000">
                              <a:srgbClr val="9CBEE0"/>
                            </a:gs>
                          </a:gsLst>
                          <a:lin ang="5400000"/>
                        </a:gradFill>
                        <a:ln w="15875">
                          <a:solidFill>
                            <a:srgbClr val="739CC3"/>
                          </a:solidFill>
                          <a:miter lim="2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CA6C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0" o:spid="_x0000_s1026" type="#_x0000_t69" style="position:absolute;left:0;text-align:left;margin-left:210.95pt;margin-top:2.3pt;width:60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" adj="4536,3829" fillcolor="#bbd5f0" strokecolor="#739cc3" strokeweight="1.25pt">
                <v:fill color2="#9cbee0" focus="100%" type="gradient">
                  <o:fill v:ext="view" type="gradientUnscaled"/>
                </v:fill>
                <v:stroke miterlimit="2"/>
                <v:textbox inset="5.85pt,.7pt,5.85pt,.7pt"/>
              </v:shape>
            </w:pict>
          </mc:Fallback>
        </mc:AlternateContent>
      </w:r>
    </w:p>
    <w:p w14:paraId="1175A19E" w14:textId="76891887" w:rsidR="007763C9" w:rsidRDefault="007763C9" w:rsidP="007763C9">
      <w:pPr>
        <w:spacing w:line="60" w:lineRule="exact"/>
        <w:rPr>
          <w:rFonts w:ascii="ＭＳ 明朝" w:hAnsi="ＭＳ 明朝"/>
        </w:rPr>
      </w:pPr>
    </w:p>
    <w:p w14:paraId="08931AEC" w14:textId="79443C74" w:rsidR="007763C9" w:rsidRDefault="007763C9" w:rsidP="007763C9">
      <w:pPr>
        <w:spacing w:line="60" w:lineRule="exact"/>
        <w:rPr>
          <w:rFonts w:ascii="ＭＳ 明朝" w:hAnsi="ＭＳ 明朝"/>
        </w:rPr>
      </w:pPr>
    </w:p>
    <w:p w14:paraId="5BB989A8" w14:textId="10A63F30" w:rsidR="007763C9" w:rsidRDefault="007763C9" w:rsidP="007763C9">
      <w:pPr>
        <w:spacing w:line="60" w:lineRule="exact"/>
        <w:rPr>
          <w:rFonts w:ascii="ＭＳ 明朝" w:hAnsi="ＭＳ 明朝"/>
        </w:rPr>
      </w:pPr>
    </w:p>
    <w:p w14:paraId="53CACF23" w14:textId="51E98665" w:rsidR="007763C9" w:rsidRDefault="007763C9" w:rsidP="007763C9">
      <w:pPr>
        <w:spacing w:line="60" w:lineRule="exact"/>
        <w:rPr>
          <w:rFonts w:ascii="ＭＳ 明朝" w:hAnsi="ＭＳ 明朝"/>
        </w:rPr>
      </w:pPr>
    </w:p>
    <w:p w14:paraId="199BB27F" w14:textId="7A20E048" w:rsidR="007763C9" w:rsidRDefault="007763C9" w:rsidP="007763C9">
      <w:pPr>
        <w:spacing w:line="60" w:lineRule="exact"/>
        <w:rPr>
          <w:rFonts w:ascii="ＭＳ 明朝" w:hAnsi="ＭＳ 明朝"/>
        </w:rPr>
      </w:pPr>
    </w:p>
    <w:p w14:paraId="408A7A76" w14:textId="74FE3C8C" w:rsidR="007763C9" w:rsidRDefault="007763C9" w:rsidP="007763C9">
      <w:pPr>
        <w:spacing w:line="60" w:lineRule="exact"/>
        <w:rPr>
          <w:rFonts w:ascii="ＭＳ 明朝" w:hAnsi="ＭＳ 明朝"/>
        </w:rPr>
      </w:pPr>
    </w:p>
    <w:p w14:paraId="6E51CB5E" w14:textId="5325C36E" w:rsidR="007763C9" w:rsidRDefault="007763C9" w:rsidP="007763C9">
      <w:pPr>
        <w:spacing w:line="60" w:lineRule="exact"/>
        <w:rPr>
          <w:rFonts w:ascii="ＭＳ 明朝" w:hAnsi="ＭＳ 明朝"/>
        </w:rPr>
      </w:pPr>
    </w:p>
    <w:p w14:paraId="6F582EEC" w14:textId="0729DC4F" w:rsidR="007763C9" w:rsidRDefault="007763C9" w:rsidP="007763C9">
      <w:pPr>
        <w:spacing w:line="60" w:lineRule="exact"/>
        <w:rPr>
          <w:rFonts w:ascii="ＭＳ 明朝" w:hAnsi="ＭＳ 明朝"/>
        </w:rPr>
      </w:pPr>
    </w:p>
    <w:p w14:paraId="00446137" w14:textId="1690CAB2" w:rsidR="007763C9" w:rsidRDefault="007763C9" w:rsidP="007763C9">
      <w:pPr>
        <w:spacing w:line="60" w:lineRule="exact"/>
        <w:rPr>
          <w:rFonts w:ascii="ＭＳ 明朝" w:hAnsi="ＭＳ 明朝"/>
        </w:rPr>
      </w:pPr>
    </w:p>
    <w:p w14:paraId="34847D8B" w14:textId="71CC8CD4" w:rsidR="007763C9" w:rsidRDefault="007763C9" w:rsidP="007763C9">
      <w:pPr>
        <w:spacing w:line="60" w:lineRule="exact"/>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6CC93F9A" wp14:editId="6CC11ECD">
                <wp:simplePos x="0" y="0"/>
                <wp:positionH relativeFrom="margin">
                  <wp:align>left</wp:align>
                </wp:positionH>
                <wp:positionV relativeFrom="paragraph">
                  <wp:posOffset>6985</wp:posOffset>
                </wp:positionV>
                <wp:extent cx="2918460" cy="412750"/>
                <wp:effectExtent l="0" t="0" r="15240" b="2540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412750"/>
                        </a:xfrm>
                        <a:prstGeom prst="roundRect">
                          <a:avLst>
                            <a:gd name="adj" fmla="val 20111"/>
                          </a:avLst>
                        </a:prstGeom>
                        <a:solidFill>
                          <a:srgbClr val="EEECE1"/>
                        </a:solidFill>
                        <a:ln w="12700">
                          <a:solidFill>
                            <a:srgbClr val="EEECE1"/>
                          </a:solidFill>
                          <a:round/>
                          <a:headEnd/>
                          <a:tailEnd/>
                        </a:ln>
                      </wps:spPr>
                      <wps:txbx>
                        <w:txbxContent>
                          <w:p w14:paraId="0C79BBE3" w14:textId="77777777" w:rsidR="006D7E8F" w:rsidRPr="00522627" w:rsidRDefault="00C95C0E" w:rsidP="006D7E8F">
                            <w:pPr>
                              <w:rPr>
                                <w:rFonts w:ascii="メイリオ" w:eastAsia="メイリオ" w:hAnsi="メイリオ" w:cs="メイリオ"/>
                                <w:b/>
                                <w:bCs/>
                                <w:sz w:val="24"/>
                                <w:szCs w:val="24"/>
                              </w:rPr>
                            </w:pPr>
                            <w:r w:rsidRPr="00C95C0E">
                              <w:rPr>
                                <w:rFonts w:ascii="メイリオ" w:eastAsia="メイリオ" w:hAnsi="メイリオ" w:hint="eastAsia"/>
                                <w:b/>
                                <w:sz w:val="28"/>
                                <w:szCs w:val="28"/>
                              </w:rPr>
                              <w:t>❸</w:t>
                            </w:r>
                            <w:r w:rsidR="006D7E8F">
                              <w:rPr>
                                <w:rFonts w:ascii="メイリオ" w:eastAsia="メイリオ" w:hAnsi="メイリオ" w:hint="eastAsia"/>
                                <w:b/>
                                <w:sz w:val="24"/>
                                <w:szCs w:val="24"/>
                                <w:u w:val="single"/>
                              </w:rPr>
                              <w:t>理解しよう</w:t>
                            </w:r>
                            <w:r w:rsidR="006D7E8F">
                              <w:rPr>
                                <w:rFonts w:ascii="メイリオ" w:eastAsia="メイリオ" w:hAnsi="メイリオ" w:hint="eastAsia"/>
                                <w:b/>
                                <w:sz w:val="24"/>
                                <w:szCs w:val="24"/>
                              </w:rPr>
                              <w:t xml:space="preserve">　「多文化共生社会」とは</w:t>
                            </w:r>
                          </w:p>
                        </w:txbxContent>
                      </wps:txbx>
                      <wps:bodyPr rot="0" vert="horz" wrap="square" lIns="74168" tIns="0" rIns="74168"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CC93F9A" id="AutoShape 33" o:spid="_x0000_s1037" style="position:absolute;left:0;text-align:left;margin-left:0;margin-top:.55pt;width:229.8pt;height: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" fillcolor="#eeece1" strokecolor="#eeece1" strokeweight="1pt">
                <v:textbox inset="5.84pt,0,5.84pt,0">
                  <w:txbxContent>
                    <w:p w14:paraId="0C79BBE3" w14:textId="77777777" w:rsidR="006D7E8F" w:rsidRPr="00522627" w:rsidRDefault="00C95C0E" w:rsidP="006D7E8F">
                      <w:pPr>
                        <w:rPr>
                          <w:rFonts w:ascii="メイリオ" w:eastAsia="メイリオ" w:hAnsi="メイリオ" w:cs="メイリオ"/>
                          <w:b/>
                          <w:bCs/>
                          <w:sz w:val="24"/>
                          <w:szCs w:val="24"/>
                        </w:rPr>
                      </w:pPr>
                      <w:r w:rsidRPr="00C95C0E">
                        <w:rPr>
                          <w:rFonts w:ascii="メイリオ" w:eastAsia="メイリオ" w:hAnsi="メイリオ" w:hint="eastAsia"/>
                          <w:b/>
                          <w:sz w:val="28"/>
                          <w:szCs w:val="28"/>
                        </w:rPr>
                        <w:t>❸</w:t>
                      </w:r>
                      <w:r w:rsidR="006D7E8F">
                        <w:rPr>
                          <w:rFonts w:ascii="メイリオ" w:eastAsia="メイリオ" w:hAnsi="メイリオ" w:hint="eastAsia"/>
                          <w:b/>
                          <w:sz w:val="24"/>
                          <w:szCs w:val="24"/>
                          <w:u w:val="single"/>
                        </w:rPr>
                        <w:t>理解しよう</w:t>
                      </w:r>
                      <w:r w:rsidR="006D7E8F">
                        <w:rPr>
                          <w:rFonts w:ascii="メイリオ" w:eastAsia="メイリオ" w:hAnsi="メイリオ" w:hint="eastAsia"/>
                          <w:b/>
                          <w:sz w:val="24"/>
                          <w:szCs w:val="24"/>
                        </w:rPr>
                        <w:t xml:space="preserve">　「多文化共生社会」とは</w:t>
                      </w:r>
                    </w:p>
                  </w:txbxContent>
                </v:textbox>
                <w10:wrap anchorx="margin"/>
              </v:roundrect>
            </w:pict>
          </mc:Fallback>
        </mc:AlternateContent>
      </w:r>
    </w:p>
    <w:p w14:paraId="456AB090" w14:textId="5F6D85D2" w:rsidR="007763C9" w:rsidRDefault="007763C9" w:rsidP="007763C9">
      <w:pPr>
        <w:spacing w:line="60" w:lineRule="exact"/>
        <w:rPr>
          <w:rFonts w:ascii="ＭＳ 明朝" w:hAnsi="ＭＳ 明朝"/>
        </w:rPr>
      </w:pPr>
    </w:p>
    <w:p w14:paraId="24E24F45" w14:textId="0A3CB0FF" w:rsidR="007763C9" w:rsidRDefault="007763C9" w:rsidP="007763C9">
      <w:pPr>
        <w:spacing w:line="60" w:lineRule="exact"/>
        <w:rPr>
          <w:rFonts w:ascii="ＭＳ 明朝" w:hAnsi="ＭＳ 明朝"/>
        </w:rPr>
      </w:pPr>
    </w:p>
    <w:p w14:paraId="59866917" w14:textId="47BC9C22" w:rsidR="007763C9" w:rsidRDefault="007763C9" w:rsidP="007763C9">
      <w:pPr>
        <w:spacing w:line="60" w:lineRule="exact"/>
        <w:rPr>
          <w:rFonts w:ascii="ＭＳ 明朝" w:hAnsi="ＭＳ 明朝"/>
        </w:rPr>
      </w:pPr>
    </w:p>
    <w:p w14:paraId="37FC40D9" w14:textId="7CA86D70" w:rsidR="007763C9" w:rsidRDefault="007763C9" w:rsidP="007763C9">
      <w:pPr>
        <w:spacing w:line="60" w:lineRule="exact"/>
        <w:rPr>
          <w:rFonts w:ascii="ＭＳ 明朝" w:hAnsi="ＭＳ 明朝"/>
        </w:rPr>
      </w:pPr>
    </w:p>
    <w:p w14:paraId="22F8CB4B" w14:textId="5422C277" w:rsidR="007763C9" w:rsidRDefault="007763C9" w:rsidP="007763C9">
      <w:pPr>
        <w:spacing w:line="60" w:lineRule="exact"/>
        <w:rPr>
          <w:rFonts w:ascii="ＭＳ 明朝" w:hAnsi="ＭＳ 明朝"/>
        </w:rPr>
      </w:pPr>
    </w:p>
    <w:p w14:paraId="1B715E32" w14:textId="478FA924" w:rsidR="007763C9" w:rsidRDefault="007763C9" w:rsidP="007763C9">
      <w:pPr>
        <w:spacing w:line="60" w:lineRule="exact"/>
        <w:rPr>
          <w:rFonts w:ascii="ＭＳ 明朝" w:hAnsi="ＭＳ 明朝"/>
        </w:rPr>
      </w:pPr>
    </w:p>
    <w:p w14:paraId="5503F3E4" w14:textId="6D589F7E" w:rsidR="007763C9" w:rsidRDefault="00B54258" w:rsidP="007763C9">
      <w:pPr>
        <w:spacing w:line="60" w:lineRule="exact"/>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14:anchorId="12AD0F9E" wp14:editId="48E65FF6">
                <wp:simplePos x="0" y="0"/>
                <wp:positionH relativeFrom="margin">
                  <wp:posOffset>3287395</wp:posOffset>
                </wp:positionH>
                <wp:positionV relativeFrom="paragraph">
                  <wp:posOffset>3175</wp:posOffset>
                </wp:positionV>
                <wp:extent cx="3022600" cy="2463800"/>
                <wp:effectExtent l="0" t="0" r="25400" b="12700"/>
                <wp:wrapSquare wrapText="bothSides"/>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2463800"/>
                        </a:xfrm>
                        <a:prstGeom prst="roundRect">
                          <a:avLst>
                            <a:gd name="adj" fmla="val 11782"/>
                          </a:avLst>
                        </a:prstGeom>
                        <a:noFill/>
                        <a:ln w="19050">
                          <a:solidFill>
                            <a:srgbClr val="000000"/>
                          </a:solidFill>
                          <a:prstDash val="sysDot"/>
                          <a:round/>
                          <a:headEnd/>
                          <a:tailEnd/>
                        </a:ln>
                        <a:extLst>
                          <a:ext uri="{909E8E84-426E-40DD-AFC4-6F175D3DCCD1}">
                            <a14:hiddenFill xmlns:a14="http://schemas.microsoft.com/office/drawing/2010/main">
                              <a:gradFill rotWithShape="0">
                                <a:gsLst>
                                  <a:gs pos="0">
                                    <a:srgbClr val="BBD5F0"/>
                                  </a:gs>
                                  <a:gs pos="100000">
                                    <a:srgbClr val="FFFFFF"/>
                                  </a:gs>
                                </a:gsLst>
                                <a:lin ang="5400000"/>
                              </a:gradFill>
                            </a14:hiddenFill>
                          </a:ext>
                        </a:extLst>
                      </wps:spPr>
                      <wps:txbx>
                        <w:txbxContent>
                          <w:p w14:paraId="0FEEEC9D" w14:textId="77777777" w:rsidR="002867EC" w:rsidRPr="00A84393" w:rsidRDefault="002867EC" w:rsidP="002867EC">
                            <w:pPr>
                              <w:rPr>
                                <w:rFonts w:ascii="ＭＳ Ｐゴシック" w:eastAsia="ＭＳ Ｐゴシック" w:hAnsi="ＭＳ Ｐゴシック"/>
                              </w:rPr>
                            </w:pPr>
                            <w:r w:rsidRPr="00A84393">
                              <w:rPr>
                                <w:rFonts w:ascii="ＭＳ Ｐゴシック" w:eastAsia="ＭＳ Ｐゴシック" w:hAnsi="ＭＳ Ｐゴシック" w:hint="eastAsia"/>
                                <w:sz w:val="21"/>
                                <w:szCs w:val="21"/>
                              </w:rPr>
                              <w:t>【参考】</w:t>
                            </w:r>
                            <w:r w:rsidRPr="00A843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オリンピズム </w:t>
                            </w:r>
                            <w:r>
                              <w:rPr>
                                <w:rFonts w:ascii="ＭＳ Ｐゴシック" w:eastAsia="ＭＳ Ｐゴシック" w:hAnsi="ＭＳ Ｐゴシック" w:hint="eastAsia"/>
                                <w:sz w:val="18"/>
                              </w:rPr>
                              <w:t>（</w:t>
                            </w:r>
                            <w:r w:rsidRPr="00A50F12">
                              <w:rPr>
                                <w:rFonts w:ascii="ＭＳ Ｐゴシック" w:eastAsia="ＭＳ Ｐゴシック" w:hAnsi="ＭＳ Ｐゴシック"/>
                                <w:sz w:val="18"/>
                              </w:rPr>
                              <w:t>Olympism</w:t>
                            </w:r>
                            <w:r w:rsidRPr="00A84393">
                              <w:rPr>
                                <w:rFonts w:ascii="ＭＳ Ｐゴシック" w:eastAsia="ＭＳ Ｐゴシック" w:hAnsi="ＭＳ Ｐゴシック" w:hint="eastAsia"/>
                                <w:sz w:val="18"/>
                              </w:rPr>
                              <w:t>）</w:t>
                            </w:r>
                          </w:p>
                          <w:p w14:paraId="5539FC5C" w14:textId="77777777" w:rsidR="007763C9" w:rsidRDefault="002867EC" w:rsidP="002867EC">
                            <w:pPr>
                              <w:ind w:firstLineChars="100" w:firstLine="209"/>
                              <w:rPr>
                                <w:rFonts w:ascii="ＭＳ Ｐ明朝" w:eastAsia="ＭＳ Ｐ明朝" w:hAnsi="ＭＳ Ｐ明朝"/>
                                <w:sz w:val="21"/>
                                <w:szCs w:val="21"/>
                              </w:rPr>
                            </w:pPr>
                            <w:r w:rsidRPr="00A50F12">
                              <w:rPr>
                                <w:rFonts w:ascii="ＭＳ Ｐ明朝" w:eastAsia="ＭＳ Ｐ明朝" w:hAnsi="ＭＳ Ｐ明朝" w:hint="eastAsia"/>
                                <w:sz w:val="21"/>
                                <w:szCs w:val="21"/>
                              </w:rPr>
                              <w:t>スポーツを通じて心身を向上させ</w:t>
                            </w:r>
                            <w:r>
                              <w:rPr>
                                <w:rFonts w:ascii="ＭＳ Ｐ明朝" w:eastAsia="ＭＳ Ｐ明朝" w:hAnsi="ＭＳ Ｐ明朝" w:hint="eastAsia"/>
                                <w:sz w:val="21"/>
                                <w:szCs w:val="21"/>
                              </w:rPr>
                              <w:t>るとともに</w:t>
                            </w:r>
                            <w:r w:rsidRPr="00A50F12">
                              <w:rPr>
                                <w:rFonts w:ascii="ＭＳ Ｐ明朝" w:eastAsia="ＭＳ Ｐ明朝" w:hAnsi="ＭＳ Ｐ明朝" w:hint="eastAsia"/>
                                <w:sz w:val="21"/>
                                <w:szCs w:val="21"/>
                              </w:rPr>
                              <w:t>、文化・国籍など</w:t>
                            </w:r>
                            <w:r>
                              <w:rPr>
                                <w:rFonts w:ascii="ＭＳ Ｐ明朝" w:eastAsia="ＭＳ Ｐ明朝" w:hAnsi="ＭＳ Ｐ明朝" w:hint="eastAsia"/>
                                <w:sz w:val="21"/>
                                <w:szCs w:val="21"/>
                              </w:rPr>
                              <w:t>の</w:t>
                            </w:r>
                            <w:r w:rsidRPr="00A50F12">
                              <w:rPr>
                                <w:rFonts w:ascii="ＭＳ Ｐ明朝" w:eastAsia="ＭＳ Ｐ明朝" w:hAnsi="ＭＳ Ｐ明朝" w:hint="eastAsia"/>
                                <w:sz w:val="21"/>
                                <w:szCs w:val="21"/>
                              </w:rPr>
                              <w:t>差異を超え、友情、連帯感</w:t>
                            </w:r>
                            <w:r>
                              <w:rPr>
                                <w:rFonts w:ascii="ＭＳ Ｐ明朝" w:eastAsia="ＭＳ Ｐ明朝" w:hAnsi="ＭＳ Ｐ明朝" w:hint="eastAsia"/>
                                <w:sz w:val="21"/>
                                <w:szCs w:val="21"/>
                              </w:rPr>
                              <w:t>など</w:t>
                            </w:r>
                            <w:r w:rsidRPr="00A50F12">
                              <w:rPr>
                                <w:rFonts w:ascii="ＭＳ Ｐ明朝" w:eastAsia="ＭＳ Ｐ明朝" w:hAnsi="ＭＳ Ｐ明朝" w:hint="eastAsia"/>
                                <w:sz w:val="21"/>
                                <w:szCs w:val="21"/>
                              </w:rPr>
                              <w:t>の精神をもって理解し</w:t>
                            </w:r>
                            <w:r>
                              <w:rPr>
                                <w:rFonts w:ascii="ＭＳ Ｐ明朝" w:eastAsia="ＭＳ Ｐ明朝" w:hAnsi="ＭＳ Ｐ明朝" w:hint="eastAsia"/>
                                <w:sz w:val="21"/>
                                <w:szCs w:val="21"/>
                              </w:rPr>
                              <w:t>合う</w:t>
                            </w:r>
                            <w:r w:rsidRPr="00A50F12">
                              <w:rPr>
                                <w:rFonts w:ascii="ＭＳ Ｐ明朝" w:eastAsia="ＭＳ Ｐ明朝" w:hAnsi="ＭＳ Ｐ明朝" w:hint="eastAsia"/>
                                <w:sz w:val="21"/>
                                <w:szCs w:val="21"/>
                              </w:rPr>
                              <w:t>ことで、平和でより良い世界の実現に貢献すること</w:t>
                            </w:r>
                            <w:r>
                              <w:rPr>
                                <w:rFonts w:ascii="ＭＳ Ｐ明朝" w:eastAsia="ＭＳ Ｐ明朝" w:hAnsi="ＭＳ Ｐ明朝" w:hint="eastAsia"/>
                                <w:sz w:val="21"/>
                                <w:szCs w:val="21"/>
                              </w:rPr>
                              <w:t>、これはクーベルタンが提唱したオリンピックの理念</w:t>
                            </w:r>
                            <w:r w:rsidRPr="00A50F12">
                              <w:rPr>
                                <w:rFonts w:ascii="ＭＳ Ｐ明朝" w:eastAsia="ＭＳ Ｐ明朝" w:hAnsi="ＭＳ Ｐ明朝" w:hint="eastAsia"/>
                                <w:sz w:val="21"/>
                                <w:szCs w:val="21"/>
                              </w:rPr>
                              <w:t>です。</w:t>
                            </w:r>
                          </w:p>
                          <w:p w14:paraId="7E7BF451" w14:textId="009E1F33" w:rsidR="002867EC" w:rsidRPr="007763C9" w:rsidRDefault="002867EC" w:rsidP="007763C9">
                            <w:pPr>
                              <w:ind w:firstLineChars="100" w:firstLine="209"/>
                              <w:rPr>
                                <w:rFonts w:ascii="ＭＳ Ｐ明朝" w:eastAsia="ＭＳ Ｐ明朝" w:hAnsi="ＭＳ Ｐ明朝"/>
                                <w:sz w:val="21"/>
                                <w:szCs w:val="21"/>
                              </w:rPr>
                            </w:pPr>
                            <w:r w:rsidRPr="00A84393">
                              <w:rPr>
                                <w:rFonts w:ascii="ＭＳ Ｐ明朝" w:eastAsia="ＭＳ Ｐ明朝" w:hAnsi="ＭＳ Ｐ明朝" w:hint="eastAsia"/>
                                <w:sz w:val="21"/>
                                <w:szCs w:val="21"/>
                              </w:rPr>
                              <w:t>今年</w:t>
                            </w:r>
                            <w:r w:rsidR="007763C9">
                              <w:rPr>
                                <w:rFonts w:ascii="ＭＳ Ｐ明朝" w:eastAsia="ＭＳ Ｐ明朝" w:hAnsi="ＭＳ Ｐ明朝" w:hint="eastAsia"/>
                                <w:sz w:val="21"/>
                                <w:szCs w:val="21"/>
                              </w:rPr>
                              <w:t>は</w:t>
                            </w:r>
                            <w:r w:rsidRPr="00A84393">
                              <w:rPr>
                                <w:rFonts w:ascii="ＭＳ Ｐ明朝" w:eastAsia="ＭＳ Ｐ明朝" w:hAnsi="ＭＳ Ｐ明朝" w:hint="eastAsia"/>
                                <w:sz w:val="21"/>
                                <w:szCs w:val="21"/>
                              </w:rPr>
                              <w:t>東京オリンピック・パラリンピックの開催が</w:t>
                            </w:r>
                            <w:r>
                              <w:rPr>
                                <w:rFonts w:ascii="ＭＳ Ｐ明朝" w:eastAsia="ＭＳ Ｐ明朝" w:hAnsi="ＭＳ Ｐ明朝" w:hint="eastAsia"/>
                                <w:sz w:val="21"/>
                                <w:szCs w:val="21"/>
                              </w:rPr>
                              <w:t>日本で</w:t>
                            </w:r>
                            <w:r w:rsidRPr="00A84393">
                              <w:rPr>
                                <w:rFonts w:ascii="ＭＳ Ｐ明朝" w:eastAsia="ＭＳ Ｐ明朝" w:hAnsi="ＭＳ Ｐ明朝" w:hint="eastAsia"/>
                                <w:sz w:val="21"/>
                                <w:szCs w:val="21"/>
                              </w:rPr>
                              <w:t>予定されています</w:t>
                            </w:r>
                            <w:r w:rsidR="007763C9">
                              <w:rPr>
                                <w:rFonts w:ascii="ＭＳ Ｐ明朝" w:eastAsia="ＭＳ Ｐ明朝" w:hAnsi="ＭＳ Ｐ明朝" w:hint="eastAsia"/>
                                <w:sz w:val="21"/>
                                <w:szCs w:val="21"/>
                              </w:rPr>
                              <w:t>が、</w:t>
                            </w:r>
                            <w:r>
                              <w:rPr>
                                <w:rFonts w:ascii="ＭＳ Ｐ明朝" w:eastAsia="ＭＳ Ｐ明朝" w:hAnsi="ＭＳ Ｐ明朝" w:hint="eastAsia"/>
                                <w:sz w:val="21"/>
                                <w:szCs w:val="21"/>
                              </w:rPr>
                              <w:t>東京都</w:t>
                            </w:r>
                            <w:r w:rsidRPr="00A84393">
                              <w:rPr>
                                <w:rFonts w:ascii="ＭＳ Ｐ明朝" w:eastAsia="ＭＳ Ｐ明朝" w:hAnsi="ＭＳ Ｐ明朝" w:hint="eastAsia"/>
                                <w:sz w:val="21"/>
                                <w:szCs w:val="21"/>
                              </w:rPr>
                              <w:t>は「オリンピック憲章にうたわれる人権尊重の理念の実現を目指す条例」</w:t>
                            </w:r>
                            <w:r>
                              <w:rPr>
                                <w:rFonts w:ascii="ＭＳ Ｐ明朝" w:eastAsia="ＭＳ Ｐ明朝" w:hAnsi="ＭＳ Ｐ明朝" w:hint="eastAsia"/>
                                <w:sz w:val="21"/>
                                <w:szCs w:val="21"/>
                              </w:rPr>
                              <w:t>に基づき、</w:t>
                            </w:r>
                            <w:r w:rsidRPr="00A84393">
                              <w:rPr>
                                <w:rFonts w:ascii="ＭＳ Ｐ明朝" w:eastAsia="ＭＳ Ｐ明朝" w:hAnsi="ＭＳ Ｐ明朝" w:hint="eastAsia"/>
                                <w:sz w:val="21"/>
                                <w:szCs w:val="21"/>
                              </w:rPr>
                              <w:t>ヘイトスピーチ</w:t>
                            </w:r>
                            <w:r>
                              <w:rPr>
                                <w:rFonts w:ascii="ＭＳ Ｐ明朝" w:eastAsia="ＭＳ Ｐ明朝" w:hAnsi="ＭＳ Ｐ明朝" w:hint="eastAsia"/>
                                <w:sz w:val="21"/>
                                <w:szCs w:val="21"/>
                              </w:rPr>
                              <w:t>のほかいかなる差別も許さないという姿勢を示しています。</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D0F9E" id="AutoShape 53" o:spid="_x0000_s1038" style="position:absolute;left:0;text-align:left;margin-left:258.85pt;margin-top:.25pt;width:238pt;height:1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" filled="f" fillcolor="#bbd5f0" strokeweight="1.5pt">
                <v:fill focus="100%" type="gradient">
                  <o:fill v:ext="view" type="gradientUnscaled"/>
                </v:fill>
                <v:stroke dashstyle="1 1"/>
                <v:textbox inset="1mm,2mm,1mm,2mm">
                  <w:txbxContent>
                    <w:p w14:paraId="0FEEEC9D" w14:textId="77777777" w:rsidR="002867EC" w:rsidRPr="00A84393" w:rsidRDefault="002867EC" w:rsidP="002867EC">
                      <w:pPr>
                        <w:rPr>
                          <w:rFonts w:ascii="ＭＳ Ｐゴシック" w:eastAsia="ＭＳ Ｐゴシック" w:hAnsi="ＭＳ Ｐゴシック"/>
                        </w:rPr>
                      </w:pPr>
                      <w:r w:rsidRPr="00A84393">
                        <w:rPr>
                          <w:rFonts w:ascii="ＭＳ Ｐゴシック" w:eastAsia="ＭＳ Ｐゴシック" w:hAnsi="ＭＳ Ｐゴシック" w:hint="eastAsia"/>
                          <w:sz w:val="21"/>
                          <w:szCs w:val="21"/>
                        </w:rPr>
                        <w:t>【参考】</w:t>
                      </w:r>
                      <w:r w:rsidRPr="00A843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オリンピズム </w:t>
                      </w:r>
                      <w:r>
                        <w:rPr>
                          <w:rFonts w:ascii="ＭＳ Ｐゴシック" w:eastAsia="ＭＳ Ｐゴシック" w:hAnsi="ＭＳ Ｐゴシック" w:hint="eastAsia"/>
                          <w:sz w:val="18"/>
                        </w:rPr>
                        <w:t>（</w:t>
                      </w:r>
                      <w:r w:rsidRPr="00A50F12">
                        <w:rPr>
                          <w:rFonts w:ascii="ＭＳ Ｐゴシック" w:eastAsia="ＭＳ Ｐゴシック" w:hAnsi="ＭＳ Ｐゴシック"/>
                          <w:sz w:val="18"/>
                        </w:rPr>
                        <w:t>Olympism</w:t>
                      </w:r>
                      <w:r w:rsidRPr="00A84393">
                        <w:rPr>
                          <w:rFonts w:ascii="ＭＳ Ｐゴシック" w:eastAsia="ＭＳ Ｐゴシック" w:hAnsi="ＭＳ Ｐゴシック" w:hint="eastAsia"/>
                          <w:sz w:val="18"/>
                        </w:rPr>
                        <w:t>）</w:t>
                      </w:r>
                    </w:p>
                    <w:p w14:paraId="5539FC5C" w14:textId="77777777" w:rsidR="007763C9" w:rsidRDefault="002867EC" w:rsidP="002867EC">
                      <w:pPr>
                        <w:ind w:firstLineChars="100" w:firstLine="209"/>
                        <w:rPr>
                          <w:rFonts w:ascii="ＭＳ Ｐ明朝" w:eastAsia="ＭＳ Ｐ明朝" w:hAnsi="ＭＳ Ｐ明朝"/>
                          <w:sz w:val="21"/>
                          <w:szCs w:val="21"/>
                        </w:rPr>
                      </w:pPr>
                      <w:r w:rsidRPr="00A50F12">
                        <w:rPr>
                          <w:rFonts w:ascii="ＭＳ Ｐ明朝" w:eastAsia="ＭＳ Ｐ明朝" w:hAnsi="ＭＳ Ｐ明朝" w:hint="eastAsia"/>
                          <w:sz w:val="21"/>
                          <w:szCs w:val="21"/>
                        </w:rPr>
                        <w:t>スポーツを通じて心身を向上させ</w:t>
                      </w:r>
                      <w:r>
                        <w:rPr>
                          <w:rFonts w:ascii="ＭＳ Ｐ明朝" w:eastAsia="ＭＳ Ｐ明朝" w:hAnsi="ＭＳ Ｐ明朝" w:hint="eastAsia"/>
                          <w:sz w:val="21"/>
                          <w:szCs w:val="21"/>
                        </w:rPr>
                        <w:t>るとともに</w:t>
                      </w:r>
                      <w:r w:rsidRPr="00A50F12">
                        <w:rPr>
                          <w:rFonts w:ascii="ＭＳ Ｐ明朝" w:eastAsia="ＭＳ Ｐ明朝" w:hAnsi="ＭＳ Ｐ明朝" w:hint="eastAsia"/>
                          <w:sz w:val="21"/>
                          <w:szCs w:val="21"/>
                        </w:rPr>
                        <w:t>、文化・国籍など</w:t>
                      </w:r>
                      <w:r>
                        <w:rPr>
                          <w:rFonts w:ascii="ＭＳ Ｐ明朝" w:eastAsia="ＭＳ Ｐ明朝" w:hAnsi="ＭＳ Ｐ明朝" w:hint="eastAsia"/>
                          <w:sz w:val="21"/>
                          <w:szCs w:val="21"/>
                        </w:rPr>
                        <w:t>の</w:t>
                      </w:r>
                      <w:r w:rsidRPr="00A50F12">
                        <w:rPr>
                          <w:rFonts w:ascii="ＭＳ Ｐ明朝" w:eastAsia="ＭＳ Ｐ明朝" w:hAnsi="ＭＳ Ｐ明朝" w:hint="eastAsia"/>
                          <w:sz w:val="21"/>
                          <w:szCs w:val="21"/>
                        </w:rPr>
                        <w:t>差異を超え、友情、連帯感</w:t>
                      </w:r>
                      <w:r>
                        <w:rPr>
                          <w:rFonts w:ascii="ＭＳ Ｐ明朝" w:eastAsia="ＭＳ Ｐ明朝" w:hAnsi="ＭＳ Ｐ明朝" w:hint="eastAsia"/>
                          <w:sz w:val="21"/>
                          <w:szCs w:val="21"/>
                        </w:rPr>
                        <w:t>など</w:t>
                      </w:r>
                      <w:r w:rsidRPr="00A50F12">
                        <w:rPr>
                          <w:rFonts w:ascii="ＭＳ Ｐ明朝" w:eastAsia="ＭＳ Ｐ明朝" w:hAnsi="ＭＳ Ｐ明朝" w:hint="eastAsia"/>
                          <w:sz w:val="21"/>
                          <w:szCs w:val="21"/>
                        </w:rPr>
                        <w:t>の精神をもって理解し</w:t>
                      </w:r>
                      <w:r>
                        <w:rPr>
                          <w:rFonts w:ascii="ＭＳ Ｐ明朝" w:eastAsia="ＭＳ Ｐ明朝" w:hAnsi="ＭＳ Ｐ明朝" w:hint="eastAsia"/>
                          <w:sz w:val="21"/>
                          <w:szCs w:val="21"/>
                        </w:rPr>
                        <w:t>合う</w:t>
                      </w:r>
                      <w:r w:rsidRPr="00A50F12">
                        <w:rPr>
                          <w:rFonts w:ascii="ＭＳ Ｐ明朝" w:eastAsia="ＭＳ Ｐ明朝" w:hAnsi="ＭＳ Ｐ明朝" w:hint="eastAsia"/>
                          <w:sz w:val="21"/>
                          <w:szCs w:val="21"/>
                        </w:rPr>
                        <w:t>ことで、平和でより良い世界の実現に貢献すること</w:t>
                      </w:r>
                      <w:r>
                        <w:rPr>
                          <w:rFonts w:ascii="ＭＳ Ｐ明朝" w:eastAsia="ＭＳ Ｐ明朝" w:hAnsi="ＭＳ Ｐ明朝" w:hint="eastAsia"/>
                          <w:sz w:val="21"/>
                          <w:szCs w:val="21"/>
                        </w:rPr>
                        <w:t>、これはクーベルタンが提唱したオリンピックの理念</w:t>
                      </w:r>
                      <w:r w:rsidRPr="00A50F12">
                        <w:rPr>
                          <w:rFonts w:ascii="ＭＳ Ｐ明朝" w:eastAsia="ＭＳ Ｐ明朝" w:hAnsi="ＭＳ Ｐ明朝" w:hint="eastAsia"/>
                          <w:sz w:val="21"/>
                          <w:szCs w:val="21"/>
                        </w:rPr>
                        <w:t>です。</w:t>
                      </w:r>
                    </w:p>
                    <w:p w14:paraId="7E7BF451" w14:textId="009E1F33" w:rsidR="002867EC" w:rsidRPr="007763C9" w:rsidRDefault="002867EC" w:rsidP="007763C9">
                      <w:pPr>
                        <w:ind w:firstLineChars="100" w:firstLine="209"/>
                        <w:rPr>
                          <w:rFonts w:ascii="ＭＳ Ｐ明朝" w:eastAsia="ＭＳ Ｐ明朝" w:hAnsi="ＭＳ Ｐ明朝"/>
                          <w:sz w:val="21"/>
                          <w:szCs w:val="21"/>
                        </w:rPr>
                      </w:pPr>
                      <w:r w:rsidRPr="00A84393">
                        <w:rPr>
                          <w:rFonts w:ascii="ＭＳ Ｐ明朝" w:eastAsia="ＭＳ Ｐ明朝" w:hAnsi="ＭＳ Ｐ明朝" w:hint="eastAsia"/>
                          <w:sz w:val="21"/>
                          <w:szCs w:val="21"/>
                        </w:rPr>
                        <w:t>今年</w:t>
                      </w:r>
                      <w:r w:rsidR="007763C9">
                        <w:rPr>
                          <w:rFonts w:ascii="ＭＳ Ｐ明朝" w:eastAsia="ＭＳ Ｐ明朝" w:hAnsi="ＭＳ Ｐ明朝" w:hint="eastAsia"/>
                          <w:sz w:val="21"/>
                          <w:szCs w:val="21"/>
                        </w:rPr>
                        <w:t>は</w:t>
                      </w:r>
                      <w:r w:rsidRPr="00A84393">
                        <w:rPr>
                          <w:rFonts w:ascii="ＭＳ Ｐ明朝" w:eastAsia="ＭＳ Ｐ明朝" w:hAnsi="ＭＳ Ｐ明朝" w:hint="eastAsia"/>
                          <w:sz w:val="21"/>
                          <w:szCs w:val="21"/>
                        </w:rPr>
                        <w:t>東京オリンピック・パラリンピックの開催が</w:t>
                      </w:r>
                      <w:r>
                        <w:rPr>
                          <w:rFonts w:ascii="ＭＳ Ｐ明朝" w:eastAsia="ＭＳ Ｐ明朝" w:hAnsi="ＭＳ Ｐ明朝" w:hint="eastAsia"/>
                          <w:sz w:val="21"/>
                          <w:szCs w:val="21"/>
                        </w:rPr>
                        <w:t>日本で</w:t>
                      </w:r>
                      <w:r w:rsidRPr="00A84393">
                        <w:rPr>
                          <w:rFonts w:ascii="ＭＳ Ｐ明朝" w:eastAsia="ＭＳ Ｐ明朝" w:hAnsi="ＭＳ Ｐ明朝" w:hint="eastAsia"/>
                          <w:sz w:val="21"/>
                          <w:szCs w:val="21"/>
                        </w:rPr>
                        <w:t>予定されています</w:t>
                      </w:r>
                      <w:r w:rsidR="007763C9">
                        <w:rPr>
                          <w:rFonts w:ascii="ＭＳ Ｐ明朝" w:eastAsia="ＭＳ Ｐ明朝" w:hAnsi="ＭＳ Ｐ明朝" w:hint="eastAsia"/>
                          <w:sz w:val="21"/>
                          <w:szCs w:val="21"/>
                        </w:rPr>
                        <w:t>が、</w:t>
                      </w:r>
                      <w:r>
                        <w:rPr>
                          <w:rFonts w:ascii="ＭＳ Ｐ明朝" w:eastAsia="ＭＳ Ｐ明朝" w:hAnsi="ＭＳ Ｐ明朝" w:hint="eastAsia"/>
                          <w:sz w:val="21"/>
                          <w:szCs w:val="21"/>
                        </w:rPr>
                        <w:t>東京都</w:t>
                      </w:r>
                      <w:r w:rsidRPr="00A84393">
                        <w:rPr>
                          <w:rFonts w:ascii="ＭＳ Ｐ明朝" w:eastAsia="ＭＳ Ｐ明朝" w:hAnsi="ＭＳ Ｐ明朝" w:hint="eastAsia"/>
                          <w:sz w:val="21"/>
                          <w:szCs w:val="21"/>
                        </w:rPr>
                        <w:t>は「オリンピック憲章にうたわれる人権尊重の理念の実現を目指す条例」</w:t>
                      </w:r>
                      <w:r>
                        <w:rPr>
                          <w:rFonts w:ascii="ＭＳ Ｐ明朝" w:eastAsia="ＭＳ Ｐ明朝" w:hAnsi="ＭＳ Ｐ明朝" w:hint="eastAsia"/>
                          <w:sz w:val="21"/>
                          <w:szCs w:val="21"/>
                        </w:rPr>
                        <w:t>に基づき、</w:t>
                      </w:r>
                      <w:r w:rsidRPr="00A84393">
                        <w:rPr>
                          <w:rFonts w:ascii="ＭＳ Ｐ明朝" w:eastAsia="ＭＳ Ｐ明朝" w:hAnsi="ＭＳ Ｐ明朝" w:hint="eastAsia"/>
                          <w:sz w:val="21"/>
                          <w:szCs w:val="21"/>
                        </w:rPr>
                        <w:t>ヘイトスピーチ</w:t>
                      </w:r>
                      <w:r>
                        <w:rPr>
                          <w:rFonts w:ascii="ＭＳ Ｐ明朝" w:eastAsia="ＭＳ Ｐ明朝" w:hAnsi="ＭＳ Ｐ明朝" w:hint="eastAsia"/>
                          <w:sz w:val="21"/>
                          <w:szCs w:val="21"/>
                        </w:rPr>
                        <w:t>のほかいかなる差別も許さないという姿勢を示しています。</w:t>
                      </w:r>
                    </w:p>
                  </w:txbxContent>
                </v:textbox>
                <w10:wrap type="square" anchorx="margin"/>
              </v:roundrect>
            </w:pict>
          </mc:Fallback>
        </mc:AlternateContent>
      </w:r>
    </w:p>
    <w:p w14:paraId="5D5F1B2B" w14:textId="4C04E7B8" w:rsidR="006D7E8F" w:rsidRDefault="006D7E8F" w:rsidP="007763C9">
      <w:pPr>
        <w:spacing w:line="60" w:lineRule="exact"/>
        <w:rPr>
          <w:rFonts w:ascii="ＭＳ 明朝" w:hAnsi="ＭＳ 明朝"/>
        </w:rPr>
      </w:pPr>
    </w:p>
    <w:p w14:paraId="3CF5C1FF" w14:textId="64218C9A" w:rsidR="007763C9" w:rsidRDefault="007763C9" w:rsidP="007763C9">
      <w:pPr>
        <w:spacing w:line="60" w:lineRule="exact"/>
        <w:rPr>
          <w:rFonts w:ascii="ＭＳ 明朝" w:hAnsi="ＭＳ 明朝"/>
        </w:rPr>
      </w:pPr>
    </w:p>
    <w:p w14:paraId="32E9F053" w14:textId="6FED9657" w:rsidR="00C95C0E" w:rsidRDefault="00C95C0E" w:rsidP="00C95C0E">
      <w:pPr>
        <w:spacing w:line="60" w:lineRule="exact"/>
        <w:rPr>
          <w:rFonts w:ascii="ＭＳ 明朝" w:hAnsi="ＭＳ 明朝"/>
        </w:rPr>
      </w:pPr>
    </w:p>
    <w:p w14:paraId="53B57C17" w14:textId="201F944D" w:rsidR="00C95C0E" w:rsidRDefault="00C95C0E" w:rsidP="00C95C0E">
      <w:pPr>
        <w:spacing w:line="60" w:lineRule="exact"/>
        <w:rPr>
          <w:rFonts w:ascii="ＭＳ 明朝" w:hAnsi="ＭＳ 明朝"/>
        </w:rPr>
      </w:pPr>
    </w:p>
    <w:p w14:paraId="6486DF49" w14:textId="0448BC4F" w:rsidR="00556206" w:rsidRDefault="00556206" w:rsidP="00C95C0E">
      <w:pPr>
        <w:spacing w:line="60" w:lineRule="exact"/>
        <w:rPr>
          <w:rFonts w:ascii="ＭＳ 明朝" w:hAnsi="ＭＳ 明朝"/>
        </w:rPr>
      </w:pPr>
    </w:p>
    <w:p w14:paraId="203852A4" w14:textId="6C5AA324" w:rsidR="00E3272D" w:rsidRDefault="0021593A" w:rsidP="00E3272D">
      <w:pPr>
        <w:ind w:firstLineChars="100" w:firstLine="239"/>
        <w:rPr>
          <w:rFonts w:ascii="ＭＳ 明朝" w:hAnsi="ＭＳ 明朝"/>
        </w:rPr>
      </w:pPr>
      <w:r>
        <w:rPr>
          <w:noProof/>
        </w:rPr>
        <w:drawing>
          <wp:anchor distT="0" distB="0" distL="114300" distR="114300" simplePos="0" relativeHeight="251666432" behindDoc="0" locked="0" layoutInCell="1" allowOverlap="1" wp14:anchorId="256B558E" wp14:editId="4D7CE2D1">
            <wp:simplePos x="0" y="0"/>
            <wp:positionH relativeFrom="column">
              <wp:posOffset>-3175</wp:posOffset>
            </wp:positionH>
            <wp:positionV relativeFrom="paragraph">
              <wp:posOffset>1104265</wp:posOffset>
            </wp:positionV>
            <wp:extent cx="1202055" cy="1181100"/>
            <wp:effectExtent l="0" t="0" r="0" b="0"/>
            <wp:wrapSquare wrapText="bothSides"/>
            <wp:docPr id="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2055" cy="1181100"/>
                    </a:xfrm>
                    <a:prstGeom prst="rect">
                      <a:avLst/>
                    </a:prstGeom>
                    <a:noFill/>
                  </pic:spPr>
                </pic:pic>
              </a:graphicData>
            </a:graphic>
            <wp14:sizeRelH relativeFrom="page">
              <wp14:pctWidth>0</wp14:pctWidth>
            </wp14:sizeRelH>
            <wp14:sizeRelV relativeFrom="page">
              <wp14:pctHeight>0</wp14:pctHeight>
            </wp14:sizeRelV>
          </wp:anchor>
        </w:drawing>
      </w:r>
      <w:r w:rsidR="006D7E8F">
        <w:rPr>
          <w:rFonts w:ascii="ＭＳ 明朝" w:hAnsi="ＭＳ 明朝" w:hint="eastAsia"/>
        </w:rPr>
        <w:t>日本</w:t>
      </w:r>
      <w:r w:rsidR="00C95C0E">
        <w:rPr>
          <w:rFonts w:ascii="ＭＳ 明朝" w:hAnsi="ＭＳ 明朝" w:hint="eastAsia"/>
        </w:rPr>
        <w:t>で</w:t>
      </w:r>
      <w:r w:rsidR="006D7E8F">
        <w:rPr>
          <w:rFonts w:ascii="ＭＳ 明朝" w:hAnsi="ＭＳ 明朝" w:hint="eastAsia"/>
        </w:rPr>
        <w:t>は</w:t>
      </w:r>
      <w:r w:rsidR="006D7E8F" w:rsidRPr="00A84393">
        <w:rPr>
          <w:rFonts w:ascii="ＭＳ ゴシック" w:eastAsia="ＭＳ ゴシック" w:hAnsi="ＭＳ ゴシック" w:hint="eastAsia"/>
        </w:rPr>
        <w:t>国籍や民族などの異な</w:t>
      </w:r>
      <w:r w:rsidR="00A84393" w:rsidRPr="00A84393">
        <w:rPr>
          <w:rFonts w:ascii="ＭＳ ゴシック" w:eastAsia="ＭＳ ゴシック" w:hAnsi="ＭＳ ゴシック" w:hint="eastAsia"/>
        </w:rPr>
        <w:t>る人々が、互いの文化を認め合い、尊重し、助け合いながら、共に生きていく「多文化共生社会」</w:t>
      </w:r>
      <w:r w:rsidR="00A84393" w:rsidRPr="00A84393">
        <w:rPr>
          <w:rFonts w:ascii="ＭＳ 明朝" w:hAnsi="ＭＳ 明朝" w:hint="eastAsia"/>
        </w:rPr>
        <w:t>を目指しています</w:t>
      </w:r>
      <w:r w:rsidR="00D8380D">
        <w:rPr>
          <w:rFonts w:ascii="ＭＳ 明朝" w:hAnsi="ＭＳ 明朝" w:hint="eastAsia"/>
        </w:rPr>
        <w:t>。長野県は</w:t>
      </w:r>
      <w:r w:rsidR="00A84393">
        <w:rPr>
          <w:rFonts w:ascii="ＭＳ 明朝" w:hAnsi="ＭＳ 明朝" w:hint="eastAsia"/>
        </w:rPr>
        <w:t>、外国人と共に学び、共に活躍できる地域を創る「多文化共生推進指針2020」</w:t>
      </w:r>
      <w:r w:rsidR="00D8380D">
        <w:rPr>
          <w:rFonts w:ascii="ＭＳ 明朝" w:hAnsi="ＭＳ 明朝" w:hint="eastAsia"/>
        </w:rPr>
        <w:t>を</w:t>
      </w:r>
      <w:r w:rsidR="00A84393">
        <w:rPr>
          <w:rFonts w:ascii="ＭＳ 明朝" w:hAnsi="ＭＳ 明朝" w:hint="eastAsia"/>
        </w:rPr>
        <w:t>策定</w:t>
      </w:r>
      <w:r w:rsidR="00D8380D">
        <w:rPr>
          <w:rFonts w:ascii="ＭＳ 明朝" w:hAnsi="ＭＳ 明朝" w:hint="eastAsia"/>
        </w:rPr>
        <w:t>しました。</w:t>
      </w:r>
    </w:p>
    <w:p w14:paraId="52A98383" w14:textId="1A8C57EA" w:rsidR="002867EC" w:rsidRPr="002867EC" w:rsidRDefault="00A84393" w:rsidP="00B54258">
      <w:pPr>
        <w:ind w:firstLineChars="100" w:firstLine="219"/>
        <w:rPr>
          <w:rFonts w:ascii="ＭＳ 明朝" w:hAnsi="ＭＳ 明朝"/>
        </w:rPr>
      </w:pPr>
      <w:r>
        <w:rPr>
          <w:rFonts w:ascii="ＭＳ 明朝" w:hAnsi="ＭＳ 明朝" w:hint="eastAsia"/>
        </w:rPr>
        <w:t>今後</w:t>
      </w:r>
      <w:r w:rsidRPr="00A84393">
        <w:rPr>
          <w:rFonts w:ascii="ＭＳ 明朝" w:hAnsi="ＭＳ 明朝" w:hint="eastAsia"/>
        </w:rPr>
        <w:t>ますます外国人と接する機会が多くなる私たち</w:t>
      </w:r>
      <w:r w:rsidR="00AE3BBD">
        <w:rPr>
          <w:rFonts w:ascii="ＭＳ 明朝" w:hAnsi="ＭＳ 明朝" w:hint="eastAsia"/>
        </w:rPr>
        <w:t>は</w:t>
      </w:r>
      <w:r w:rsidRPr="00A84393">
        <w:rPr>
          <w:rFonts w:ascii="ＭＳ 明朝" w:hAnsi="ＭＳ 明朝" w:hint="eastAsia"/>
        </w:rPr>
        <w:t>、多文化共生社会という考え方についての理解を深めることが大切です。</w:t>
      </w:r>
    </w:p>
    <w:sectPr w:rsidR="002867EC" w:rsidRPr="002867EC">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69F5" w14:textId="77777777" w:rsidR="00153FBC" w:rsidRDefault="00153FBC" w:rsidP="0052040F">
      <w:r>
        <w:separator/>
      </w:r>
    </w:p>
  </w:endnote>
  <w:endnote w:type="continuationSeparator" w:id="0">
    <w:p w14:paraId="02AC08F1" w14:textId="77777777"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altName w:val="Mongolian Baiti"/>
    <w:panose1 w:val="03070402050302030203"/>
    <w:charset w:val="00"/>
    <w:family w:val="script"/>
    <w:pitch w:val="variable"/>
    <w:sig w:usb0="00000003" w:usb1="00000000" w:usb2="00000000" w:usb3="00000000" w:csb0="00000001" w:csb1="00000000"/>
  </w:font>
  <w:font w:name="DFKai-SB">
    <w:altName w:val="MingLiU-ExtB"/>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97F9" w14:textId="77777777" w:rsidR="00153FBC" w:rsidRDefault="00153FBC" w:rsidP="0052040F">
      <w:r>
        <w:separator/>
      </w:r>
    </w:p>
  </w:footnote>
  <w:footnote w:type="continuationSeparator" w:id="0">
    <w:p w14:paraId="5145B99B" w14:textId="77777777"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5"/>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94"/>
    <w:rsid w:val="00072365"/>
    <w:rsid w:val="000C5D74"/>
    <w:rsid w:val="000F71D8"/>
    <w:rsid w:val="001134B4"/>
    <w:rsid w:val="001262A2"/>
    <w:rsid w:val="00153FBC"/>
    <w:rsid w:val="00197963"/>
    <w:rsid w:val="001C65A0"/>
    <w:rsid w:val="00201972"/>
    <w:rsid w:val="0021593A"/>
    <w:rsid w:val="00256C3F"/>
    <w:rsid w:val="00267D8A"/>
    <w:rsid w:val="00283C81"/>
    <w:rsid w:val="002867EC"/>
    <w:rsid w:val="002D48E6"/>
    <w:rsid w:val="002F2E8F"/>
    <w:rsid w:val="003E498E"/>
    <w:rsid w:val="00470729"/>
    <w:rsid w:val="00475BD3"/>
    <w:rsid w:val="0050500D"/>
    <w:rsid w:val="0052040F"/>
    <w:rsid w:val="00520A7B"/>
    <w:rsid w:val="005469E0"/>
    <w:rsid w:val="00556206"/>
    <w:rsid w:val="00575122"/>
    <w:rsid w:val="00611C7E"/>
    <w:rsid w:val="00617CA3"/>
    <w:rsid w:val="00664D93"/>
    <w:rsid w:val="00664E94"/>
    <w:rsid w:val="006774DE"/>
    <w:rsid w:val="006D7E8F"/>
    <w:rsid w:val="0070259C"/>
    <w:rsid w:val="00702B60"/>
    <w:rsid w:val="0073520F"/>
    <w:rsid w:val="007763C9"/>
    <w:rsid w:val="00805C78"/>
    <w:rsid w:val="008902EC"/>
    <w:rsid w:val="008A05DE"/>
    <w:rsid w:val="008B4638"/>
    <w:rsid w:val="008E181D"/>
    <w:rsid w:val="008F697B"/>
    <w:rsid w:val="00980AD6"/>
    <w:rsid w:val="009A56D4"/>
    <w:rsid w:val="00A45978"/>
    <w:rsid w:val="00A50F12"/>
    <w:rsid w:val="00A84393"/>
    <w:rsid w:val="00AE3BBD"/>
    <w:rsid w:val="00AF6588"/>
    <w:rsid w:val="00B54258"/>
    <w:rsid w:val="00B73B34"/>
    <w:rsid w:val="00BF4B57"/>
    <w:rsid w:val="00C112DE"/>
    <w:rsid w:val="00C4224C"/>
    <w:rsid w:val="00C54997"/>
    <w:rsid w:val="00C95C0E"/>
    <w:rsid w:val="00C96ED7"/>
    <w:rsid w:val="00CB7AE8"/>
    <w:rsid w:val="00CC2AFD"/>
    <w:rsid w:val="00CD57DD"/>
    <w:rsid w:val="00D066EC"/>
    <w:rsid w:val="00D22F9B"/>
    <w:rsid w:val="00D23419"/>
    <w:rsid w:val="00D8380D"/>
    <w:rsid w:val="00DD4B90"/>
    <w:rsid w:val="00E10B6D"/>
    <w:rsid w:val="00E3272D"/>
    <w:rsid w:val="00E33584"/>
    <w:rsid w:val="00E34138"/>
    <w:rsid w:val="00E9133B"/>
    <w:rsid w:val="00FA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776BF94F"/>
  <w15:docId w15:val="{9BAD3D0C-8DFE-4B57-A944-9AE20A4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経明</dc:creator>
  <cp:lastModifiedBy>Administrator</cp:lastModifiedBy>
  <cp:revision>6</cp:revision>
  <cp:lastPrinted>2020-12-25T06:08:00Z</cp:lastPrinted>
  <dcterms:created xsi:type="dcterms:W3CDTF">2021-01-20T03:37:00Z</dcterms:created>
  <dcterms:modified xsi:type="dcterms:W3CDTF">2021-01-29T04:41:00Z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