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B6" w:rsidRPr="006711A5" w:rsidRDefault="00A5225A" w:rsidP="00383FB6">
      <w:pPr>
        <w:autoSpaceDE w:val="0"/>
        <w:autoSpaceDN w:val="0"/>
        <w:rPr>
          <w:rFonts w:hAnsi="ＭＳ 明朝"/>
          <w:color w:val="000000" w:themeColor="text1"/>
          <w:szCs w:val="21"/>
        </w:rPr>
      </w:pPr>
      <w:bookmarkStart w:id="0" w:name="_GoBack"/>
      <w:bookmarkEnd w:id="0"/>
      <w:r w:rsidRPr="006711A5">
        <w:rPr>
          <w:rFonts w:hAnsi="ＭＳ 明朝" w:hint="eastAsia"/>
          <w:color w:val="000000" w:themeColor="text1"/>
          <w:szCs w:val="21"/>
        </w:rPr>
        <w:t>（</w:t>
      </w:r>
      <w:r w:rsidR="00383FB6" w:rsidRPr="006711A5">
        <w:rPr>
          <w:rFonts w:hAnsi="ＭＳ 明朝" w:hint="eastAsia"/>
          <w:color w:val="000000" w:themeColor="text1"/>
          <w:szCs w:val="21"/>
        </w:rPr>
        <w:t>様式</w:t>
      </w:r>
      <w:r w:rsidRPr="006711A5">
        <w:rPr>
          <w:rFonts w:hAnsi="ＭＳ 明朝" w:hint="eastAsia"/>
          <w:color w:val="000000" w:themeColor="text1"/>
          <w:szCs w:val="21"/>
        </w:rPr>
        <w:t>８</w:t>
      </w:r>
      <w:r w:rsidR="00383FB6" w:rsidRPr="006711A5">
        <w:rPr>
          <w:rFonts w:hAnsi="ＭＳ 明朝" w:hint="eastAsia"/>
          <w:color w:val="000000" w:themeColor="text1"/>
          <w:szCs w:val="21"/>
        </w:rPr>
        <w:t>）</w:t>
      </w:r>
      <w:r w:rsidRPr="006711A5">
        <w:rPr>
          <w:rFonts w:hAnsi="ＭＳ 明朝" w:hint="eastAsia"/>
          <w:color w:val="000000" w:themeColor="text1"/>
          <w:szCs w:val="21"/>
        </w:rPr>
        <w:t>【</w:t>
      </w:r>
      <w:r w:rsidR="005B1146" w:rsidRPr="006711A5">
        <w:rPr>
          <w:rFonts w:hAnsi="ＭＳ 明朝" w:hint="eastAsia"/>
          <w:color w:val="000000" w:themeColor="text1"/>
          <w:szCs w:val="21"/>
        </w:rPr>
        <w:t>条例規則様式</w:t>
      </w:r>
      <w:r w:rsidRPr="006711A5">
        <w:rPr>
          <w:rFonts w:hAnsi="ＭＳ 明朝" w:hint="eastAsia"/>
          <w:color w:val="000000" w:themeColor="text1"/>
          <w:szCs w:val="21"/>
        </w:rPr>
        <w:t>第21</w:t>
      </w:r>
      <w:r w:rsidR="005B1146" w:rsidRPr="006711A5">
        <w:rPr>
          <w:rFonts w:hAnsi="ＭＳ 明朝" w:hint="eastAsia"/>
          <w:color w:val="000000" w:themeColor="text1"/>
          <w:szCs w:val="21"/>
        </w:rPr>
        <w:t>号（</w:t>
      </w:r>
      <w:r w:rsidRPr="006711A5">
        <w:rPr>
          <w:rFonts w:hAnsi="ＭＳ 明朝" w:hint="eastAsia"/>
          <w:color w:val="000000" w:themeColor="text1"/>
          <w:szCs w:val="21"/>
        </w:rPr>
        <w:t>第43条関係）】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4620"/>
        <w:gridCol w:w="1785"/>
      </w:tblGrid>
      <w:tr w:rsidR="006711A5" w:rsidRPr="006711A5" w:rsidTr="00430EC3">
        <w:trPr>
          <w:trHeight w:val="454"/>
        </w:trPr>
        <w:tc>
          <w:tcPr>
            <w:tcW w:w="9660" w:type="dxa"/>
            <w:gridSpan w:val="3"/>
            <w:tcBorders>
              <w:top w:val="nil"/>
              <w:left w:val="nil"/>
              <w:right w:val="nil"/>
            </w:tcBorders>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jc w:val="center"/>
              <w:rPr>
                <w:rFonts w:hAnsi="ＭＳ 明朝"/>
                <w:b/>
                <w:color w:val="000000" w:themeColor="text1"/>
                <w:sz w:val="24"/>
                <w:szCs w:val="24"/>
              </w:rPr>
            </w:pPr>
            <w:r w:rsidRPr="006711A5">
              <w:rPr>
                <w:rFonts w:hAnsi="ＭＳ 明朝" w:hint="eastAsia"/>
                <w:b/>
                <w:color w:val="000000" w:themeColor="text1"/>
                <w:sz w:val="24"/>
                <w:szCs w:val="24"/>
              </w:rPr>
              <w:t>事　業　計　画　廃　止　届　出　書</w:t>
            </w:r>
          </w:p>
          <w:p w:rsidR="00383FB6" w:rsidRPr="006711A5" w:rsidRDefault="00383FB6" w:rsidP="00430EC3">
            <w:pPr>
              <w:autoSpaceDE w:val="0"/>
              <w:autoSpaceDN w:val="0"/>
              <w:ind w:rightChars="93" w:right="179"/>
              <w:jc w:val="right"/>
              <w:rPr>
                <w:rFonts w:hAnsi="ＭＳ 明朝"/>
                <w:color w:val="000000" w:themeColor="text1"/>
                <w:szCs w:val="21"/>
              </w:rPr>
            </w:pPr>
            <w:r w:rsidRPr="006711A5">
              <w:rPr>
                <w:rFonts w:hAnsi="ＭＳ 明朝" w:hint="eastAsia"/>
                <w:color w:val="000000" w:themeColor="text1"/>
                <w:szCs w:val="21"/>
              </w:rPr>
              <w:t xml:space="preserve">　　年　　月　　日　</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ind w:firstLineChars="100" w:firstLine="193"/>
              <w:rPr>
                <w:rFonts w:hAnsi="ＭＳ 明朝"/>
                <w:color w:val="000000" w:themeColor="text1"/>
                <w:szCs w:val="21"/>
              </w:rPr>
            </w:pPr>
            <w:r w:rsidRPr="006711A5">
              <w:rPr>
                <w:rFonts w:hAnsi="ＭＳ 明朝" w:hint="eastAsia"/>
                <w:color w:val="000000" w:themeColor="text1"/>
                <w:szCs w:val="21"/>
              </w:rPr>
              <w:t>長野県知事　　　　　殿</w:t>
            </w:r>
          </w:p>
          <w:p w:rsidR="00383FB6" w:rsidRPr="006711A5" w:rsidRDefault="00383FB6" w:rsidP="00430EC3">
            <w:pPr>
              <w:autoSpaceDE w:val="0"/>
              <w:autoSpaceDN w:val="0"/>
              <w:ind w:leftChars="2250" w:left="4337" w:firstLineChars="50" w:firstLine="96"/>
              <w:jc w:val="left"/>
              <w:rPr>
                <w:rFonts w:hAnsi="ＭＳ 明朝"/>
                <w:color w:val="000000" w:themeColor="text1"/>
                <w:szCs w:val="21"/>
              </w:rPr>
            </w:pPr>
            <w:r w:rsidRPr="006711A5">
              <w:rPr>
                <w:rFonts w:hAnsi="ＭＳ 明朝" w:hint="eastAsia"/>
                <w:color w:val="000000" w:themeColor="text1"/>
                <w:szCs w:val="21"/>
              </w:rPr>
              <w:t>届出者</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住所</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（法人にあっては、主たる事務所の所在地）</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氏名</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（法人にあっては、名称及び代表者の氏名）</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電話番号</w:t>
            </w:r>
          </w:p>
          <w:p w:rsidR="00383FB6" w:rsidRPr="006711A5" w:rsidRDefault="00383FB6" w:rsidP="00430EC3">
            <w:pPr>
              <w:autoSpaceDE w:val="0"/>
              <w:autoSpaceDN w:val="0"/>
              <w:spacing w:line="240" w:lineRule="exact"/>
              <w:rPr>
                <w:rFonts w:hAnsi="ＭＳ 明朝"/>
                <w:color w:val="000000" w:themeColor="text1"/>
                <w:szCs w:val="21"/>
              </w:rPr>
            </w:pPr>
          </w:p>
          <w:p w:rsidR="00383FB6" w:rsidRPr="006711A5" w:rsidRDefault="00383FB6" w:rsidP="00430EC3">
            <w:pPr>
              <w:autoSpaceDE w:val="0"/>
              <w:autoSpaceDN w:val="0"/>
              <w:ind w:leftChars="2550" w:left="4915" w:firstLineChars="2" w:firstLine="4"/>
              <w:jc w:val="left"/>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spacing w:afterLines="50" w:after="148"/>
              <w:rPr>
                <w:rFonts w:hAnsi="ＭＳ 明朝"/>
                <w:color w:val="000000" w:themeColor="text1"/>
                <w:szCs w:val="21"/>
              </w:rPr>
            </w:pPr>
            <w:r w:rsidRPr="006711A5">
              <w:rPr>
                <w:rFonts w:hAnsi="ＭＳ 明朝" w:hint="eastAsia"/>
                <w:color w:val="000000" w:themeColor="text1"/>
                <w:szCs w:val="21"/>
              </w:rPr>
              <w:t xml:space="preserve">　事業計画の廃止について、廃棄物の適正な処理の確保に関する条例第48条第1項の規定により、次のとおり届け出ます。</w:t>
            </w:r>
          </w:p>
        </w:tc>
      </w:tr>
      <w:tr w:rsidR="006711A5" w:rsidRPr="006711A5" w:rsidTr="00430EC3">
        <w:tc>
          <w:tcPr>
            <w:tcW w:w="3255" w:type="dxa"/>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p>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廃棄物の処理施設の設置の場所</w:t>
            </w:r>
          </w:p>
          <w:p w:rsidR="00383FB6" w:rsidRPr="006711A5" w:rsidRDefault="00383FB6" w:rsidP="00430EC3">
            <w:pPr>
              <w:autoSpaceDE w:val="0"/>
              <w:autoSpaceDN w:val="0"/>
              <w:spacing w:line="240" w:lineRule="exact"/>
              <w:jc w:val="distribute"/>
              <w:rPr>
                <w:rFonts w:hAnsi="ＭＳ 明朝"/>
                <w:color w:val="000000" w:themeColor="text1"/>
                <w:szCs w:val="21"/>
              </w:rPr>
            </w:pPr>
          </w:p>
        </w:tc>
        <w:tc>
          <w:tcPr>
            <w:tcW w:w="6405" w:type="dxa"/>
            <w:gridSpan w:val="2"/>
          </w:tcPr>
          <w:p w:rsidR="00383FB6" w:rsidRPr="006711A5" w:rsidRDefault="00383FB6" w:rsidP="00430EC3">
            <w:pPr>
              <w:autoSpaceDE w:val="0"/>
              <w:autoSpaceDN w:val="0"/>
              <w:rPr>
                <w:rFonts w:hAnsi="ＭＳ 明朝"/>
                <w:color w:val="000000" w:themeColor="text1"/>
                <w:szCs w:val="21"/>
              </w:rPr>
            </w:pPr>
          </w:p>
        </w:tc>
      </w:tr>
      <w:tr w:rsidR="006711A5" w:rsidRPr="006711A5" w:rsidTr="00430EC3">
        <w:tc>
          <w:tcPr>
            <w:tcW w:w="3255" w:type="dxa"/>
            <w:vAlign w:val="center"/>
          </w:tcPr>
          <w:p w:rsidR="00383FB6" w:rsidRPr="006711A5" w:rsidRDefault="00383FB6" w:rsidP="00430EC3">
            <w:pPr>
              <w:autoSpaceDE w:val="0"/>
              <w:autoSpaceDN w:val="0"/>
              <w:jc w:val="distribute"/>
              <w:rPr>
                <w:rFonts w:hAnsi="ＭＳ 明朝"/>
                <w:color w:val="000000" w:themeColor="text1"/>
                <w:szCs w:val="21"/>
              </w:rPr>
            </w:pPr>
          </w:p>
          <w:p w:rsidR="00383FB6" w:rsidRPr="006711A5" w:rsidRDefault="00383FB6" w:rsidP="00430EC3">
            <w:pPr>
              <w:autoSpaceDE w:val="0"/>
              <w:autoSpaceDN w:val="0"/>
              <w:jc w:val="distribute"/>
              <w:rPr>
                <w:rFonts w:hAnsi="ＭＳ 明朝"/>
                <w:color w:val="000000" w:themeColor="text1"/>
                <w:szCs w:val="21"/>
              </w:rPr>
            </w:pPr>
            <w:r w:rsidRPr="006711A5">
              <w:rPr>
                <w:rFonts w:hAnsi="ＭＳ 明朝" w:hint="eastAsia"/>
                <w:color w:val="000000" w:themeColor="text1"/>
                <w:szCs w:val="21"/>
              </w:rPr>
              <w:t>廃棄物の処理施設の種類</w:t>
            </w:r>
          </w:p>
          <w:p w:rsidR="00383FB6" w:rsidRPr="006711A5" w:rsidRDefault="00383FB6" w:rsidP="00430EC3">
            <w:pPr>
              <w:autoSpaceDE w:val="0"/>
              <w:autoSpaceDN w:val="0"/>
              <w:jc w:val="distribute"/>
              <w:rPr>
                <w:rFonts w:hAnsi="ＭＳ 明朝"/>
                <w:color w:val="000000" w:themeColor="text1"/>
                <w:szCs w:val="21"/>
              </w:rPr>
            </w:pPr>
          </w:p>
        </w:tc>
        <w:tc>
          <w:tcPr>
            <w:tcW w:w="6405" w:type="dxa"/>
            <w:gridSpan w:val="2"/>
          </w:tcPr>
          <w:p w:rsidR="00383FB6" w:rsidRPr="006711A5" w:rsidRDefault="00383FB6" w:rsidP="00430EC3">
            <w:pPr>
              <w:autoSpaceDE w:val="0"/>
              <w:autoSpaceDN w:val="0"/>
              <w:rPr>
                <w:rFonts w:hAnsi="ＭＳ 明朝"/>
                <w:color w:val="000000" w:themeColor="text1"/>
                <w:szCs w:val="21"/>
              </w:rPr>
            </w:pPr>
          </w:p>
        </w:tc>
      </w:tr>
      <w:tr w:rsidR="000A7379" w:rsidRPr="006711A5" w:rsidTr="00430EC3">
        <w:tc>
          <w:tcPr>
            <w:tcW w:w="3255" w:type="dxa"/>
            <w:vAlign w:val="center"/>
          </w:tcPr>
          <w:p w:rsidR="000A7379" w:rsidRPr="006711A5" w:rsidRDefault="000A7379" w:rsidP="000A7379">
            <w:pPr>
              <w:autoSpaceDE w:val="0"/>
              <w:autoSpaceDN w:val="0"/>
              <w:spacing w:line="360" w:lineRule="exact"/>
              <w:jc w:val="left"/>
              <w:rPr>
                <w:rFonts w:hAnsi="ＭＳ 明朝"/>
                <w:color w:val="000000" w:themeColor="text1"/>
                <w:szCs w:val="21"/>
              </w:rPr>
            </w:pPr>
            <w:r w:rsidRPr="006711A5">
              <w:rPr>
                <w:rFonts w:hAnsi="ＭＳ 明朝" w:hint="eastAsia"/>
                <w:color w:val="000000" w:themeColor="text1"/>
                <w:szCs w:val="21"/>
              </w:rPr>
              <w:t>処理を行う廃棄物の種類（当該廃棄物に石綿含有廃棄物</w:t>
            </w:r>
            <w:r>
              <w:rPr>
                <w:rFonts w:hAnsi="ＭＳ 明朝" w:hint="eastAsia"/>
                <w:color w:val="000000" w:themeColor="text1"/>
                <w:szCs w:val="21"/>
              </w:rPr>
              <w:t>、水銀使用製品産業廃棄物又は水銀含有ばいじん等が含まれる場合は</w:t>
            </w:r>
            <w:r w:rsidRPr="006711A5">
              <w:rPr>
                <w:rFonts w:hAnsi="ＭＳ 明朝" w:hint="eastAsia"/>
                <w:color w:val="000000" w:themeColor="text1"/>
                <w:szCs w:val="21"/>
              </w:rPr>
              <w:t>、その旨を含む。）</w:t>
            </w:r>
          </w:p>
        </w:tc>
        <w:tc>
          <w:tcPr>
            <w:tcW w:w="6405" w:type="dxa"/>
            <w:gridSpan w:val="2"/>
          </w:tcPr>
          <w:p w:rsidR="000A7379" w:rsidRPr="006711A5" w:rsidRDefault="000A7379" w:rsidP="000A7379">
            <w:pPr>
              <w:autoSpaceDE w:val="0"/>
              <w:autoSpaceDN w:val="0"/>
              <w:rPr>
                <w:rFonts w:hAnsi="ＭＳ 明朝"/>
                <w:color w:val="000000" w:themeColor="text1"/>
                <w:szCs w:val="21"/>
              </w:rPr>
            </w:pPr>
          </w:p>
        </w:tc>
      </w:tr>
      <w:tr w:rsidR="000A7379" w:rsidRPr="006711A5" w:rsidTr="00430EC3">
        <w:trPr>
          <w:trHeight w:val="625"/>
        </w:trPr>
        <w:tc>
          <w:tcPr>
            <w:tcW w:w="3255" w:type="dxa"/>
            <w:vMerge w:val="restart"/>
            <w:vAlign w:val="center"/>
          </w:tcPr>
          <w:p w:rsidR="000A7379" w:rsidRPr="006711A5" w:rsidRDefault="000A7379" w:rsidP="000A7379">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廃棄物の処理施設の処理能力（廃棄物の最終処分場である場合にあっては、廃棄物の埋立処分の用に供する場所の面積及び埋立容量）</w:t>
            </w:r>
          </w:p>
        </w:tc>
        <w:tc>
          <w:tcPr>
            <w:tcW w:w="4620" w:type="dxa"/>
            <w:tcBorders>
              <w:bottom w:val="nil"/>
              <w:right w:val="nil"/>
            </w:tcBorders>
            <w:vAlign w:val="center"/>
          </w:tcPr>
          <w:p w:rsidR="000A7379" w:rsidRPr="006711A5" w:rsidRDefault="000A7379" w:rsidP="000A7379">
            <w:pPr>
              <w:autoSpaceDE w:val="0"/>
              <w:autoSpaceDN w:val="0"/>
              <w:spacing w:line="360" w:lineRule="exact"/>
              <w:rPr>
                <w:rFonts w:hAnsi="ＭＳ 明朝"/>
                <w:color w:val="000000" w:themeColor="text1"/>
                <w:szCs w:val="21"/>
              </w:rPr>
            </w:pPr>
          </w:p>
        </w:tc>
        <w:tc>
          <w:tcPr>
            <w:tcW w:w="1785" w:type="dxa"/>
            <w:tcBorders>
              <w:left w:val="nil"/>
              <w:bottom w:val="nil"/>
            </w:tcBorders>
            <w:vAlign w:val="center"/>
          </w:tcPr>
          <w:p w:rsidR="000A7379" w:rsidRPr="006711A5" w:rsidRDefault="000A7379" w:rsidP="000A7379">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／日（　）時間</w:t>
            </w:r>
          </w:p>
          <w:p w:rsidR="000A7379" w:rsidRPr="006711A5" w:rsidRDefault="000A7379" w:rsidP="000A7379">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ｔ／日（　）時間</w:t>
            </w:r>
          </w:p>
        </w:tc>
      </w:tr>
      <w:tr w:rsidR="000A7379" w:rsidRPr="006711A5" w:rsidTr="00430EC3">
        <w:trPr>
          <w:trHeight w:val="489"/>
        </w:trPr>
        <w:tc>
          <w:tcPr>
            <w:tcW w:w="3255" w:type="dxa"/>
            <w:vMerge/>
            <w:vAlign w:val="center"/>
          </w:tcPr>
          <w:p w:rsidR="000A7379" w:rsidRPr="006711A5" w:rsidRDefault="000A7379" w:rsidP="000A7379">
            <w:pPr>
              <w:autoSpaceDE w:val="0"/>
              <w:autoSpaceDN w:val="0"/>
              <w:spacing w:line="360" w:lineRule="exact"/>
              <w:jc w:val="left"/>
              <w:rPr>
                <w:rFonts w:hAnsi="ＭＳ 明朝"/>
                <w:color w:val="000000" w:themeColor="text1"/>
                <w:szCs w:val="21"/>
              </w:rPr>
            </w:pPr>
          </w:p>
        </w:tc>
        <w:tc>
          <w:tcPr>
            <w:tcW w:w="4620" w:type="dxa"/>
            <w:tcBorders>
              <w:top w:val="nil"/>
              <w:bottom w:val="nil"/>
              <w:right w:val="nil"/>
            </w:tcBorders>
            <w:vAlign w:val="center"/>
          </w:tcPr>
          <w:p w:rsidR="000A7379" w:rsidRPr="006711A5" w:rsidRDefault="000A7379" w:rsidP="000A7379">
            <w:pPr>
              <w:autoSpaceDE w:val="0"/>
              <w:autoSpaceDN w:val="0"/>
              <w:spacing w:line="360" w:lineRule="exact"/>
              <w:rPr>
                <w:rFonts w:hAnsi="ＭＳ 明朝"/>
                <w:color w:val="000000" w:themeColor="text1"/>
                <w:szCs w:val="21"/>
              </w:rPr>
            </w:pPr>
          </w:p>
        </w:tc>
        <w:tc>
          <w:tcPr>
            <w:tcW w:w="1785" w:type="dxa"/>
            <w:tcBorders>
              <w:top w:val="nil"/>
              <w:left w:val="nil"/>
              <w:bottom w:val="nil"/>
            </w:tcBorders>
            <w:vAlign w:val="center"/>
          </w:tcPr>
          <w:p w:rsidR="000A7379" w:rsidRPr="006711A5" w:rsidRDefault="000A7379" w:rsidP="000A7379">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／時間</w:t>
            </w:r>
          </w:p>
          <w:p w:rsidR="000A7379" w:rsidRPr="006711A5" w:rsidRDefault="000A7379" w:rsidP="000A7379">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ｔ／時間</w:t>
            </w:r>
          </w:p>
        </w:tc>
      </w:tr>
      <w:tr w:rsidR="000A7379" w:rsidRPr="006711A5" w:rsidTr="00430EC3">
        <w:trPr>
          <w:trHeight w:val="419"/>
        </w:trPr>
        <w:tc>
          <w:tcPr>
            <w:tcW w:w="3255" w:type="dxa"/>
            <w:vMerge/>
            <w:vAlign w:val="center"/>
          </w:tcPr>
          <w:p w:rsidR="000A7379" w:rsidRPr="006711A5" w:rsidRDefault="000A7379" w:rsidP="000A7379">
            <w:pPr>
              <w:autoSpaceDE w:val="0"/>
              <w:autoSpaceDN w:val="0"/>
              <w:spacing w:line="360" w:lineRule="exact"/>
              <w:jc w:val="left"/>
              <w:rPr>
                <w:rFonts w:hAnsi="ＭＳ 明朝"/>
                <w:color w:val="000000" w:themeColor="text1"/>
                <w:szCs w:val="21"/>
              </w:rPr>
            </w:pPr>
          </w:p>
        </w:tc>
        <w:tc>
          <w:tcPr>
            <w:tcW w:w="4620" w:type="dxa"/>
            <w:tcBorders>
              <w:top w:val="nil"/>
              <w:right w:val="nil"/>
            </w:tcBorders>
            <w:vAlign w:val="center"/>
          </w:tcPr>
          <w:p w:rsidR="000A7379" w:rsidRPr="006711A5" w:rsidRDefault="000A7379" w:rsidP="000A7379">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埋立地（積替保管場所）の面積</w:t>
            </w:r>
          </w:p>
          <w:p w:rsidR="000A7379" w:rsidRPr="006711A5" w:rsidRDefault="000A7379" w:rsidP="000A7379">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埋立（保管）容量</w:t>
            </w:r>
          </w:p>
        </w:tc>
        <w:tc>
          <w:tcPr>
            <w:tcW w:w="1785" w:type="dxa"/>
            <w:tcBorders>
              <w:top w:val="nil"/>
              <w:left w:val="nil"/>
            </w:tcBorders>
            <w:vAlign w:val="center"/>
          </w:tcPr>
          <w:p w:rsidR="000A7379" w:rsidRPr="006711A5" w:rsidRDefault="000A7379" w:rsidP="000A7379">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2</w:t>
            </w:r>
          </w:p>
          <w:p w:rsidR="000A7379" w:rsidRPr="006711A5" w:rsidRDefault="000A7379" w:rsidP="000A7379">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p>
        </w:tc>
      </w:tr>
      <w:tr w:rsidR="000A7379" w:rsidRPr="006711A5" w:rsidTr="000A7379">
        <w:trPr>
          <w:trHeight w:val="2857"/>
        </w:trPr>
        <w:tc>
          <w:tcPr>
            <w:tcW w:w="3255" w:type="dxa"/>
            <w:vAlign w:val="center"/>
          </w:tcPr>
          <w:p w:rsidR="000A7379" w:rsidRPr="006711A5" w:rsidRDefault="000A7379" w:rsidP="000A7379">
            <w:pPr>
              <w:autoSpaceDE w:val="0"/>
              <w:autoSpaceDN w:val="0"/>
              <w:jc w:val="distribute"/>
              <w:rPr>
                <w:rFonts w:hAnsi="ＭＳ 明朝"/>
                <w:color w:val="000000" w:themeColor="text1"/>
                <w:szCs w:val="21"/>
              </w:rPr>
            </w:pPr>
            <w:r w:rsidRPr="006711A5">
              <w:rPr>
                <w:rFonts w:hAnsi="ＭＳ 明朝" w:hint="eastAsia"/>
                <w:color w:val="000000" w:themeColor="text1"/>
                <w:szCs w:val="21"/>
              </w:rPr>
              <w:t>廃止の理由</w:t>
            </w:r>
          </w:p>
        </w:tc>
        <w:tc>
          <w:tcPr>
            <w:tcW w:w="6405" w:type="dxa"/>
            <w:gridSpan w:val="2"/>
            <w:vAlign w:val="center"/>
          </w:tcPr>
          <w:p w:rsidR="000A7379" w:rsidRPr="006711A5" w:rsidRDefault="000A7379" w:rsidP="000A7379">
            <w:pPr>
              <w:autoSpaceDE w:val="0"/>
              <w:autoSpaceDN w:val="0"/>
              <w:rPr>
                <w:rFonts w:hAnsi="ＭＳ 明朝"/>
                <w:color w:val="000000" w:themeColor="text1"/>
                <w:szCs w:val="21"/>
              </w:rPr>
            </w:pPr>
          </w:p>
        </w:tc>
      </w:tr>
      <w:tr w:rsidR="000A7379" w:rsidRPr="006711A5" w:rsidTr="00430EC3">
        <w:tc>
          <w:tcPr>
            <w:tcW w:w="9660" w:type="dxa"/>
            <w:gridSpan w:val="3"/>
          </w:tcPr>
          <w:p w:rsidR="000A7379" w:rsidRPr="006711A5" w:rsidRDefault="000A7379" w:rsidP="000A7379">
            <w:pPr>
              <w:autoSpaceDE w:val="0"/>
              <w:autoSpaceDN w:val="0"/>
              <w:rPr>
                <w:rFonts w:hAnsi="ＭＳ 明朝"/>
                <w:color w:val="000000" w:themeColor="text1"/>
                <w:szCs w:val="21"/>
              </w:rPr>
            </w:pPr>
            <w:r w:rsidRPr="006711A5">
              <w:rPr>
                <w:rFonts w:hAnsi="ＭＳ 明朝" w:hint="eastAsia"/>
                <w:color w:val="000000" w:themeColor="text1"/>
                <w:szCs w:val="21"/>
              </w:rPr>
              <w:t>備考</w:t>
            </w:r>
          </w:p>
          <w:p w:rsidR="000A7379" w:rsidRPr="006711A5" w:rsidRDefault="000A7379" w:rsidP="000A7379">
            <w:pPr>
              <w:autoSpaceDE w:val="0"/>
              <w:autoSpaceDN w:val="0"/>
              <w:rPr>
                <w:rFonts w:hAnsi="ＭＳ 明朝"/>
                <w:color w:val="000000" w:themeColor="text1"/>
                <w:szCs w:val="21"/>
              </w:rPr>
            </w:pPr>
            <w:r w:rsidRPr="006711A5">
              <w:rPr>
                <w:rFonts w:hAnsi="ＭＳ 明朝" w:hint="eastAsia"/>
                <w:color w:val="000000" w:themeColor="text1"/>
                <w:szCs w:val="21"/>
              </w:rPr>
              <w:t xml:space="preserve">　「廃止の理由」の欄にその記載事項のすべてを記載することができないときは、同欄に「別紙のとおり」と記載し、別紙を添付すること。</w:t>
            </w:r>
          </w:p>
        </w:tc>
      </w:tr>
    </w:tbl>
    <w:p w:rsidR="000A7379" w:rsidRDefault="000A7379" w:rsidP="00EA15AE">
      <w:pPr>
        <w:rPr>
          <w:color w:val="000000" w:themeColor="text1"/>
        </w:rPr>
      </w:pPr>
    </w:p>
    <w:p w:rsidR="000A7379" w:rsidRDefault="000A7379">
      <w:pPr>
        <w:widowControl/>
        <w:spacing w:line="240" w:lineRule="auto"/>
        <w:jc w:val="left"/>
        <w:rPr>
          <w:color w:val="000000" w:themeColor="text1"/>
        </w:rPr>
      </w:pPr>
      <w:r>
        <w:rPr>
          <w:color w:val="000000" w:themeColor="text1"/>
        </w:rPr>
        <w:br w:type="page"/>
      </w:r>
    </w:p>
    <w:sectPr w:rsidR="000A7379" w:rsidSect="006711A5">
      <w:footerReference w:type="default" r:id="rId9"/>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CF" w:rsidRDefault="00B47ACF">
      <w:r>
        <w:separator/>
      </w:r>
    </w:p>
  </w:endnote>
  <w:endnote w:type="continuationSeparator" w:id="0">
    <w:p w:rsidR="00B47ACF" w:rsidRDefault="00B4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CF" w:rsidRDefault="00B47ACF"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CF" w:rsidRDefault="00B47ACF">
      <w:r>
        <w:separator/>
      </w:r>
    </w:p>
  </w:footnote>
  <w:footnote w:type="continuationSeparator" w:id="0">
    <w:p w:rsidR="00B47ACF" w:rsidRDefault="00B4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481"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C81"/>
    <w:rsid w:val="00024041"/>
    <w:rsid w:val="00024E71"/>
    <w:rsid w:val="000261F4"/>
    <w:rsid w:val="000267D5"/>
    <w:rsid w:val="00026ACF"/>
    <w:rsid w:val="00027E5D"/>
    <w:rsid w:val="00030B33"/>
    <w:rsid w:val="00030D0A"/>
    <w:rsid w:val="000327AC"/>
    <w:rsid w:val="00032940"/>
    <w:rsid w:val="0003716F"/>
    <w:rsid w:val="000371F7"/>
    <w:rsid w:val="00037D62"/>
    <w:rsid w:val="00041859"/>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701C2"/>
    <w:rsid w:val="00170EDE"/>
    <w:rsid w:val="001710C2"/>
    <w:rsid w:val="00173531"/>
    <w:rsid w:val="00173E01"/>
    <w:rsid w:val="00174384"/>
    <w:rsid w:val="0017446A"/>
    <w:rsid w:val="001744F4"/>
    <w:rsid w:val="00174B64"/>
    <w:rsid w:val="00175C7C"/>
    <w:rsid w:val="001770A8"/>
    <w:rsid w:val="00181F3D"/>
    <w:rsid w:val="001848C5"/>
    <w:rsid w:val="00186EA9"/>
    <w:rsid w:val="0019019A"/>
    <w:rsid w:val="00190B5C"/>
    <w:rsid w:val="001912D9"/>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E71"/>
    <w:rsid w:val="001B47AC"/>
    <w:rsid w:val="001B5FF1"/>
    <w:rsid w:val="001B6557"/>
    <w:rsid w:val="001B66B0"/>
    <w:rsid w:val="001C085C"/>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F4C"/>
    <w:rsid w:val="0023469A"/>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593F"/>
    <w:rsid w:val="00286BA9"/>
    <w:rsid w:val="00287B7B"/>
    <w:rsid w:val="00290D2F"/>
    <w:rsid w:val="00290EC0"/>
    <w:rsid w:val="00292BCE"/>
    <w:rsid w:val="00293915"/>
    <w:rsid w:val="0029546A"/>
    <w:rsid w:val="00297EEB"/>
    <w:rsid w:val="002A052E"/>
    <w:rsid w:val="002A0721"/>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B98"/>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73A1"/>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56C8"/>
    <w:rsid w:val="00595A7D"/>
    <w:rsid w:val="00595CEC"/>
    <w:rsid w:val="0059703F"/>
    <w:rsid w:val="00597911"/>
    <w:rsid w:val="005A0693"/>
    <w:rsid w:val="005A0CCD"/>
    <w:rsid w:val="005A17EF"/>
    <w:rsid w:val="005A212F"/>
    <w:rsid w:val="005A2A0E"/>
    <w:rsid w:val="005A3862"/>
    <w:rsid w:val="005A3D31"/>
    <w:rsid w:val="005A43EC"/>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E92"/>
    <w:rsid w:val="005F16FE"/>
    <w:rsid w:val="005F1AB0"/>
    <w:rsid w:val="005F6F01"/>
    <w:rsid w:val="005F6FE3"/>
    <w:rsid w:val="005F7DEE"/>
    <w:rsid w:val="00600EC0"/>
    <w:rsid w:val="0060380B"/>
    <w:rsid w:val="006045A4"/>
    <w:rsid w:val="0060504B"/>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C8C"/>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6133"/>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49"/>
    <w:rsid w:val="00844DE2"/>
    <w:rsid w:val="00845105"/>
    <w:rsid w:val="00845540"/>
    <w:rsid w:val="00845B35"/>
    <w:rsid w:val="00845C83"/>
    <w:rsid w:val="00847792"/>
    <w:rsid w:val="008501EB"/>
    <w:rsid w:val="0085125C"/>
    <w:rsid w:val="008516B1"/>
    <w:rsid w:val="0085242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64F6"/>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2167"/>
    <w:rsid w:val="00A22A34"/>
    <w:rsid w:val="00A22EEB"/>
    <w:rsid w:val="00A244DA"/>
    <w:rsid w:val="00A24C6C"/>
    <w:rsid w:val="00A2594A"/>
    <w:rsid w:val="00A30C6A"/>
    <w:rsid w:val="00A3358F"/>
    <w:rsid w:val="00A349F2"/>
    <w:rsid w:val="00A3577A"/>
    <w:rsid w:val="00A35B24"/>
    <w:rsid w:val="00A3646D"/>
    <w:rsid w:val="00A402C4"/>
    <w:rsid w:val="00A4050A"/>
    <w:rsid w:val="00A40720"/>
    <w:rsid w:val="00A40F4B"/>
    <w:rsid w:val="00A42A11"/>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BFF"/>
    <w:rsid w:val="00C35D63"/>
    <w:rsid w:val="00C378E9"/>
    <w:rsid w:val="00C40784"/>
    <w:rsid w:val="00C40CD2"/>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5528"/>
    <w:rsid w:val="00D16380"/>
    <w:rsid w:val="00D16FBE"/>
    <w:rsid w:val="00D17DF9"/>
    <w:rsid w:val="00D20054"/>
    <w:rsid w:val="00D20489"/>
    <w:rsid w:val="00D2048D"/>
    <w:rsid w:val="00D206D3"/>
    <w:rsid w:val="00D20EFC"/>
    <w:rsid w:val="00D2191D"/>
    <w:rsid w:val="00D30CF9"/>
    <w:rsid w:val="00D30D4B"/>
    <w:rsid w:val="00D31D7B"/>
    <w:rsid w:val="00D31F70"/>
    <w:rsid w:val="00D3203A"/>
    <w:rsid w:val="00D32400"/>
    <w:rsid w:val="00D332F6"/>
    <w:rsid w:val="00D33354"/>
    <w:rsid w:val="00D33480"/>
    <w:rsid w:val="00D3680E"/>
    <w:rsid w:val="00D40486"/>
    <w:rsid w:val="00D446DB"/>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230"/>
    <w:rsid w:val="00DF6987"/>
    <w:rsid w:val="00DF7A90"/>
    <w:rsid w:val="00E007C1"/>
    <w:rsid w:val="00E00EBE"/>
    <w:rsid w:val="00E01123"/>
    <w:rsid w:val="00E023FC"/>
    <w:rsid w:val="00E03917"/>
    <w:rsid w:val="00E043CE"/>
    <w:rsid w:val="00E052B1"/>
    <w:rsid w:val="00E05941"/>
    <w:rsid w:val="00E06A9C"/>
    <w:rsid w:val="00E06E1B"/>
    <w:rsid w:val="00E1003F"/>
    <w:rsid w:val="00E10AA3"/>
    <w:rsid w:val="00E10B78"/>
    <w:rsid w:val="00E10EFD"/>
    <w:rsid w:val="00E11DD9"/>
    <w:rsid w:val="00E12AEB"/>
    <w:rsid w:val="00E1548E"/>
    <w:rsid w:val="00E165C1"/>
    <w:rsid w:val="00E20257"/>
    <w:rsid w:val="00E212B4"/>
    <w:rsid w:val="00E2151F"/>
    <w:rsid w:val="00E21679"/>
    <w:rsid w:val="00E217B7"/>
    <w:rsid w:val="00E22A08"/>
    <w:rsid w:val="00E22D97"/>
    <w:rsid w:val="00E22E54"/>
    <w:rsid w:val="00E2330C"/>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7FB"/>
    <w:rsid w:val="00EF1A77"/>
    <w:rsid w:val="00EF29A9"/>
    <w:rsid w:val="00EF2A0D"/>
    <w:rsid w:val="00EF7E06"/>
    <w:rsid w:val="00F00B39"/>
    <w:rsid w:val="00F01CFE"/>
    <w:rsid w:val="00F034FA"/>
    <w:rsid w:val="00F03E9B"/>
    <w:rsid w:val="00F05D42"/>
    <w:rsid w:val="00F0682E"/>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920"/>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42CC"/>
    <w:rsid w:val="00FD4303"/>
    <w:rsid w:val="00FD5110"/>
    <w:rsid w:val="00FD5FB9"/>
    <w:rsid w:val="00FD63A7"/>
    <w:rsid w:val="00FE0AD0"/>
    <w:rsid w:val="00FE1A34"/>
    <w:rsid w:val="00FE3ACC"/>
    <w:rsid w:val="00FE69C5"/>
    <w:rsid w:val="00FE6AC7"/>
    <w:rsid w:val="00FE6D95"/>
    <w:rsid w:val="00FE73D1"/>
    <w:rsid w:val="00FE797B"/>
    <w:rsid w:val="00FF1437"/>
    <w:rsid w:val="00FF156A"/>
    <w:rsid w:val="00FF2B48"/>
    <w:rsid w:val="00FF370A"/>
    <w:rsid w:val="00FF3EFF"/>
    <w:rsid w:val="00FF3F7C"/>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D712-C377-41BE-B25F-89EA2E02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EF25B16B.dotm</Template>
  <TotalTime>0</TotalTime>
  <Pages>2</Pages>
  <Words>411</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496</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2018-03-19T06:41:00Z</cp:lastPrinted>
  <dcterms:created xsi:type="dcterms:W3CDTF">2018-03-25T06:32:00Z</dcterms:created>
  <dcterms:modified xsi:type="dcterms:W3CDTF">2018-03-25T06:32:00Z</dcterms:modified>
</cp:coreProperties>
</file>