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383FB6" w:rsidP="002B4F3D">
      <w:pPr>
        <w:autoSpaceDE w:val="0"/>
        <w:autoSpaceDN w:val="0"/>
        <w:ind w:leftChars="-50" w:left="669" w:hangingChars="397" w:hanging="765"/>
        <w:rPr>
          <w:rFonts w:hAnsi="ＭＳ 明朝"/>
          <w:color w:val="000000" w:themeColor="text1"/>
          <w:szCs w:val="21"/>
        </w:rPr>
      </w:pPr>
      <w:r w:rsidRPr="006711A5">
        <w:rPr>
          <w:rFonts w:hAnsi="ＭＳ 明朝" w:hint="eastAsia"/>
          <w:color w:val="000000" w:themeColor="text1"/>
          <w:szCs w:val="21"/>
        </w:rPr>
        <w:t>（様式</w:t>
      </w:r>
      <w:r w:rsidR="007A7173" w:rsidRPr="006711A5">
        <w:rPr>
          <w:rFonts w:hAnsi="ＭＳ 明朝" w:hint="eastAsia"/>
          <w:color w:val="000000" w:themeColor="text1"/>
          <w:szCs w:val="21"/>
        </w:rPr>
        <w:t>１</w:t>
      </w:r>
      <w:r w:rsidRPr="006711A5">
        <w:rPr>
          <w:rFonts w:hAnsi="ＭＳ 明朝" w:hint="eastAsia"/>
          <w:color w:val="000000" w:themeColor="text1"/>
          <w:szCs w:val="21"/>
        </w:rPr>
        <w:t>）</w:t>
      </w:r>
      <w:r w:rsidR="007A7173" w:rsidRPr="006711A5">
        <w:rPr>
          <w:rFonts w:hAnsi="ＭＳ 明朝" w:hint="eastAsia"/>
          <w:color w:val="000000" w:themeColor="text1"/>
          <w:szCs w:val="21"/>
        </w:rPr>
        <w:t>【</w:t>
      </w:r>
      <w:r w:rsidR="001B3B7D" w:rsidRPr="006711A5">
        <w:rPr>
          <w:rFonts w:hAnsi="ＭＳ 明朝" w:hint="eastAsia"/>
          <w:color w:val="000000" w:themeColor="text1"/>
          <w:szCs w:val="21"/>
        </w:rPr>
        <w:t>条例</w:t>
      </w:r>
      <w:r w:rsidR="005B1146" w:rsidRPr="006711A5">
        <w:rPr>
          <w:rFonts w:hAnsi="ＭＳ 明朝" w:hint="eastAsia"/>
          <w:color w:val="000000" w:themeColor="text1"/>
          <w:szCs w:val="21"/>
        </w:rPr>
        <w:t>規則</w:t>
      </w:r>
      <w:r w:rsidR="001B3B7D" w:rsidRPr="006711A5">
        <w:rPr>
          <w:rFonts w:hAnsi="ＭＳ 明朝" w:hint="eastAsia"/>
          <w:color w:val="000000" w:themeColor="text1"/>
          <w:szCs w:val="21"/>
        </w:rPr>
        <w:t>様式第11</w:t>
      </w:r>
      <w:r w:rsidR="005B1146" w:rsidRPr="006711A5">
        <w:rPr>
          <w:rFonts w:hAnsi="ＭＳ 明朝" w:hint="eastAsia"/>
          <w:color w:val="000000" w:themeColor="text1"/>
          <w:szCs w:val="21"/>
        </w:rPr>
        <w:t>号（</w:t>
      </w:r>
      <w:r w:rsidR="001B3B7D" w:rsidRPr="006711A5">
        <w:rPr>
          <w:rFonts w:hAnsi="ＭＳ 明朝" w:hint="eastAsia"/>
          <w:color w:val="000000" w:themeColor="text1"/>
          <w:szCs w:val="21"/>
        </w:rPr>
        <w:t>第27条関係</w:t>
      </w:r>
      <w:r w:rsidR="005F1AB0" w:rsidRPr="006711A5">
        <w:rPr>
          <w:rFonts w:hAnsi="ＭＳ 明朝" w:hint="eastAsia"/>
          <w:color w:val="000000" w:themeColor="text1"/>
          <w:szCs w:val="21"/>
        </w:rPr>
        <w:t>）</w:t>
      </w:r>
      <w:r w:rsidR="007A7173" w:rsidRPr="006711A5">
        <w:rPr>
          <w:rFonts w:hAnsi="ＭＳ 明朝" w:hint="eastAsia"/>
          <w:color w:val="000000" w:themeColor="text1"/>
          <w:szCs w:val="21"/>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420"/>
        <w:gridCol w:w="3001"/>
        <w:gridCol w:w="1409"/>
        <w:gridCol w:w="1785"/>
      </w:tblGrid>
      <w:tr w:rsidR="006711A5" w:rsidRPr="006711A5" w:rsidTr="00430EC3">
        <w:trPr>
          <w:trHeight w:val="391"/>
        </w:trPr>
        <w:tc>
          <w:tcPr>
            <w:tcW w:w="9660" w:type="dxa"/>
            <w:gridSpan w:val="5"/>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事　業　計　画　概　要　書</w:t>
            </w:r>
          </w:p>
          <w:p w:rsidR="00383FB6" w:rsidRPr="006711A5" w:rsidRDefault="00383FB6" w:rsidP="00430EC3">
            <w:pPr>
              <w:autoSpaceDE w:val="0"/>
              <w:autoSpaceDN w:val="0"/>
              <w:jc w:val="right"/>
              <w:rPr>
                <w:rFonts w:hAnsi="ＭＳ 明朝"/>
                <w:color w:val="000000" w:themeColor="text1"/>
                <w:szCs w:val="21"/>
              </w:rPr>
            </w:pPr>
          </w:p>
          <w:p w:rsidR="00383FB6" w:rsidRPr="006711A5" w:rsidRDefault="00383FB6" w:rsidP="00430EC3">
            <w:pPr>
              <w:autoSpaceDE w:val="0"/>
              <w:autoSpaceDN w:val="0"/>
              <w:ind w:rightChars="101" w:right="195"/>
              <w:jc w:val="right"/>
              <w:rPr>
                <w:rFonts w:hAnsi="ＭＳ 明朝"/>
                <w:color w:val="000000" w:themeColor="text1"/>
                <w:szCs w:val="21"/>
              </w:rPr>
            </w:pPr>
            <w:r w:rsidRPr="006711A5">
              <w:rPr>
                <w:rFonts w:hAnsi="ＭＳ 明朝" w:hint="eastAsia"/>
                <w:color w:val="000000" w:themeColor="text1"/>
                <w:szCs w:val="21"/>
              </w:rPr>
              <w:t xml:space="preserve">　　年　　月　　日</w:t>
            </w: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spacing w:line="240" w:lineRule="exact"/>
              <w:rPr>
                <w:rFonts w:hAnsi="ＭＳ 明朝"/>
                <w:color w:val="000000" w:themeColor="text1"/>
                <w:szCs w:val="21"/>
              </w:rPr>
            </w:pPr>
            <w:r w:rsidRPr="006711A5">
              <w:rPr>
                <w:rFonts w:hAnsi="ＭＳ 明朝" w:hint="eastAsia"/>
                <w:color w:val="000000" w:themeColor="text1"/>
                <w:szCs w:val="21"/>
              </w:rPr>
              <w:t xml:space="preserve">　　　　　　　　　　　　　　　　　　　　　　　提出者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　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　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事業計画の概要について、廃棄物の適正な処理の確保に関する条例第32条第１項の規定により、次のとおり提出します。</w:t>
            </w:r>
          </w:p>
          <w:p w:rsidR="00383FB6" w:rsidRPr="006711A5" w:rsidRDefault="00383FB6" w:rsidP="00430EC3">
            <w:pPr>
              <w:autoSpaceDE w:val="0"/>
              <w:autoSpaceDN w:val="0"/>
              <w:spacing w:line="240" w:lineRule="exact"/>
              <w:ind w:firstLineChars="100" w:firstLine="193"/>
              <w:rPr>
                <w:rFonts w:hAnsi="ＭＳ 明朝"/>
                <w:color w:val="000000" w:themeColor="text1"/>
                <w:szCs w:val="21"/>
              </w:rPr>
            </w:pPr>
          </w:p>
        </w:tc>
      </w:tr>
      <w:tr w:rsidR="006711A5" w:rsidRPr="006711A5" w:rsidTr="00430EC3">
        <w:trPr>
          <w:trHeight w:val="391"/>
        </w:trPr>
        <w:tc>
          <w:tcPr>
            <w:tcW w:w="3045"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tc>
        <w:tc>
          <w:tcPr>
            <w:tcW w:w="6615" w:type="dxa"/>
            <w:gridSpan w:val="4"/>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045" w:type="dxa"/>
            <w:vAlign w:val="center"/>
          </w:tcPr>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tc>
        <w:tc>
          <w:tcPr>
            <w:tcW w:w="6615" w:type="dxa"/>
            <w:gridSpan w:val="4"/>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391"/>
        </w:trPr>
        <w:tc>
          <w:tcPr>
            <w:tcW w:w="3045" w:type="dxa"/>
            <w:vAlign w:val="center"/>
          </w:tcPr>
          <w:p w:rsidR="00383FB6" w:rsidRPr="006711A5" w:rsidRDefault="00383FB6" w:rsidP="00CD75C4">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sidR="00CD75C4">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615" w:type="dxa"/>
            <w:gridSpan w:val="4"/>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625"/>
        </w:trPr>
        <w:tc>
          <w:tcPr>
            <w:tcW w:w="3045" w:type="dxa"/>
            <w:vMerge w:val="restart"/>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廃棄物の処理施設の処理能力（廃棄物の最終処分場である場合にあっては、廃棄物の埋立処分の用に供する場所の面積及び埋立容量）</w:t>
            </w:r>
          </w:p>
        </w:tc>
        <w:tc>
          <w:tcPr>
            <w:tcW w:w="4830" w:type="dxa"/>
            <w:gridSpan w:val="3"/>
            <w:tcBorders>
              <w:bottom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p>
        </w:tc>
        <w:tc>
          <w:tcPr>
            <w:tcW w:w="1785" w:type="dxa"/>
            <w:tcBorders>
              <w:left w:val="nil"/>
              <w:bottom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489"/>
        </w:trPr>
        <w:tc>
          <w:tcPr>
            <w:tcW w:w="3045" w:type="dxa"/>
            <w:vMerge/>
            <w:vAlign w:val="center"/>
          </w:tcPr>
          <w:p w:rsidR="00383FB6" w:rsidRPr="006711A5" w:rsidRDefault="00383FB6" w:rsidP="00430EC3">
            <w:pPr>
              <w:autoSpaceDE w:val="0"/>
              <w:autoSpaceDN w:val="0"/>
              <w:jc w:val="left"/>
              <w:rPr>
                <w:rFonts w:hAnsi="ＭＳ 明朝"/>
                <w:color w:val="000000" w:themeColor="text1"/>
                <w:szCs w:val="21"/>
              </w:rPr>
            </w:pPr>
          </w:p>
        </w:tc>
        <w:tc>
          <w:tcPr>
            <w:tcW w:w="4830" w:type="dxa"/>
            <w:gridSpan w:val="3"/>
            <w:tcBorders>
              <w:top w:val="nil"/>
              <w:bottom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p>
        </w:tc>
        <w:tc>
          <w:tcPr>
            <w:tcW w:w="1785" w:type="dxa"/>
            <w:tcBorders>
              <w:top w:val="nil"/>
              <w:left w:val="nil"/>
              <w:bottom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579"/>
        </w:trPr>
        <w:tc>
          <w:tcPr>
            <w:tcW w:w="3045" w:type="dxa"/>
            <w:vMerge/>
            <w:vAlign w:val="center"/>
          </w:tcPr>
          <w:p w:rsidR="00383FB6" w:rsidRPr="006711A5" w:rsidRDefault="00383FB6" w:rsidP="00430EC3">
            <w:pPr>
              <w:autoSpaceDE w:val="0"/>
              <w:autoSpaceDN w:val="0"/>
              <w:jc w:val="left"/>
              <w:rPr>
                <w:rFonts w:hAnsi="ＭＳ 明朝"/>
                <w:color w:val="000000" w:themeColor="text1"/>
                <w:szCs w:val="21"/>
              </w:rPr>
            </w:pPr>
          </w:p>
        </w:tc>
        <w:tc>
          <w:tcPr>
            <w:tcW w:w="4830" w:type="dxa"/>
            <w:gridSpan w:val="3"/>
            <w:tcBorders>
              <w:top w:val="nil"/>
              <w:righ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埋立（保管）容量</w:t>
            </w:r>
          </w:p>
        </w:tc>
        <w:tc>
          <w:tcPr>
            <w:tcW w:w="1785" w:type="dxa"/>
            <w:tcBorders>
              <w:top w:val="nil"/>
              <w:left w:val="nil"/>
            </w:tcBorders>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430EC3">
        <w:trPr>
          <w:trHeight w:val="360"/>
        </w:trPr>
        <w:tc>
          <w:tcPr>
            <w:tcW w:w="3045" w:type="dxa"/>
            <w:vMerge w:val="restart"/>
            <w:vAlign w:val="center"/>
          </w:tcPr>
          <w:p w:rsidR="00383FB6" w:rsidRPr="006711A5" w:rsidRDefault="00383FB6" w:rsidP="00430EC3">
            <w:pPr>
              <w:numPr>
                <w:ilvl w:val="0"/>
                <w:numId w:val="22"/>
              </w:numPr>
              <w:autoSpaceDE w:val="0"/>
              <w:autoSpaceDN w:val="0"/>
              <w:spacing w:line="240" w:lineRule="exact"/>
              <w:jc w:val="distribute"/>
              <w:rPr>
                <w:rFonts w:hAnsi="ＭＳ 明朝"/>
                <w:color w:val="000000" w:themeColor="text1"/>
                <w:spacing w:val="-4"/>
                <w:szCs w:val="21"/>
              </w:rPr>
            </w:pPr>
            <w:r w:rsidRPr="006711A5">
              <w:rPr>
                <w:rFonts w:hAnsi="ＭＳ 明朝" w:hint="eastAsia"/>
                <w:color w:val="000000" w:themeColor="text1"/>
                <w:spacing w:val="-4"/>
                <w:szCs w:val="21"/>
              </w:rPr>
              <w:t>変更の概要</w:t>
            </w:r>
          </w:p>
          <w:p w:rsidR="00383FB6" w:rsidRPr="006711A5" w:rsidRDefault="00383FB6" w:rsidP="00430EC3">
            <w:pPr>
              <w:autoSpaceDE w:val="0"/>
              <w:autoSpaceDN w:val="0"/>
              <w:spacing w:line="240" w:lineRule="exact"/>
              <w:jc w:val="distribute"/>
              <w:rPr>
                <w:rFonts w:hAnsi="ＭＳ 明朝"/>
                <w:color w:val="000000" w:themeColor="text1"/>
                <w:szCs w:val="21"/>
              </w:rPr>
            </w:pPr>
          </w:p>
        </w:tc>
        <w:tc>
          <w:tcPr>
            <w:tcW w:w="3421" w:type="dxa"/>
            <w:gridSpan w:val="2"/>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新</w:t>
            </w:r>
          </w:p>
        </w:tc>
        <w:tc>
          <w:tcPr>
            <w:tcW w:w="3194" w:type="dxa"/>
            <w:gridSpan w:val="2"/>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旧</w:t>
            </w:r>
          </w:p>
        </w:tc>
      </w:tr>
      <w:tr w:rsidR="006711A5" w:rsidRPr="006711A5" w:rsidTr="001C085C">
        <w:trPr>
          <w:trHeight w:val="1812"/>
        </w:trPr>
        <w:tc>
          <w:tcPr>
            <w:tcW w:w="3045" w:type="dxa"/>
            <w:vMerge/>
            <w:vAlign w:val="center"/>
          </w:tcPr>
          <w:p w:rsidR="00383FB6" w:rsidRPr="006711A5" w:rsidRDefault="00383FB6" w:rsidP="00430EC3">
            <w:pPr>
              <w:autoSpaceDE w:val="0"/>
              <w:autoSpaceDN w:val="0"/>
              <w:spacing w:line="240" w:lineRule="exact"/>
              <w:jc w:val="distribute"/>
              <w:rPr>
                <w:rFonts w:hAnsi="ＭＳ 明朝"/>
                <w:color w:val="000000" w:themeColor="text1"/>
                <w:spacing w:val="-4"/>
                <w:szCs w:val="21"/>
              </w:rPr>
            </w:pPr>
          </w:p>
        </w:tc>
        <w:tc>
          <w:tcPr>
            <w:tcW w:w="3421" w:type="dxa"/>
            <w:gridSpan w:val="2"/>
            <w:vAlign w:val="center"/>
          </w:tcPr>
          <w:p w:rsidR="00383FB6" w:rsidRPr="006711A5" w:rsidRDefault="00383FB6" w:rsidP="00430EC3">
            <w:pPr>
              <w:autoSpaceDE w:val="0"/>
              <w:autoSpaceDN w:val="0"/>
              <w:rPr>
                <w:rFonts w:hAnsi="ＭＳ 明朝"/>
                <w:color w:val="000000" w:themeColor="text1"/>
                <w:szCs w:val="21"/>
              </w:rPr>
            </w:pPr>
          </w:p>
        </w:tc>
        <w:tc>
          <w:tcPr>
            <w:tcW w:w="3194" w:type="dxa"/>
            <w:gridSpan w:val="2"/>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275"/>
        </w:trPr>
        <w:tc>
          <w:tcPr>
            <w:tcW w:w="3045" w:type="dxa"/>
            <w:vMerge w:val="restart"/>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r w:rsidRPr="006711A5">
              <w:rPr>
                <w:rFonts w:hAnsi="ＭＳ 明朝" w:hint="eastAsia"/>
                <w:color w:val="000000" w:themeColor="text1"/>
                <w:szCs w:val="21"/>
              </w:rPr>
              <w:t>△周辺地域の範囲及びその根拠</w:t>
            </w:r>
          </w:p>
        </w:tc>
        <w:tc>
          <w:tcPr>
            <w:tcW w:w="420" w:type="dxa"/>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範</w:t>
            </w:r>
          </w:p>
          <w:p w:rsidR="00383FB6" w:rsidRPr="006711A5" w:rsidRDefault="00383FB6" w:rsidP="00430EC3">
            <w:pPr>
              <w:autoSpaceDE w:val="0"/>
              <w:autoSpaceDN w:val="0"/>
              <w:jc w:val="center"/>
              <w:rPr>
                <w:rFonts w:hAnsi="ＭＳ 明朝"/>
                <w:color w:val="000000" w:themeColor="text1"/>
                <w:szCs w:val="21"/>
              </w:rPr>
            </w:pPr>
          </w:p>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囲</w:t>
            </w:r>
          </w:p>
        </w:tc>
        <w:tc>
          <w:tcPr>
            <w:tcW w:w="6195" w:type="dxa"/>
            <w:gridSpan w:val="3"/>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439"/>
        </w:trPr>
        <w:tc>
          <w:tcPr>
            <w:tcW w:w="3045" w:type="dxa"/>
            <w:vMerge/>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根</w:t>
            </w:r>
          </w:p>
          <w:p w:rsidR="00383FB6" w:rsidRPr="006711A5" w:rsidRDefault="00383FB6" w:rsidP="00430EC3">
            <w:pPr>
              <w:autoSpaceDE w:val="0"/>
              <w:autoSpaceDN w:val="0"/>
              <w:jc w:val="center"/>
              <w:rPr>
                <w:rFonts w:hAnsi="ＭＳ 明朝"/>
                <w:color w:val="000000" w:themeColor="text1"/>
                <w:szCs w:val="21"/>
              </w:rPr>
            </w:pPr>
          </w:p>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拠</w:t>
            </w:r>
          </w:p>
        </w:tc>
        <w:tc>
          <w:tcPr>
            <w:tcW w:w="6195" w:type="dxa"/>
            <w:gridSpan w:val="3"/>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486"/>
        </w:trPr>
        <w:tc>
          <w:tcPr>
            <w:tcW w:w="3045" w:type="dxa"/>
            <w:vMerge w:val="restart"/>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r w:rsidRPr="006711A5">
              <w:rPr>
                <w:rFonts w:hAnsi="ＭＳ 明朝" w:hint="eastAsia"/>
                <w:color w:val="000000" w:themeColor="text1"/>
                <w:szCs w:val="21"/>
              </w:rPr>
              <w:lastRenderedPageBreak/>
              <w:t>△関係市町村長及び関係住民の範囲並びにその根拠</w:t>
            </w:r>
          </w:p>
        </w:tc>
        <w:tc>
          <w:tcPr>
            <w:tcW w:w="420" w:type="dxa"/>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範</w:t>
            </w:r>
          </w:p>
          <w:p w:rsidR="00383FB6" w:rsidRPr="006711A5" w:rsidRDefault="00383FB6" w:rsidP="00430EC3">
            <w:pPr>
              <w:autoSpaceDE w:val="0"/>
              <w:autoSpaceDN w:val="0"/>
              <w:jc w:val="center"/>
              <w:rPr>
                <w:rFonts w:hAnsi="ＭＳ 明朝"/>
                <w:color w:val="000000" w:themeColor="text1"/>
                <w:szCs w:val="21"/>
              </w:rPr>
            </w:pPr>
          </w:p>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囲</w:t>
            </w:r>
          </w:p>
        </w:tc>
        <w:tc>
          <w:tcPr>
            <w:tcW w:w="6195" w:type="dxa"/>
            <w:gridSpan w:val="3"/>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486"/>
        </w:trPr>
        <w:tc>
          <w:tcPr>
            <w:tcW w:w="3045" w:type="dxa"/>
            <w:vMerge/>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根</w:t>
            </w:r>
          </w:p>
          <w:p w:rsidR="00383FB6" w:rsidRPr="006711A5" w:rsidRDefault="00383FB6" w:rsidP="00430EC3">
            <w:pPr>
              <w:autoSpaceDE w:val="0"/>
              <w:autoSpaceDN w:val="0"/>
              <w:jc w:val="center"/>
              <w:rPr>
                <w:rFonts w:hAnsi="ＭＳ 明朝"/>
                <w:color w:val="000000" w:themeColor="text1"/>
                <w:szCs w:val="21"/>
              </w:rPr>
            </w:pPr>
          </w:p>
          <w:p w:rsidR="00383FB6" w:rsidRPr="006711A5" w:rsidRDefault="00383FB6" w:rsidP="00430EC3">
            <w:pPr>
              <w:autoSpaceDE w:val="0"/>
              <w:autoSpaceDN w:val="0"/>
              <w:jc w:val="center"/>
              <w:rPr>
                <w:rFonts w:hAnsi="ＭＳ 明朝"/>
                <w:color w:val="000000" w:themeColor="text1"/>
                <w:szCs w:val="21"/>
              </w:rPr>
            </w:pPr>
            <w:r w:rsidRPr="006711A5">
              <w:rPr>
                <w:rFonts w:hAnsi="ＭＳ 明朝" w:hint="eastAsia"/>
                <w:color w:val="000000" w:themeColor="text1"/>
                <w:szCs w:val="21"/>
              </w:rPr>
              <w:t>拠</w:t>
            </w:r>
          </w:p>
        </w:tc>
        <w:tc>
          <w:tcPr>
            <w:tcW w:w="6195" w:type="dxa"/>
            <w:gridSpan w:val="3"/>
            <w:vAlign w:val="center"/>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1122"/>
        </w:trPr>
        <w:tc>
          <w:tcPr>
            <w:tcW w:w="3045" w:type="dxa"/>
            <w:vMerge w:val="restart"/>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r w:rsidRPr="006711A5">
              <w:rPr>
                <w:rFonts w:hAnsi="ＭＳ 明朝" w:hint="eastAsia"/>
                <w:color w:val="000000" w:themeColor="text1"/>
                <w:szCs w:val="21"/>
              </w:rPr>
              <w:t>△事業計画概要説明会の開催の日時及び場所</w:t>
            </w:r>
          </w:p>
        </w:tc>
        <w:tc>
          <w:tcPr>
            <w:tcW w:w="420" w:type="dxa"/>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日</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時</w:t>
            </w:r>
          </w:p>
        </w:tc>
        <w:tc>
          <w:tcPr>
            <w:tcW w:w="6195" w:type="dxa"/>
            <w:gridSpan w:val="3"/>
            <w:vAlign w:val="center"/>
          </w:tcPr>
          <w:p w:rsidR="00383FB6" w:rsidRPr="006711A5" w:rsidRDefault="00383FB6" w:rsidP="00430EC3">
            <w:pPr>
              <w:autoSpaceDE w:val="0"/>
              <w:autoSpaceDN w:val="0"/>
              <w:spacing w:afterLines="50" w:after="148"/>
              <w:rPr>
                <w:rFonts w:hAnsi="ＭＳ 明朝"/>
                <w:color w:val="000000" w:themeColor="text1"/>
                <w:szCs w:val="21"/>
              </w:rPr>
            </w:pPr>
          </w:p>
        </w:tc>
      </w:tr>
      <w:tr w:rsidR="006711A5" w:rsidRPr="006711A5" w:rsidTr="00430EC3">
        <w:trPr>
          <w:trHeight w:val="1122"/>
        </w:trPr>
        <w:tc>
          <w:tcPr>
            <w:tcW w:w="3045" w:type="dxa"/>
            <w:vMerge/>
            <w:vAlign w:val="center"/>
          </w:tcPr>
          <w:p w:rsidR="00383FB6" w:rsidRPr="006711A5" w:rsidRDefault="00383FB6" w:rsidP="00430EC3">
            <w:pPr>
              <w:autoSpaceDE w:val="0"/>
              <w:autoSpaceDN w:val="0"/>
              <w:spacing w:line="240" w:lineRule="exact"/>
              <w:ind w:left="193" w:hangingChars="100" w:hanging="193"/>
              <w:rPr>
                <w:rFonts w:hAnsi="ＭＳ 明朝"/>
                <w:color w:val="000000" w:themeColor="text1"/>
                <w:szCs w:val="21"/>
              </w:rPr>
            </w:pPr>
          </w:p>
        </w:tc>
        <w:tc>
          <w:tcPr>
            <w:tcW w:w="420" w:type="dxa"/>
            <w:vAlign w:val="center"/>
          </w:tcPr>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場</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所</w:t>
            </w:r>
          </w:p>
        </w:tc>
        <w:tc>
          <w:tcPr>
            <w:tcW w:w="6195" w:type="dxa"/>
            <w:gridSpan w:val="3"/>
            <w:vAlign w:val="center"/>
          </w:tcPr>
          <w:p w:rsidR="00383FB6" w:rsidRPr="006711A5" w:rsidRDefault="00383FB6" w:rsidP="00430EC3">
            <w:pPr>
              <w:autoSpaceDE w:val="0"/>
              <w:autoSpaceDN w:val="0"/>
              <w:spacing w:afterLines="50" w:after="148"/>
              <w:rPr>
                <w:rFonts w:hAnsi="ＭＳ 明朝"/>
                <w:color w:val="000000" w:themeColor="text1"/>
                <w:szCs w:val="21"/>
              </w:rPr>
            </w:pPr>
            <w:r w:rsidRPr="006711A5">
              <w:rPr>
                <w:rFonts w:hAnsi="ＭＳ 明朝" w:hint="eastAsia"/>
                <w:color w:val="000000" w:themeColor="text1"/>
                <w:szCs w:val="21"/>
              </w:rPr>
              <w:t>１　所在地</w:t>
            </w:r>
          </w:p>
          <w:p w:rsidR="00383FB6" w:rsidRPr="006711A5" w:rsidRDefault="00383FB6" w:rsidP="00430EC3">
            <w:pPr>
              <w:autoSpaceDE w:val="0"/>
              <w:autoSpaceDN w:val="0"/>
              <w:rPr>
                <w:rFonts w:hAnsi="ＭＳ 明朝"/>
                <w:color w:val="000000" w:themeColor="text1"/>
                <w:szCs w:val="21"/>
              </w:rPr>
            </w:pPr>
            <w:r w:rsidRPr="006711A5">
              <w:rPr>
                <w:rFonts w:hAnsi="ＭＳ 明朝" w:hint="eastAsia"/>
                <w:color w:val="000000" w:themeColor="text1"/>
                <w:szCs w:val="21"/>
              </w:rPr>
              <w:t>２　会場名</w:t>
            </w:r>
          </w:p>
        </w:tc>
      </w:tr>
      <w:tr w:rsidR="00383FB6" w:rsidRPr="006711A5" w:rsidTr="00430EC3">
        <w:tc>
          <w:tcPr>
            <w:tcW w:w="9660" w:type="dxa"/>
            <w:gridSpan w:val="5"/>
            <w:vAlign w:val="center"/>
          </w:tcPr>
          <w:p w:rsidR="00383FB6" w:rsidRPr="006711A5" w:rsidRDefault="00383FB6" w:rsidP="00430EC3">
            <w:pPr>
              <w:autoSpaceDE w:val="0"/>
              <w:autoSpaceDN w:val="0"/>
              <w:spacing w:line="300" w:lineRule="exact"/>
              <w:rPr>
                <w:rFonts w:hAnsi="ＭＳ 明朝"/>
                <w:color w:val="000000" w:themeColor="text1"/>
                <w:szCs w:val="21"/>
              </w:rPr>
            </w:pPr>
            <w:r w:rsidRPr="006711A5">
              <w:rPr>
                <w:rFonts w:hAnsi="ＭＳ 明朝" w:hint="eastAsia"/>
                <w:color w:val="000000" w:themeColor="text1"/>
                <w:szCs w:val="21"/>
              </w:rPr>
              <w:t xml:space="preserve">備考　　</w:t>
            </w:r>
          </w:p>
          <w:p w:rsidR="00383FB6" w:rsidRPr="006711A5" w:rsidRDefault="00383FB6" w:rsidP="00430EC3">
            <w:pPr>
              <w:autoSpaceDE w:val="0"/>
              <w:autoSpaceDN w:val="0"/>
              <w:spacing w:line="300" w:lineRule="exact"/>
              <w:ind w:leftChars="100" w:left="386" w:hangingChars="100" w:hanging="193"/>
              <w:rPr>
                <w:rFonts w:hAnsi="ＭＳ 明朝"/>
                <w:color w:val="000000" w:themeColor="text1"/>
                <w:szCs w:val="21"/>
              </w:rPr>
            </w:pPr>
            <w:r w:rsidRPr="006711A5">
              <w:rPr>
                <w:rFonts w:hAnsi="ＭＳ 明朝" w:hint="eastAsia"/>
                <w:color w:val="000000" w:themeColor="text1"/>
                <w:szCs w:val="21"/>
              </w:rPr>
              <w:t>１　「変更の概要」の欄は、廃棄物の適正な処理の確保に関する条例第31条第２号、第６号、第10号、第12号、第15号又は第19号に係る許可申請等をしようとする場合に記載すること。</w:t>
            </w:r>
          </w:p>
          <w:p w:rsidR="00383FB6" w:rsidRPr="006711A5" w:rsidRDefault="00383FB6" w:rsidP="00430EC3">
            <w:pPr>
              <w:autoSpaceDE w:val="0"/>
              <w:autoSpaceDN w:val="0"/>
              <w:spacing w:line="300" w:lineRule="exact"/>
              <w:ind w:leftChars="100" w:left="386" w:hangingChars="100" w:hanging="193"/>
              <w:rPr>
                <w:rFonts w:hAnsi="ＭＳ 明朝"/>
                <w:color w:val="000000" w:themeColor="text1"/>
                <w:szCs w:val="21"/>
              </w:rPr>
            </w:pPr>
            <w:r w:rsidRPr="006711A5">
              <w:rPr>
                <w:rFonts w:hAnsi="ＭＳ 明朝" w:hint="eastAsia"/>
                <w:color w:val="000000" w:themeColor="text1"/>
                <w:szCs w:val="21"/>
              </w:rPr>
              <w:t>２　△印の欄にその記載事項のすべてを記載することができないときは、同欄に「別紙のとおり」と記載し、別紙を添付すること。</w:t>
            </w:r>
          </w:p>
        </w:tc>
      </w:tr>
    </w:tbl>
    <w:p w:rsidR="00383FB6" w:rsidRPr="006711A5" w:rsidRDefault="00383FB6" w:rsidP="002B4F3D">
      <w:pPr>
        <w:autoSpaceDE w:val="0"/>
        <w:autoSpaceDN w:val="0"/>
        <w:spacing w:line="240" w:lineRule="exact"/>
        <w:ind w:leftChars="-149" w:left="482" w:rightChars="-153" w:right="-295" w:hangingChars="399" w:hanging="769"/>
        <w:rPr>
          <w:rFonts w:hAnsi="ＭＳ 明朝"/>
          <w:color w:val="000000" w:themeColor="text1"/>
          <w:szCs w:val="21"/>
        </w:rPr>
      </w:pPr>
    </w:p>
    <w:p w:rsidR="000A7379" w:rsidRDefault="000A7379" w:rsidP="001C085C">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6C8C-7E9E-40A0-A190-A84F87B6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2</Pages>
  <Words>567</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729</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2018-03-25T06:27:00Z</dcterms:created>
  <dcterms:modified xsi:type="dcterms:W3CDTF">2018-03-25T06:27:00Z</dcterms:modified>
</cp:coreProperties>
</file>