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5C9A" w14:textId="77777777" w:rsidR="006D2DAF" w:rsidRDefault="00761A1D">
      <w:pPr>
        <w:spacing w:after="0"/>
        <w:jc w:val="center"/>
      </w:pPr>
      <w:r>
        <w:rPr>
          <w:rFonts w:ascii="ＭＳ ゴシック" w:eastAsia="ＭＳ ゴシック" w:hAnsi="ＭＳ ゴシック" w:cs="ＭＳ ゴシック"/>
          <w:sz w:val="28"/>
        </w:rPr>
        <w:t>長野県出資等外郭団体改革基本方針（案）へのご意見</w:t>
      </w:r>
    </w:p>
    <w:tbl>
      <w:tblPr>
        <w:tblStyle w:val="TableGrid"/>
        <w:tblW w:w="9292" w:type="dxa"/>
        <w:tblInd w:w="-112" w:type="dxa"/>
        <w:tblCellMar>
          <w:top w:w="5" w:type="dxa"/>
          <w:left w:w="131" w:type="dxa"/>
          <w:right w:w="106" w:type="dxa"/>
        </w:tblCellMar>
        <w:tblLook w:val="04A0" w:firstRow="1" w:lastRow="0" w:firstColumn="1" w:lastColumn="0" w:noHBand="0" w:noVBand="1"/>
      </w:tblPr>
      <w:tblGrid>
        <w:gridCol w:w="3956"/>
        <w:gridCol w:w="5336"/>
      </w:tblGrid>
      <w:tr w:rsidR="006D2DAF" w14:paraId="4918503C" w14:textId="77777777">
        <w:trPr>
          <w:trHeight w:val="57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363F33B9" w14:textId="77777777" w:rsidR="006D2DAF" w:rsidRDefault="00761A1D">
            <w:pPr>
              <w:spacing w:after="0"/>
              <w:ind w:left="78" w:right="10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改革基本方針（案）該 当 項 目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14:paraId="31B00764" w14:textId="77777777" w:rsidR="006D2DAF" w:rsidRDefault="00761A1D">
            <w:pPr>
              <w:spacing w:after="0"/>
              <w:ind w:right="2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ご　　意　　見</w:t>
            </w:r>
          </w:p>
        </w:tc>
      </w:tr>
      <w:tr w:rsidR="006D2DAF" w14:paraId="154ED092" w14:textId="77777777" w:rsidTr="00761A1D">
        <w:trPr>
          <w:trHeight w:val="680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4CADD85" w14:textId="77777777" w:rsidR="006D2DAF" w:rsidRDefault="006D2DAF">
            <w:pPr>
              <w:spacing w:after="0"/>
              <w:ind w:left="-1439" w:right="3719"/>
            </w:pPr>
          </w:p>
          <w:tbl>
            <w:tblPr>
              <w:tblStyle w:val="TableGrid"/>
              <w:tblW w:w="2280" w:type="dxa"/>
              <w:tblInd w:w="0" w:type="dxa"/>
              <w:tblCellMar>
                <w:top w:w="42" w:type="dxa"/>
                <w:left w:w="12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6D2DAF" w14:paraId="0535CE6A" w14:textId="77777777">
              <w:trPr>
                <w:trHeight w:val="794"/>
              </w:trPr>
              <w:tc>
                <w:tcPr>
                  <w:tcW w:w="22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D8D8"/>
                </w:tcPr>
                <w:p w14:paraId="35A11B59" w14:textId="77777777" w:rsidR="006D2DAF" w:rsidRDefault="00761A1D">
                  <w:pPr>
                    <w:spacing w:after="0"/>
                  </w:pPr>
                  <w:r>
                    <w:rPr>
                      <w:rFonts w:ascii="ＭＳ ゴシック" w:eastAsia="ＭＳ ゴシック" w:hAnsi="ＭＳ ゴシック" w:cs="ＭＳ ゴシック"/>
                      <w:sz w:val="18"/>
                    </w:rPr>
                    <w:t>(例)</w:t>
                  </w:r>
                </w:p>
                <w:p w14:paraId="00A2EB9E" w14:textId="77777777" w:rsidR="006D2DAF" w:rsidRDefault="00761A1D">
                  <w:pPr>
                    <w:spacing w:after="0"/>
                  </w:pPr>
                  <w:r>
                    <w:rPr>
                      <w:rFonts w:ascii="ＭＳ ゴシック" w:eastAsia="ＭＳ ゴシック" w:hAnsi="ＭＳ ゴシック" w:cs="ＭＳ ゴシック"/>
                      <w:sz w:val="18"/>
                    </w:rPr>
                    <w:t>団体の位置づけ・改革の理由と具体策</w:t>
                  </w:r>
                </w:p>
              </w:tc>
            </w:tr>
          </w:tbl>
          <w:p w14:paraId="7C3C6CF5" w14:textId="77777777" w:rsidR="006D2DAF" w:rsidRDefault="006D2DAF"/>
        </w:tc>
        <w:tc>
          <w:tcPr>
            <w:tcW w:w="67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2" w:space="0" w:color="000000"/>
            </w:tcBorders>
          </w:tcPr>
          <w:p w14:paraId="352CDE09" w14:textId="77777777" w:rsidR="006D2DAF" w:rsidRDefault="006D2DAF"/>
        </w:tc>
      </w:tr>
    </w:tbl>
    <w:p w14:paraId="0BA42797" w14:textId="77777777" w:rsidR="00761A1D" w:rsidRDefault="00761A1D">
      <w:pPr>
        <w:spacing w:after="0" w:line="265" w:lineRule="auto"/>
        <w:ind w:left="-5" w:hanging="10"/>
        <w:rPr>
          <w:rFonts w:ascii="ＭＳ ゴシック" w:eastAsia="ＭＳ ゴシック" w:hAnsi="ＭＳ ゴシック" w:cs="ＭＳ ゴシック"/>
          <w:sz w:val="20"/>
        </w:rPr>
      </w:pPr>
    </w:p>
    <w:p w14:paraId="338F8853" w14:textId="77777777" w:rsidR="006D2DAF" w:rsidRDefault="00761A1D">
      <w:pPr>
        <w:spacing w:after="0" w:line="265" w:lineRule="auto"/>
        <w:ind w:left="-5" w:hanging="10"/>
      </w:pPr>
      <w:r>
        <w:rPr>
          <w:rFonts w:ascii="ＭＳ ゴシック" w:eastAsia="ＭＳ ゴシック" w:hAnsi="ＭＳ ゴシック" w:cs="ＭＳ ゴシック"/>
          <w:sz w:val="20"/>
        </w:rPr>
        <w:t>＜以下は、差し支えない範囲でご記入ください＞</w:t>
      </w:r>
    </w:p>
    <w:tbl>
      <w:tblPr>
        <w:tblStyle w:val="TableGrid"/>
        <w:tblW w:w="9358" w:type="dxa"/>
        <w:tblInd w:w="-114" w:type="dxa"/>
        <w:tblCellMar>
          <w:top w:w="86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523"/>
        <w:gridCol w:w="6835"/>
      </w:tblGrid>
      <w:tr w:rsidR="006D2DAF" w14:paraId="6E49B897" w14:textId="77777777">
        <w:trPr>
          <w:trHeight w:val="34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246DA209" w14:textId="77777777" w:rsidR="006D2DAF" w:rsidRDefault="00761A1D">
            <w:pPr>
              <w:spacing w:after="0"/>
              <w:ind w:left="1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お　名　前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CEDEA7F" w14:textId="77777777" w:rsidR="006D2DAF" w:rsidRDefault="006D2DAF"/>
        </w:tc>
      </w:tr>
      <w:tr w:rsidR="006D2DAF" w14:paraId="4220530B" w14:textId="77777777">
        <w:trPr>
          <w:trHeight w:val="34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1D3B6A60" w14:textId="77777777" w:rsidR="006D2DAF" w:rsidRDefault="00761A1D">
            <w:pPr>
              <w:spacing w:after="0"/>
              <w:ind w:left="1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ご　住　所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B6C9F8C" w14:textId="77777777" w:rsidR="006D2DAF" w:rsidRDefault="00761A1D">
            <w:pPr>
              <w:spacing w:after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〒　　-　　　</w:t>
            </w:r>
          </w:p>
          <w:p w14:paraId="613179F3" w14:textId="77777777" w:rsidR="00761A1D" w:rsidRDefault="00761A1D">
            <w:pPr>
              <w:spacing w:after="0"/>
            </w:pPr>
          </w:p>
        </w:tc>
      </w:tr>
      <w:tr w:rsidR="006D2DAF" w14:paraId="3E4C2F6B" w14:textId="77777777">
        <w:trPr>
          <w:trHeight w:val="34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6D1E98D2" w14:textId="77777777" w:rsidR="006D2DAF" w:rsidRDefault="00761A1D">
            <w:pPr>
              <w:spacing w:after="0"/>
              <w:ind w:left="1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電 話 番 号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9D9A999" w14:textId="77777777" w:rsidR="006D2DAF" w:rsidRDefault="006D2DAF"/>
        </w:tc>
      </w:tr>
      <w:tr w:rsidR="006D2DAF" w14:paraId="414F01D2" w14:textId="77777777">
        <w:trPr>
          <w:trHeight w:val="34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0BC3F7BD" w14:textId="77777777" w:rsidR="006D2DAF" w:rsidRDefault="00761A1D">
            <w:pPr>
              <w:spacing w:after="0"/>
              <w:ind w:left="1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メールアドレス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803B54B" w14:textId="77777777" w:rsidR="006D2DAF" w:rsidRDefault="006D2DAF"/>
        </w:tc>
      </w:tr>
    </w:tbl>
    <w:p w14:paraId="0F05ADA2" w14:textId="77777777" w:rsidR="006D2DAF" w:rsidRDefault="00761A1D">
      <w:pPr>
        <w:spacing w:after="0" w:line="332" w:lineRule="auto"/>
        <w:ind w:left="185" w:hanging="200"/>
      </w:pPr>
      <w:r>
        <w:rPr>
          <w:rFonts w:ascii="ＭＳ ゴシック" w:eastAsia="ＭＳ ゴシック" w:hAnsi="ＭＳ ゴシック" w:cs="ＭＳ ゴシック"/>
          <w:sz w:val="20"/>
        </w:rPr>
        <w:t>○ お寄せいただいたご意見につきましては、意見の概要及び県の考え方を総務部コンプライアンス・行政経営課のホームページで公表する予定です。</w:t>
      </w:r>
    </w:p>
    <w:p w14:paraId="67E2D93F" w14:textId="77777777" w:rsidR="006D2DAF" w:rsidRDefault="00761A1D">
      <w:pPr>
        <w:spacing w:after="74" w:line="265" w:lineRule="auto"/>
        <w:ind w:left="-5" w:hanging="10"/>
      </w:pPr>
      <w:r>
        <w:rPr>
          <w:rFonts w:ascii="ＭＳ ゴシック" w:eastAsia="ＭＳ ゴシック" w:hAnsi="ＭＳ ゴシック" w:cs="ＭＳ ゴシック"/>
          <w:sz w:val="20"/>
        </w:rPr>
        <w:t>○ ご記入いただいた個人情報は、本パブリックコメント以外の目的には使用しません。</w:t>
      </w:r>
    </w:p>
    <w:p w14:paraId="04B524FA" w14:textId="77777777" w:rsidR="006D2DAF" w:rsidRDefault="00761A1D">
      <w:pPr>
        <w:spacing w:after="438" w:line="265" w:lineRule="auto"/>
        <w:ind w:left="-5" w:hanging="10"/>
      </w:pPr>
      <w:r>
        <w:rPr>
          <w:rFonts w:ascii="ＭＳ ゴシック" w:eastAsia="ＭＳ ゴシック" w:hAnsi="ＭＳ ゴシック" w:cs="ＭＳ ゴシック"/>
          <w:sz w:val="20"/>
        </w:rPr>
        <w:t>○ お寄せいただいたご意見に対する個別の回答はいたしませんので、ご了承ください。</w:t>
      </w:r>
    </w:p>
    <w:p w14:paraId="34582B31" w14:textId="15200B2C" w:rsidR="006D2DAF" w:rsidRDefault="00761A1D">
      <w:pPr>
        <w:spacing w:after="65"/>
        <w:ind w:right="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98CC39" wp14:editId="4EDF7648">
                <wp:simplePos x="0" y="0"/>
                <wp:positionH relativeFrom="column">
                  <wp:posOffset>12700</wp:posOffset>
                </wp:positionH>
                <wp:positionV relativeFrom="paragraph">
                  <wp:posOffset>-54310</wp:posOffset>
                </wp:positionV>
                <wp:extent cx="144780" cy="1129030"/>
                <wp:effectExtent l="0" t="0" r="0" b="0"/>
                <wp:wrapNone/>
                <wp:docPr id="856" name="Group 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" cy="1129030"/>
                          <a:chOff x="0" y="0"/>
                          <a:chExt cx="144780" cy="1129030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144780" cy="1129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129030">
                                <a:moveTo>
                                  <a:pt x="144780" y="0"/>
                                </a:moveTo>
                                <a:cubicBezTo>
                                  <a:pt x="72390" y="0"/>
                                  <a:pt x="0" y="72390"/>
                                  <a:pt x="0" y="146050"/>
                                </a:cubicBezTo>
                                <a:lnTo>
                                  <a:pt x="0" y="982980"/>
                                </a:lnTo>
                                <a:cubicBezTo>
                                  <a:pt x="0" y="1055370"/>
                                  <a:pt x="72390" y="1129030"/>
                                  <a:pt x="144780" y="1129030"/>
                                </a:cubicBez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6" style="width:11.4pt;height:88.9pt;position:absolute;z-index:-2147483556;mso-position-horizontal-relative:text;mso-position-horizontal:absolute;margin-left:1pt;mso-position-vertical-relative:text;margin-top:-4.27649pt;" coordsize="1447,11290">
                <v:shape id="Shape 98" style="position:absolute;width:1447;height:11290;left:0;top:0;" coordsize="144780,1129030" path="m144780,0c72390,0,0,72390,0,146050l0,982980c0,1055370,72390,1129030,144780,1129030">
                  <v:stroke weight="0.75pt" endcap="square" joinstyle="miter" miterlimit="7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C97E3F" wp14:editId="65FD2BC6">
                <wp:simplePos x="0" y="0"/>
                <wp:positionH relativeFrom="column">
                  <wp:posOffset>5598160</wp:posOffset>
                </wp:positionH>
                <wp:positionV relativeFrom="paragraph">
                  <wp:posOffset>-54310</wp:posOffset>
                </wp:positionV>
                <wp:extent cx="146050" cy="1129030"/>
                <wp:effectExtent l="0" t="0" r="0" b="0"/>
                <wp:wrapSquare wrapText="bothSides"/>
                <wp:docPr id="857" name="Group 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129030"/>
                          <a:chOff x="0" y="0"/>
                          <a:chExt cx="146050" cy="1129030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146050" cy="1129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129030">
                                <a:moveTo>
                                  <a:pt x="0" y="1129030"/>
                                </a:moveTo>
                                <a:cubicBezTo>
                                  <a:pt x="72390" y="1129030"/>
                                  <a:pt x="146050" y="1055370"/>
                                  <a:pt x="146050" y="982980"/>
                                </a:cubicBezTo>
                                <a:lnTo>
                                  <a:pt x="146050" y="146050"/>
                                </a:lnTo>
                                <a:cubicBezTo>
                                  <a:pt x="146050" y="72390"/>
                                  <a:pt x="72390" y="0"/>
                                  <a:pt x="0" y="0"/>
                                </a:cubicBez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7" style="width:11.5pt;height:88.9pt;position:absolute;mso-position-horizontal-relative:text;mso-position-horizontal:absolute;margin-left:440.8pt;mso-position-vertical-relative:text;margin-top:-4.27649pt;" coordsize="1460,11290">
                <v:shape id="Shape 99" style="position:absolute;width:1460;height:11290;left:0;top:0;" coordsize="146050,1129030" path="m0,1129030c72390,1129030,146050,1055370,146050,982980l146050,146050c146050,72390,72390,0,0,0">
                  <v:stroke weight="0.75pt" endcap="square" joinstyle="miter" miterlimit="7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ＭＳ ゴシック" w:eastAsia="ＭＳ ゴシック" w:hAnsi="ＭＳ ゴシック" w:cs="ＭＳ ゴシック"/>
          <w:sz w:val="21"/>
        </w:rPr>
        <w:t xml:space="preserve">　  提出先 　</w:t>
      </w: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令和</w:t>
      </w:r>
      <w:r w:rsidR="00E8047A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>５</w:t>
      </w: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>年</w:t>
      </w:r>
      <w:r w:rsidR="00E8047A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>５</w:t>
      </w: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月 </w:t>
      </w:r>
      <w:r w:rsidR="00E8047A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>26</w:t>
      </w: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>日（</w:t>
      </w:r>
      <w:r w:rsidR="00E8047A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>金</w:t>
      </w: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>）必着</w:t>
      </w: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357DBC43" w14:textId="77777777" w:rsidR="006D2DAF" w:rsidRDefault="00761A1D">
      <w:pPr>
        <w:spacing w:after="65"/>
        <w:ind w:left="-5" w:right="26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　　　　郵　送　〒３８０－８５７０（県庁専用郵便番号につき住所記載不要）</w:t>
      </w:r>
    </w:p>
    <w:p w14:paraId="33AC186D" w14:textId="77777777" w:rsidR="006D2DAF" w:rsidRDefault="00761A1D">
      <w:pPr>
        <w:spacing w:after="65"/>
        <w:ind w:left="-5" w:right="26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　　　　　　　　長野県総務部コンプライアンス・行政経営課</w:t>
      </w:r>
    </w:p>
    <w:p w14:paraId="6C31EF60" w14:textId="77777777" w:rsidR="006D2DAF" w:rsidRDefault="00761A1D">
      <w:pPr>
        <w:spacing w:after="65"/>
        <w:ind w:left="-5" w:right="26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　　　　ＦＡＸ　０２６－２３５－７０３０</w:t>
      </w:r>
    </w:p>
    <w:p w14:paraId="52B937A6" w14:textId="77777777" w:rsidR="006D2DAF" w:rsidRDefault="00761A1D">
      <w:pPr>
        <w:spacing w:after="65"/>
        <w:ind w:left="-5" w:right="26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　　　　メール　comp-gyosei@pref.nagano.lg.jp</w:t>
      </w:r>
    </w:p>
    <w:sectPr w:rsidR="006D2DAF">
      <w:pgSz w:w="11900" w:h="16840"/>
      <w:pgMar w:top="1259" w:right="1408" w:bottom="1364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3E4F" w14:textId="77777777" w:rsidR="0056109F" w:rsidRDefault="0056109F" w:rsidP="00E8047A">
      <w:pPr>
        <w:spacing w:after="0" w:line="240" w:lineRule="auto"/>
      </w:pPr>
      <w:r>
        <w:separator/>
      </w:r>
    </w:p>
  </w:endnote>
  <w:endnote w:type="continuationSeparator" w:id="0">
    <w:p w14:paraId="5C03199C" w14:textId="77777777" w:rsidR="0056109F" w:rsidRDefault="0056109F" w:rsidP="00E8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071A" w14:textId="77777777" w:rsidR="0056109F" w:rsidRDefault="0056109F" w:rsidP="00E8047A">
      <w:pPr>
        <w:spacing w:after="0" w:line="240" w:lineRule="auto"/>
      </w:pPr>
      <w:r>
        <w:separator/>
      </w:r>
    </w:p>
  </w:footnote>
  <w:footnote w:type="continuationSeparator" w:id="0">
    <w:p w14:paraId="26D709C1" w14:textId="77777777" w:rsidR="0056109F" w:rsidRDefault="0056109F" w:rsidP="00E80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AF"/>
    <w:rsid w:val="0041135A"/>
    <w:rsid w:val="0056109F"/>
    <w:rsid w:val="006D2DAF"/>
    <w:rsid w:val="00761A1D"/>
    <w:rsid w:val="00D73FBC"/>
    <w:rsid w:val="00E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C9AC0"/>
  <w15:docId w15:val="{26A93853-C5AE-4071-A45D-2D879C8A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0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47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80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47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弘樹</cp:lastModifiedBy>
  <cp:revision>4</cp:revision>
  <dcterms:created xsi:type="dcterms:W3CDTF">2021-12-20T00:49:00Z</dcterms:created>
  <dcterms:modified xsi:type="dcterms:W3CDTF">2023-04-26T10:40:00Z</dcterms:modified>
</cp:coreProperties>
</file>