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CF86" w14:textId="20B06151" w:rsidR="00AE089B" w:rsidRPr="00A93270" w:rsidRDefault="00AE089B">
      <w:pPr>
        <w:pStyle w:val="a3"/>
        <w:jc w:val="center"/>
        <w:rPr>
          <w:spacing w:val="0"/>
        </w:rPr>
      </w:pPr>
      <w:r w:rsidRPr="00A93270">
        <w:rPr>
          <w:rFonts w:ascii="ＭＳ ゴシック" w:hAnsi="ＭＳ ゴシック" w:hint="eastAsia"/>
          <w:b/>
          <w:bCs/>
          <w:sz w:val="28"/>
          <w:szCs w:val="28"/>
        </w:rPr>
        <w:t>煙火製造施設</w:t>
      </w:r>
      <w:r w:rsidR="00925E1C" w:rsidRPr="00925E1C">
        <w:rPr>
          <w:rFonts w:ascii="ＭＳ ゴシック" w:hAnsi="ＭＳ ゴシック" w:hint="eastAsia"/>
          <w:b/>
          <w:bCs/>
          <w:sz w:val="28"/>
          <w:szCs w:val="28"/>
        </w:rPr>
        <w:t>基準チェックリスト</w:t>
      </w:r>
    </w:p>
    <w:tbl>
      <w:tblPr>
        <w:tblW w:w="9799" w:type="dxa"/>
        <w:tblInd w:w="109" w:type="dxa"/>
        <w:tblLayout w:type="fixed"/>
        <w:tblCellMar>
          <w:left w:w="11" w:type="dxa"/>
          <w:right w:w="11" w:type="dxa"/>
        </w:tblCellMar>
        <w:tblLook w:val="0000" w:firstRow="0" w:lastRow="0" w:firstColumn="0" w:lastColumn="0" w:noHBand="0" w:noVBand="0"/>
      </w:tblPr>
      <w:tblGrid>
        <w:gridCol w:w="1316"/>
        <w:gridCol w:w="858"/>
        <w:gridCol w:w="851"/>
        <w:gridCol w:w="850"/>
        <w:gridCol w:w="851"/>
        <w:gridCol w:w="850"/>
        <w:gridCol w:w="1246"/>
        <w:gridCol w:w="1276"/>
        <w:gridCol w:w="1134"/>
        <w:gridCol w:w="567"/>
      </w:tblGrid>
      <w:tr w:rsidR="00925E1C" w:rsidRPr="00A93270" w14:paraId="1B94428A" w14:textId="77777777" w:rsidTr="00925E1C">
        <w:trPr>
          <w:cantSplit/>
          <w:trHeight w:hRule="exact" w:val="592"/>
        </w:trPr>
        <w:tc>
          <w:tcPr>
            <w:tcW w:w="1316" w:type="dxa"/>
            <w:tcBorders>
              <w:top w:val="single" w:sz="12" w:space="0" w:color="auto"/>
              <w:left w:val="single" w:sz="12" w:space="0" w:color="000000"/>
              <w:bottom w:val="single" w:sz="4" w:space="0" w:color="000000"/>
              <w:right w:val="single" w:sz="4" w:space="0" w:color="000000"/>
            </w:tcBorders>
            <w:vAlign w:val="center"/>
          </w:tcPr>
          <w:p w14:paraId="67EA1873" w14:textId="77777777" w:rsidR="00925E1C" w:rsidRPr="006B5DAC" w:rsidRDefault="00925E1C" w:rsidP="006B5DAC">
            <w:pPr>
              <w:jc w:val="center"/>
              <w:rPr>
                <w:rFonts w:asciiTheme="majorEastAsia" w:eastAsiaTheme="majorEastAsia" w:hAnsiTheme="majorEastAsia"/>
                <w:sz w:val="20"/>
                <w:szCs w:val="20"/>
              </w:rPr>
            </w:pPr>
            <w:r w:rsidRPr="006B5DAC">
              <w:rPr>
                <w:rFonts w:asciiTheme="majorEastAsia" w:eastAsiaTheme="majorEastAsia" w:hAnsiTheme="majorEastAsia" w:hint="eastAsia"/>
                <w:sz w:val="20"/>
                <w:szCs w:val="20"/>
              </w:rPr>
              <w:t>製造所名</w:t>
            </w:r>
          </w:p>
        </w:tc>
        <w:tc>
          <w:tcPr>
            <w:tcW w:w="8483" w:type="dxa"/>
            <w:gridSpan w:val="9"/>
            <w:tcBorders>
              <w:top w:val="single" w:sz="12" w:space="0" w:color="auto"/>
              <w:left w:val="nil"/>
              <w:bottom w:val="single" w:sz="4" w:space="0" w:color="000000"/>
              <w:right w:val="single" w:sz="12" w:space="0" w:color="000000"/>
            </w:tcBorders>
            <w:vAlign w:val="center"/>
          </w:tcPr>
          <w:p w14:paraId="30F7274F" w14:textId="77777777" w:rsidR="00925E1C" w:rsidRPr="006B5DAC" w:rsidRDefault="00925E1C" w:rsidP="006B5DAC">
            <w:pPr>
              <w:rPr>
                <w:rFonts w:asciiTheme="majorEastAsia" w:eastAsiaTheme="majorEastAsia" w:hAnsiTheme="majorEastAsia"/>
                <w:sz w:val="20"/>
                <w:szCs w:val="20"/>
              </w:rPr>
            </w:pPr>
          </w:p>
        </w:tc>
      </w:tr>
      <w:tr w:rsidR="00925E1C" w:rsidRPr="00A93270" w14:paraId="2B50543A" w14:textId="77777777" w:rsidTr="00E86D42">
        <w:trPr>
          <w:cantSplit/>
          <w:trHeight w:hRule="exact" w:val="448"/>
        </w:trPr>
        <w:tc>
          <w:tcPr>
            <w:tcW w:w="1316" w:type="dxa"/>
            <w:tcBorders>
              <w:top w:val="nil"/>
              <w:left w:val="single" w:sz="12" w:space="0" w:color="000000"/>
              <w:bottom w:val="single" w:sz="4" w:space="0" w:color="000000"/>
              <w:right w:val="single" w:sz="4" w:space="0" w:color="000000"/>
            </w:tcBorders>
            <w:vAlign w:val="center"/>
          </w:tcPr>
          <w:p w14:paraId="21C959F6" w14:textId="77777777" w:rsidR="00925E1C" w:rsidRPr="006B5DAC" w:rsidRDefault="00925E1C" w:rsidP="006B5DAC">
            <w:pPr>
              <w:jc w:val="center"/>
              <w:rPr>
                <w:rFonts w:asciiTheme="majorEastAsia" w:eastAsiaTheme="majorEastAsia" w:hAnsiTheme="majorEastAsia"/>
                <w:sz w:val="20"/>
                <w:szCs w:val="20"/>
              </w:rPr>
            </w:pPr>
            <w:r w:rsidRPr="006B5DAC">
              <w:rPr>
                <w:rFonts w:asciiTheme="majorEastAsia" w:eastAsiaTheme="majorEastAsia" w:hAnsiTheme="majorEastAsia" w:hint="eastAsia"/>
                <w:sz w:val="20"/>
                <w:szCs w:val="20"/>
              </w:rPr>
              <w:t>所 在 地</w:t>
            </w:r>
          </w:p>
        </w:tc>
        <w:tc>
          <w:tcPr>
            <w:tcW w:w="8483" w:type="dxa"/>
            <w:gridSpan w:val="9"/>
            <w:tcBorders>
              <w:top w:val="nil"/>
              <w:left w:val="nil"/>
              <w:bottom w:val="single" w:sz="4" w:space="0" w:color="000000"/>
              <w:right w:val="single" w:sz="12" w:space="0" w:color="000000"/>
            </w:tcBorders>
            <w:vAlign w:val="center"/>
          </w:tcPr>
          <w:p w14:paraId="57B3012F" w14:textId="77777777" w:rsidR="00925E1C" w:rsidRPr="006B5DAC" w:rsidRDefault="00925E1C" w:rsidP="006B5DAC">
            <w:pPr>
              <w:rPr>
                <w:rFonts w:asciiTheme="majorEastAsia" w:eastAsiaTheme="majorEastAsia" w:hAnsiTheme="majorEastAsia"/>
                <w:sz w:val="20"/>
                <w:szCs w:val="20"/>
              </w:rPr>
            </w:pPr>
          </w:p>
        </w:tc>
      </w:tr>
      <w:tr w:rsidR="00925E1C" w:rsidRPr="00A93270" w14:paraId="3334C1C4" w14:textId="77777777" w:rsidTr="00A529EB">
        <w:trPr>
          <w:cantSplit/>
          <w:trHeight w:hRule="exact" w:val="448"/>
        </w:trPr>
        <w:tc>
          <w:tcPr>
            <w:tcW w:w="1316" w:type="dxa"/>
            <w:tcBorders>
              <w:top w:val="nil"/>
              <w:left w:val="single" w:sz="12" w:space="0" w:color="000000"/>
              <w:bottom w:val="double" w:sz="4" w:space="0" w:color="auto"/>
              <w:right w:val="single" w:sz="4" w:space="0" w:color="000000"/>
            </w:tcBorders>
            <w:vAlign w:val="center"/>
          </w:tcPr>
          <w:p w14:paraId="43BC0ADD" w14:textId="3DA7D62C" w:rsidR="00925E1C" w:rsidRPr="006B5DAC" w:rsidRDefault="00925E1C" w:rsidP="006B5DAC">
            <w:pPr>
              <w:jc w:val="center"/>
              <w:rPr>
                <w:rFonts w:asciiTheme="majorEastAsia" w:eastAsiaTheme="majorEastAsia" w:hAnsiTheme="majorEastAsia"/>
                <w:sz w:val="20"/>
                <w:szCs w:val="20"/>
              </w:rPr>
            </w:pPr>
            <w:r w:rsidRPr="006B5DAC">
              <w:rPr>
                <w:rFonts w:asciiTheme="majorEastAsia" w:eastAsiaTheme="majorEastAsia" w:hAnsiTheme="majorEastAsia" w:hint="eastAsia"/>
                <w:sz w:val="20"/>
                <w:szCs w:val="20"/>
              </w:rPr>
              <w:t xml:space="preserve">種　</w:t>
            </w:r>
            <w:r w:rsidR="008F696D">
              <w:rPr>
                <w:rFonts w:asciiTheme="majorEastAsia" w:eastAsiaTheme="majorEastAsia" w:hAnsiTheme="majorEastAsia" w:hint="eastAsia"/>
                <w:sz w:val="20"/>
                <w:szCs w:val="20"/>
              </w:rPr>
              <w:t xml:space="preserve">　</w:t>
            </w:r>
            <w:r w:rsidRPr="006B5DAC">
              <w:rPr>
                <w:rFonts w:asciiTheme="majorEastAsia" w:eastAsiaTheme="majorEastAsia" w:hAnsiTheme="majorEastAsia" w:hint="eastAsia"/>
                <w:sz w:val="20"/>
                <w:szCs w:val="20"/>
              </w:rPr>
              <w:t>類</w:t>
            </w:r>
          </w:p>
        </w:tc>
        <w:tc>
          <w:tcPr>
            <w:tcW w:w="8483" w:type="dxa"/>
            <w:gridSpan w:val="9"/>
            <w:tcBorders>
              <w:top w:val="nil"/>
              <w:left w:val="nil"/>
              <w:bottom w:val="double" w:sz="4" w:space="0" w:color="auto"/>
              <w:right w:val="single" w:sz="12" w:space="0" w:color="000000"/>
            </w:tcBorders>
            <w:vAlign w:val="center"/>
          </w:tcPr>
          <w:p w14:paraId="1871A334" w14:textId="5D08DA75" w:rsidR="00925E1C" w:rsidRPr="006B5DAC" w:rsidRDefault="00925E1C" w:rsidP="008F696D">
            <w:pPr>
              <w:ind w:firstLineChars="200" w:firstLine="400"/>
              <w:rPr>
                <w:rFonts w:asciiTheme="majorEastAsia" w:eastAsiaTheme="majorEastAsia" w:hAnsiTheme="majorEastAsia"/>
                <w:sz w:val="20"/>
                <w:szCs w:val="20"/>
              </w:rPr>
            </w:pPr>
            <w:r w:rsidRPr="00736192">
              <w:rPr>
                <w:rFonts w:asciiTheme="majorEastAsia" w:eastAsiaTheme="majorEastAsia" w:hAnsiTheme="majorEastAsia" w:hint="eastAsia"/>
                <w:sz w:val="20"/>
                <w:szCs w:val="20"/>
              </w:rPr>
              <w:t>煙　火   ・　がん具煙火</w:t>
            </w:r>
          </w:p>
        </w:tc>
      </w:tr>
      <w:tr w:rsidR="00EE19EF" w:rsidRPr="00A93270" w14:paraId="20038BAF" w14:textId="77777777" w:rsidTr="008F696D">
        <w:trPr>
          <w:cantSplit/>
          <w:trHeight w:hRule="exact" w:val="448"/>
        </w:trPr>
        <w:tc>
          <w:tcPr>
            <w:tcW w:w="2174" w:type="dxa"/>
            <w:gridSpan w:val="2"/>
            <w:vMerge w:val="restart"/>
            <w:tcBorders>
              <w:top w:val="double" w:sz="4" w:space="0" w:color="000000"/>
              <w:left w:val="single" w:sz="12" w:space="0" w:color="000000"/>
              <w:bottom w:val="nil"/>
              <w:right w:val="nil"/>
            </w:tcBorders>
          </w:tcPr>
          <w:p w14:paraId="58C56BDF" w14:textId="77777777" w:rsidR="00EE19EF" w:rsidRPr="00A93270" w:rsidRDefault="00EE19EF" w:rsidP="00A93270">
            <w:pPr>
              <w:pStyle w:val="a3"/>
              <w:spacing w:line="450" w:lineRule="exact"/>
              <w:jc w:val="center"/>
              <w:rPr>
                <w:spacing w:val="0"/>
              </w:rPr>
            </w:pPr>
            <w:r w:rsidRPr="00A93270">
              <w:rPr>
                <w:rFonts w:ascii="ＭＳ ゴシック" w:hAnsi="ＭＳ ゴシック" w:hint="eastAsia"/>
              </w:rPr>
              <w:t>工</w:t>
            </w:r>
            <w:r w:rsidRPr="00A93270">
              <w:rPr>
                <w:rFonts w:ascii="ＭＳ ゴシック" w:hAnsi="ＭＳ ゴシック" w:hint="eastAsia"/>
                <w:spacing w:val="0"/>
              </w:rPr>
              <w:t xml:space="preserve"> </w:t>
            </w:r>
            <w:r w:rsidRPr="00A93270">
              <w:rPr>
                <w:rFonts w:ascii="ＭＳ ゴシック" w:hAnsi="ＭＳ ゴシック" w:hint="eastAsia"/>
              </w:rPr>
              <w:t>室</w:t>
            </w:r>
            <w:r w:rsidRPr="00A93270">
              <w:rPr>
                <w:rFonts w:ascii="ＭＳ ゴシック" w:hAnsi="ＭＳ ゴシック" w:hint="eastAsia"/>
                <w:spacing w:val="0"/>
              </w:rPr>
              <w:t xml:space="preserve"> </w:t>
            </w:r>
            <w:r w:rsidRPr="00A93270">
              <w:rPr>
                <w:rFonts w:ascii="ＭＳ ゴシック" w:hAnsi="ＭＳ ゴシック" w:hint="eastAsia"/>
              </w:rPr>
              <w:t>名</w:t>
            </w:r>
          </w:p>
        </w:tc>
        <w:tc>
          <w:tcPr>
            <w:tcW w:w="1701" w:type="dxa"/>
            <w:gridSpan w:val="2"/>
            <w:tcBorders>
              <w:top w:val="double" w:sz="4" w:space="0" w:color="000000"/>
              <w:left w:val="single" w:sz="4" w:space="0" w:color="000000"/>
              <w:bottom w:val="nil"/>
              <w:right w:val="single" w:sz="4" w:space="0" w:color="000000"/>
            </w:tcBorders>
          </w:tcPr>
          <w:p w14:paraId="28C83BD4" w14:textId="77777777" w:rsidR="00EE19EF" w:rsidRPr="00A93270" w:rsidRDefault="00EE19EF" w:rsidP="00A93270">
            <w:pPr>
              <w:pStyle w:val="a3"/>
              <w:spacing w:line="450" w:lineRule="exact"/>
              <w:jc w:val="center"/>
              <w:rPr>
                <w:spacing w:val="0"/>
              </w:rPr>
            </w:pPr>
            <w:r w:rsidRPr="00A93270">
              <w:rPr>
                <w:rFonts w:ascii="ＭＳ ゴシック" w:hAnsi="ＭＳ ゴシック" w:hint="eastAsia"/>
              </w:rPr>
              <w:t>停滞量(kg)</w:t>
            </w:r>
          </w:p>
        </w:tc>
        <w:tc>
          <w:tcPr>
            <w:tcW w:w="851" w:type="dxa"/>
            <w:vMerge w:val="restart"/>
            <w:tcBorders>
              <w:top w:val="double" w:sz="4" w:space="0" w:color="000000"/>
              <w:left w:val="nil"/>
              <w:bottom w:val="nil"/>
              <w:right w:val="nil"/>
            </w:tcBorders>
          </w:tcPr>
          <w:p w14:paraId="24AC0A7C" w14:textId="77777777" w:rsidR="00EE19EF" w:rsidRPr="00A93270" w:rsidRDefault="00EE19EF" w:rsidP="00A93270">
            <w:pPr>
              <w:pStyle w:val="a3"/>
              <w:spacing w:line="450" w:lineRule="exact"/>
              <w:jc w:val="center"/>
              <w:rPr>
                <w:spacing w:val="0"/>
              </w:rPr>
            </w:pPr>
            <w:r w:rsidRPr="00A93270">
              <w:rPr>
                <w:rFonts w:ascii="ＭＳ ゴシック" w:hAnsi="ＭＳ ゴシック" w:hint="eastAsia"/>
              </w:rPr>
              <w:t>定員</w:t>
            </w:r>
          </w:p>
          <w:p w14:paraId="771B020C"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(人)</w:t>
            </w:r>
          </w:p>
        </w:tc>
        <w:tc>
          <w:tcPr>
            <w:tcW w:w="2096" w:type="dxa"/>
            <w:gridSpan w:val="2"/>
            <w:tcBorders>
              <w:top w:val="double" w:sz="4" w:space="0" w:color="000000"/>
              <w:left w:val="single" w:sz="4" w:space="0" w:color="000000"/>
              <w:bottom w:val="nil"/>
              <w:right w:val="single" w:sz="4" w:space="0" w:color="000000"/>
            </w:tcBorders>
          </w:tcPr>
          <w:p w14:paraId="622A7FBE" w14:textId="77777777" w:rsidR="00EE19EF" w:rsidRPr="00A93270" w:rsidRDefault="00EE19EF">
            <w:pPr>
              <w:pStyle w:val="a3"/>
              <w:spacing w:line="450" w:lineRule="exact"/>
              <w:rPr>
                <w:spacing w:val="0"/>
              </w:rPr>
            </w:pPr>
            <w:r w:rsidRPr="00A93270">
              <w:rPr>
                <w:rFonts w:cs="Century"/>
                <w:spacing w:val="0"/>
              </w:rPr>
              <w:t xml:space="preserve"> </w:t>
            </w:r>
            <w:r w:rsidRPr="00A93270">
              <w:rPr>
                <w:rFonts w:ascii="ＭＳ ゴシック" w:hAnsi="ＭＳ ゴシック" w:hint="eastAsia"/>
              </w:rPr>
              <w:t xml:space="preserve">　</w:t>
            </w:r>
            <w:r w:rsidRPr="00A93270">
              <w:rPr>
                <w:rFonts w:ascii="ＭＳ ゴシック" w:hAnsi="ＭＳ ゴシック" w:hint="eastAsia"/>
                <w:spacing w:val="0"/>
              </w:rPr>
              <w:t xml:space="preserve"> </w:t>
            </w:r>
            <w:r w:rsidRPr="00A93270">
              <w:rPr>
                <w:rFonts w:ascii="ＭＳ ゴシック" w:hAnsi="ＭＳ ゴシック" w:hint="eastAsia"/>
              </w:rPr>
              <w:t>保安距離(m)</w:t>
            </w:r>
          </w:p>
        </w:tc>
        <w:tc>
          <w:tcPr>
            <w:tcW w:w="2410" w:type="dxa"/>
            <w:gridSpan w:val="2"/>
            <w:tcBorders>
              <w:top w:val="double" w:sz="4" w:space="0" w:color="000000"/>
              <w:left w:val="nil"/>
              <w:bottom w:val="nil"/>
              <w:right w:val="single" w:sz="4" w:space="0" w:color="000000"/>
            </w:tcBorders>
          </w:tcPr>
          <w:p w14:paraId="13737FC2" w14:textId="77777777" w:rsidR="00EE19EF" w:rsidRPr="00A93270" w:rsidRDefault="00EE19EF">
            <w:pPr>
              <w:pStyle w:val="a3"/>
              <w:spacing w:line="450" w:lineRule="exact"/>
              <w:rPr>
                <w:spacing w:val="0"/>
              </w:rPr>
            </w:pPr>
            <w:r w:rsidRPr="00A93270">
              <w:rPr>
                <w:rFonts w:cs="Century"/>
                <w:spacing w:val="0"/>
              </w:rPr>
              <w:t xml:space="preserve"> </w:t>
            </w:r>
            <w:r w:rsidRPr="00A93270">
              <w:rPr>
                <w:rFonts w:ascii="ＭＳ ゴシック" w:hAnsi="ＭＳ ゴシック" w:hint="eastAsia"/>
                <w:spacing w:val="0"/>
              </w:rPr>
              <w:t xml:space="preserve"> </w:t>
            </w:r>
            <w:r w:rsidRPr="00A93270">
              <w:rPr>
                <w:rFonts w:ascii="ＭＳ ゴシック" w:hAnsi="ＭＳ ゴシック" w:hint="eastAsia"/>
              </w:rPr>
              <w:t xml:space="preserve">　保安間隔(m)</w:t>
            </w:r>
          </w:p>
        </w:tc>
        <w:tc>
          <w:tcPr>
            <w:tcW w:w="567" w:type="dxa"/>
            <w:vMerge w:val="restart"/>
            <w:tcBorders>
              <w:top w:val="double" w:sz="4" w:space="0" w:color="000000"/>
              <w:left w:val="nil"/>
              <w:bottom w:val="nil"/>
              <w:right w:val="single" w:sz="12" w:space="0" w:color="000000"/>
            </w:tcBorders>
          </w:tcPr>
          <w:p w14:paraId="50F8DFE3" w14:textId="4562ABF1" w:rsidR="00EE19EF" w:rsidRPr="00A93270" w:rsidRDefault="00EE19EF" w:rsidP="008F696D">
            <w:pPr>
              <w:pStyle w:val="a3"/>
              <w:spacing w:line="450" w:lineRule="exact"/>
              <w:jc w:val="center"/>
              <w:rPr>
                <w:spacing w:val="0"/>
              </w:rPr>
            </w:pPr>
            <w:r w:rsidRPr="00A93270">
              <w:rPr>
                <w:rFonts w:ascii="ＭＳ ゴシック" w:hAnsi="ＭＳ ゴシック" w:hint="eastAsia"/>
              </w:rPr>
              <w:t>適</w:t>
            </w:r>
          </w:p>
        </w:tc>
      </w:tr>
      <w:tr w:rsidR="00EE19EF" w:rsidRPr="00A93270" w14:paraId="3B6DBCF1" w14:textId="77777777" w:rsidTr="008F696D">
        <w:trPr>
          <w:cantSplit/>
          <w:trHeight w:hRule="exact" w:val="334"/>
        </w:trPr>
        <w:tc>
          <w:tcPr>
            <w:tcW w:w="2174" w:type="dxa"/>
            <w:gridSpan w:val="2"/>
            <w:vMerge/>
            <w:tcBorders>
              <w:top w:val="nil"/>
              <w:left w:val="single" w:sz="12" w:space="0" w:color="000000"/>
              <w:bottom w:val="single" w:sz="4" w:space="0" w:color="000000"/>
              <w:right w:val="nil"/>
            </w:tcBorders>
          </w:tcPr>
          <w:p w14:paraId="43127FD5" w14:textId="77777777" w:rsidR="00EE19EF" w:rsidRPr="00A93270" w:rsidRDefault="00EE19EF">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tcPr>
          <w:p w14:paraId="37BEDE41"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法</w:t>
            </w:r>
            <w:r w:rsidRPr="00A93270">
              <w:rPr>
                <w:rFonts w:ascii="ＭＳ ゴシック" w:hAnsi="ＭＳ ゴシック" w:hint="eastAsia"/>
                <w:spacing w:val="0"/>
              </w:rPr>
              <w:t xml:space="preserve"> </w:t>
            </w:r>
            <w:r w:rsidRPr="00A93270">
              <w:rPr>
                <w:rFonts w:ascii="ＭＳ ゴシック" w:hAnsi="ＭＳ ゴシック" w:hint="eastAsia"/>
              </w:rPr>
              <w:t>定</w:t>
            </w:r>
          </w:p>
        </w:tc>
        <w:tc>
          <w:tcPr>
            <w:tcW w:w="850" w:type="dxa"/>
            <w:tcBorders>
              <w:top w:val="single" w:sz="4" w:space="0" w:color="000000"/>
              <w:left w:val="nil"/>
              <w:bottom w:val="single" w:sz="4" w:space="0" w:color="000000"/>
              <w:right w:val="single" w:sz="4" w:space="0" w:color="000000"/>
            </w:tcBorders>
          </w:tcPr>
          <w:p w14:paraId="30612F38"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現</w:t>
            </w:r>
            <w:r w:rsidRPr="00A93270">
              <w:rPr>
                <w:rFonts w:ascii="ＭＳ ゴシック" w:hAnsi="ＭＳ ゴシック" w:hint="eastAsia"/>
                <w:spacing w:val="0"/>
              </w:rPr>
              <w:t xml:space="preserve"> </w:t>
            </w:r>
            <w:r w:rsidRPr="00A93270">
              <w:rPr>
                <w:rFonts w:ascii="ＭＳ ゴシック" w:hAnsi="ＭＳ ゴシック" w:hint="eastAsia"/>
              </w:rPr>
              <w:t>行</w:t>
            </w:r>
          </w:p>
        </w:tc>
        <w:tc>
          <w:tcPr>
            <w:tcW w:w="851" w:type="dxa"/>
            <w:vMerge/>
            <w:tcBorders>
              <w:top w:val="nil"/>
              <w:left w:val="nil"/>
              <w:bottom w:val="single" w:sz="4" w:space="0" w:color="000000"/>
              <w:right w:val="nil"/>
            </w:tcBorders>
          </w:tcPr>
          <w:p w14:paraId="1B5D3563" w14:textId="77777777" w:rsidR="00EE19EF" w:rsidRPr="00A93270" w:rsidRDefault="00EE19EF">
            <w:pPr>
              <w:pStyle w:val="a3"/>
              <w:spacing w:line="336" w:lineRule="exact"/>
              <w:rPr>
                <w:spacing w:val="0"/>
              </w:rPr>
            </w:pPr>
          </w:p>
        </w:tc>
        <w:tc>
          <w:tcPr>
            <w:tcW w:w="850" w:type="dxa"/>
            <w:tcBorders>
              <w:top w:val="single" w:sz="4" w:space="0" w:color="000000"/>
              <w:left w:val="single" w:sz="4" w:space="0" w:color="000000"/>
              <w:bottom w:val="single" w:sz="4" w:space="0" w:color="000000"/>
              <w:right w:val="single" w:sz="4" w:space="0" w:color="000000"/>
            </w:tcBorders>
          </w:tcPr>
          <w:p w14:paraId="61D5D9B9"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法　定</w:t>
            </w:r>
          </w:p>
        </w:tc>
        <w:tc>
          <w:tcPr>
            <w:tcW w:w="1246" w:type="dxa"/>
            <w:tcBorders>
              <w:top w:val="single" w:sz="4" w:space="0" w:color="000000"/>
              <w:left w:val="nil"/>
              <w:bottom w:val="single" w:sz="4" w:space="0" w:color="000000"/>
              <w:right w:val="single" w:sz="4" w:space="0" w:color="000000"/>
            </w:tcBorders>
          </w:tcPr>
          <w:p w14:paraId="640E8857"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実　測</w:t>
            </w:r>
          </w:p>
        </w:tc>
        <w:tc>
          <w:tcPr>
            <w:tcW w:w="1276" w:type="dxa"/>
            <w:tcBorders>
              <w:top w:val="single" w:sz="4" w:space="0" w:color="000000"/>
              <w:left w:val="nil"/>
              <w:bottom w:val="single" w:sz="4" w:space="0" w:color="000000"/>
              <w:right w:val="single" w:sz="4" w:space="0" w:color="000000"/>
            </w:tcBorders>
          </w:tcPr>
          <w:p w14:paraId="1C914E4B"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法　定</w:t>
            </w:r>
          </w:p>
        </w:tc>
        <w:tc>
          <w:tcPr>
            <w:tcW w:w="1134" w:type="dxa"/>
            <w:tcBorders>
              <w:top w:val="single" w:sz="4" w:space="0" w:color="000000"/>
              <w:left w:val="nil"/>
              <w:bottom w:val="single" w:sz="4" w:space="0" w:color="000000"/>
              <w:right w:val="single" w:sz="4" w:space="0" w:color="000000"/>
            </w:tcBorders>
          </w:tcPr>
          <w:p w14:paraId="0D75612D" w14:textId="77777777" w:rsidR="00EE19EF" w:rsidRPr="00A93270" w:rsidRDefault="00EE19EF" w:rsidP="00A93270">
            <w:pPr>
              <w:pStyle w:val="a3"/>
              <w:spacing w:line="336" w:lineRule="exact"/>
              <w:jc w:val="center"/>
              <w:rPr>
                <w:spacing w:val="0"/>
              </w:rPr>
            </w:pPr>
            <w:r w:rsidRPr="00A93270">
              <w:rPr>
                <w:rFonts w:ascii="ＭＳ ゴシック" w:hAnsi="ＭＳ ゴシック" w:hint="eastAsia"/>
              </w:rPr>
              <w:t>実　測</w:t>
            </w:r>
          </w:p>
        </w:tc>
        <w:tc>
          <w:tcPr>
            <w:tcW w:w="567" w:type="dxa"/>
            <w:vMerge/>
            <w:tcBorders>
              <w:top w:val="nil"/>
              <w:left w:val="nil"/>
              <w:bottom w:val="single" w:sz="4" w:space="0" w:color="000000"/>
              <w:right w:val="single" w:sz="12" w:space="0" w:color="000000"/>
            </w:tcBorders>
          </w:tcPr>
          <w:p w14:paraId="6B1DAB39" w14:textId="77777777" w:rsidR="00EE19EF" w:rsidRPr="00A93270" w:rsidRDefault="00EE19EF" w:rsidP="008F696D">
            <w:pPr>
              <w:pStyle w:val="a3"/>
              <w:spacing w:line="336" w:lineRule="exact"/>
              <w:jc w:val="center"/>
              <w:rPr>
                <w:spacing w:val="0"/>
              </w:rPr>
            </w:pPr>
          </w:p>
        </w:tc>
      </w:tr>
      <w:tr w:rsidR="00EE19EF" w:rsidRPr="00A93270" w14:paraId="4CFE552B" w14:textId="77777777" w:rsidTr="008F696D">
        <w:trPr>
          <w:cantSplit/>
          <w:trHeight w:hRule="exact" w:val="334"/>
        </w:trPr>
        <w:tc>
          <w:tcPr>
            <w:tcW w:w="2174" w:type="dxa"/>
            <w:gridSpan w:val="2"/>
            <w:tcBorders>
              <w:top w:val="nil"/>
              <w:left w:val="single" w:sz="12" w:space="0" w:color="000000"/>
              <w:bottom w:val="single" w:sz="4" w:space="0" w:color="000000"/>
              <w:right w:val="nil"/>
            </w:tcBorders>
          </w:tcPr>
          <w:p w14:paraId="7BF633CD"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4" w:space="0" w:color="000000"/>
              <w:right w:val="single" w:sz="4" w:space="0" w:color="000000"/>
            </w:tcBorders>
            <w:tcMar>
              <w:left w:w="0" w:type="dxa"/>
              <w:right w:w="85" w:type="dxa"/>
            </w:tcMar>
          </w:tcPr>
          <w:p w14:paraId="2F2E3FE7"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4" w:space="0" w:color="000000"/>
              <w:right w:val="single" w:sz="4" w:space="0" w:color="000000"/>
            </w:tcBorders>
            <w:tcMar>
              <w:left w:w="0" w:type="dxa"/>
              <w:right w:w="85" w:type="dxa"/>
            </w:tcMar>
          </w:tcPr>
          <w:p w14:paraId="1C564149" w14:textId="77777777" w:rsidR="00EE19EF" w:rsidRPr="00A93270" w:rsidRDefault="00EE19EF" w:rsidP="00D16B3D">
            <w:pPr>
              <w:pStyle w:val="a3"/>
              <w:spacing w:line="336" w:lineRule="exact"/>
              <w:jc w:val="right"/>
              <w:rPr>
                <w:spacing w:val="0"/>
              </w:rPr>
            </w:pPr>
          </w:p>
        </w:tc>
        <w:tc>
          <w:tcPr>
            <w:tcW w:w="851" w:type="dxa"/>
            <w:tcBorders>
              <w:top w:val="nil"/>
              <w:left w:val="nil"/>
              <w:bottom w:val="single" w:sz="4" w:space="0" w:color="000000"/>
              <w:right w:val="nil"/>
            </w:tcBorders>
            <w:tcMar>
              <w:left w:w="0" w:type="dxa"/>
              <w:right w:w="85" w:type="dxa"/>
            </w:tcMar>
          </w:tcPr>
          <w:p w14:paraId="3413421F"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4" w:space="0" w:color="000000"/>
              <w:right w:val="single" w:sz="4" w:space="0" w:color="000000"/>
            </w:tcBorders>
          </w:tcPr>
          <w:p w14:paraId="61DC665E" w14:textId="77777777" w:rsidR="00EE19EF" w:rsidRPr="00A93270" w:rsidRDefault="00EE19EF">
            <w:pPr>
              <w:pStyle w:val="a3"/>
              <w:spacing w:line="336" w:lineRule="exact"/>
              <w:rPr>
                <w:spacing w:val="0"/>
              </w:rPr>
            </w:pPr>
          </w:p>
        </w:tc>
        <w:tc>
          <w:tcPr>
            <w:tcW w:w="1246" w:type="dxa"/>
            <w:tcBorders>
              <w:top w:val="nil"/>
              <w:left w:val="nil"/>
              <w:bottom w:val="single" w:sz="4" w:space="0" w:color="000000"/>
              <w:right w:val="single" w:sz="4" w:space="0" w:color="000000"/>
            </w:tcBorders>
          </w:tcPr>
          <w:p w14:paraId="5F500C72" w14:textId="77777777" w:rsidR="00EE19EF" w:rsidRPr="00A93270" w:rsidRDefault="00EE19EF">
            <w:pPr>
              <w:pStyle w:val="a3"/>
              <w:spacing w:line="336" w:lineRule="exact"/>
              <w:rPr>
                <w:spacing w:val="0"/>
              </w:rPr>
            </w:pPr>
          </w:p>
        </w:tc>
        <w:tc>
          <w:tcPr>
            <w:tcW w:w="1276" w:type="dxa"/>
            <w:tcBorders>
              <w:top w:val="nil"/>
              <w:left w:val="nil"/>
              <w:bottom w:val="single" w:sz="4" w:space="0" w:color="000000"/>
              <w:right w:val="single" w:sz="4" w:space="0" w:color="000000"/>
            </w:tcBorders>
          </w:tcPr>
          <w:p w14:paraId="1CFA6BA0" w14:textId="77777777" w:rsidR="00EE19EF" w:rsidRPr="00A93270" w:rsidRDefault="00EE19EF">
            <w:pPr>
              <w:pStyle w:val="a3"/>
              <w:spacing w:line="336" w:lineRule="exact"/>
              <w:rPr>
                <w:spacing w:val="0"/>
              </w:rPr>
            </w:pPr>
          </w:p>
        </w:tc>
        <w:tc>
          <w:tcPr>
            <w:tcW w:w="1134" w:type="dxa"/>
            <w:tcBorders>
              <w:top w:val="nil"/>
              <w:left w:val="nil"/>
              <w:bottom w:val="single" w:sz="4" w:space="0" w:color="000000"/>
              <w:right w:val="single" w:sz="4" w:space="0" w:color="000000"/>
            </w:tcBorders>
          </w:tcPr>
          <w:p w14:paraId="4DFF966A" w14:textId="77777777" w:rsidR="00EE19EF" w:rsidRPr="00A93270" w:rsidRDefault="00EE19EF">
            <w:pPr>
              <w:pStyle w:val="a3"/>
              <w:spacing w:line="336" w:lineRule="exact"/>
              <w:rPr>
                <w:spacing w:val="0"/>
              </w:rPr>
            </w:pPr>
          </w:p>
        </w:tc>
        <w:tc>
          <w:tcPr>
            <w:tcW w:w="567" w:type="dxa"/>
            <w:tcBorders>
              <w:top w:val="nil"/>
              <w:left w:val="nil"/>
              <w:bottom w:val="single" w:sz="4" w:space="0" w:color="000000"/>
              <w:right w:val="single" w:sz="12" w:space="0" w:color="000000"/>
            </w:tcBorders>
          </w:tcPr>
          <w:p w14:paraId="613A50AC" w14:textId="29A29C5A"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r w:rsidR="00EE19EF" w:rsidRPr="00A93270" w14:paraId="562D2FF5" w14:textId="77777777" w:rsidTr="008F696D">
        <w:trPr>
          <w:cantSplit/>
          <w:trHeight w:hRule="exact" w:val="334"/>
        </w:trPr>
        <w:tc>
          <w:tcPr>
            <w:tcW w:w="2174" w:type="dxa"/>
            <w:gridSpan w:val="2"/>
            <w:tcBorders>
              <w:top w:val="nil"/>
              <w:left w:val="single" w:sz="12" w:space="0" w:color="000000"/>
              <w:bottom w:val="single" w:sz="4" w:space="0" w:color="000000"/>
              <w:right w:val="nil"/>
            </w:tcBorders>
          </w:tcPr>
          <w:p w14:paraId="541643C3"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4" w:space="0" w:color="000000"/>
              <w:right w:val="single" w:sz="4" w:space="0" w:color="000000"/>
            </w:tcBorders>
            <w:tcMar>
              <w:left w:w="0" w:type="dxa"/>
              <w:right w:w="85" w:type="dxa"/>
            </w:tcMar>
          </w:tcPr>
          <w:p w14:paraId="75327451"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4" w:space="0" w:color="000000"/>
              <w:right w:val="single" w:sz="4" w:space="0" w:color="000000"/>
            </w:tcBorders>
            <w:tcMar>
              <w:left w:w="0" w:type="dxa"/>
              <w:right w:w="85" w:type="dxa"/>
            </w:tcMar>
          </w:tcPr>
          <w:p w14:paraId="2BA53785" w14:textId="77777777" w:rsidR="00EE19EF" w:rsidRPr="00A93270" w:rsidRDefault="00EE19EF" w:rsidP="00D16B3D">
            <w:pPr>
              <w:pStyle w:val="a3"/>
              <w:spacing w:line="336" w:lineRule="exact"/>
              <w:jc w:val="right"/>
              <w:rPr>
                <w:spacing w:val="0"/>
              </w:rPr>
            </w:pPr>
          </w:p>
        </w:tc>
        <w:tc>
          <w:tcPr>
            <w:tcW w:w="851" w:type="dxa"/>
            <w:tcBorders>
              <w:top w:val="nil"/>
              <w:left w:val="nil"/>
              <w:bottom w:val="single" w:sz="4" w:space="0" w:color="000000"/>
              <w:right w:val="nil"/>
            </w:tcBorders>
            <w:tcMar>
              <w:left w:w="0" w:type="dxa"/>
              <w:right w:w="85" w:type="dxa"/>
            </w:tcMar>
          </w:tcPr>
          <w:p w14:paraId="7C4FB8F6"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4" w:space="0" w:color="000000"/>
              <w:right w:val="single" w:sz="4" w:space="0" w:color="000000"/>
            </w:tcBorders>
          </w:tcPr>
          <w:p w14:paraId="1977B8CB" w14:textId="77777777" w:rsidR="00EE19EF" w:rsidRPr="00A93270" w:rsidRDefault="00EE19EF">
            <w:pPr>
              <w:pStyle w:val="a3"/>
              <w:spacing w:line="336" w:lineRule="exact"/>
              <w:rPr>
                <w:spacing w:val="0"/>
              </w:rPr>
            </w:pPr>
          </w:p>
        </w:tc>
        <w:tc>
          <w:tcPr>
            <w:tcW w:w="1246" w:type="dxa"/>
            <w:tcBorders>
              <w:top w:val="nil"/>
              <w:left w:val="nil"/>
              <w:bottom w:val="single" w:sz="4" w:space="0" w:color="000000"/>
              <w:right w:val="single" w:sz="4" w:space="0" w:color="000000"/>
            </w:tcBorders>
          </w:tcPr>
          <w:p w14:paraId="20F90E4D" w14:textId="77777777" w:rsidR="00EE19EF" w:rsidRPr="00A93270" w:rsidRDefault="00EE19EF">
            <w:pPr>
              <w:pStyle w:val="a3"/>
              <w:spacing w:line="336" w:lineRule="exact"/>
              <w:rPr>
                <w:spacing w:val="0"/>
              </w:rPr>
            </w:pPr>
          </w:p>
        </w:tc>
        <w:tc>
          <w:tcPr>
            <w:tcW w:w="1276" w:type="dxa"/>
            <w:tcBorders>
              <w:top w:val="nil"/>
              <w:left w:val="nil"/>
              <w:bottom w:val="single" w:sz="4" w:space="0" w:color="000000"/>
              <w:right w:val="single" w:sz="4" w:space="0" w:color="000000"/>
            </w:tcBorders>
          </w:tcPr>
          <w:p w14:paraId="0DA66F8D" w14:textId="77777777" w:rsidR="00EE19EF" w:rsidRPr="00A93270" w:rsidRDefault="00EE19EF">
            <w:pPr>
              <w:pStyle w:val="a3"/>
              <w:spacing w:line="336" w:lineRule="exact"/>
              <w:rPr>
                <w:spacing w:val="0"/>
              </w:rPr>
            </w:pPr>
          </w:p>
        </w:tc>
        <w:tc>
          <w:tcPr>
            <w:tcW w:w="1134" w:type="dxa"/>
            <w:tcBorders>
              <w:top w:val="nil"/>
              <w:left w:val="nil"/>
              <w:bottom w:val="single" w:sz="4" w:space="0" w:color="000000"/>
              <w:right w:val="single" w:sz="4" w:space="0" w:color="000000"/>
            </w:tcBorders>
          </w:tcPr>
          <w:p w14:paraId="451223F4" w14:textId="77777777" w:rsidR="00EE19EF" w:rsidRPr="00A93270" w:rsidRDefault="00EE19EF">
            <w:pPr>
              <w:pStyle w:val="a3"/>
              <w:spacing w:line="336" w:lineRule="exact"/>
              <w:rPr>
                <w:spacing w:val="0"/>
              </w:rPr>
            </w:pPr>
          </w:p>
        </w:tc>
        <w:tc>
          <w:tcPr>
            <w:tcW w:w="567" w:type="dxa"/>
            <w:tcBorders>
              <w:top w:val="nil"/>
              <w:left w:val="nil"/>
              <w:bottom w:val="single" w:sz="4" w:space="0" w:color="000000"/>
              <w:right w:val="single" w:sz="12" w:space="0" w:color="000000"/>
            </w:tcBorders>
          </w:tcPr>
          <w:p w14:paraId="63FA162A" w14:textId="7E4393F5"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r w:rsidR="00EE19EF" w:rsidRPr="00A93270" w14:paraId="7A1BFC45" w14:textId="77777777" w:rsidTr="008F696D">
        <w:trPr>
          <w:cantSplit/>
          <w:trHeight w:hRule="exact" w:val="334"/>
        </w:trPr>
        <w:tc>
          <w:tcPr>
            <w:tcW w:w="2174" w:type="dxa"/>
            <w:gridSpan w:val="2"/>
            <w:tcBorders>
              <w:top w:val="nil"/>
              <w:left w:val="single" w:sz="12" w:space="0" w:color="000000"/>
              <w:bottom w:val="single" w:sz="4" w:space="0" w:color="000000"/>
              <w:right w:val="nil"/>
            </w:tcBorders>
          </w:tcPr>
          <w:p w14:paraId="1E95AC63"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4" w:space="0" w:color="000000"/>
              <w:right w:val="single" w:sz="4" w:space="0" w:color="000000"/>
            </w:tcBorders>
            <w:tcMar>
              <w:left w:w="0" w:type="dxa"/>
              <w:right w:w="85" w:type="dxa"/>
            </w:tcMar>
          </w:tcPr>
          <w:p w14:paraId="6F031865"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4" w:space="0" w:color="000000"/>
              <w:right w:val="single" w:sz="4" w:space="0" w:color="000000"/>
            </w:tcBorders>
            <w:tcMar>
              <w:left w:w="0" w:type="dxa"/>
              <w:right w:w="85" w:type="dxa"/>
            </w:tcMar>
          </w:tcPr>
          <w:p w14:paraId="64CBD100" w14:textId="77777777" w:rsidR="00EE19EF" w:rsidRPr="00A93270" w:rsidRDefault="00EE19EF" w:rsidP="00D16B3D">
            <w:pPr>
              <w:pStyle w:val="a3"/>
              <w:spacing w:line="336" w:lineRule="exact"/>
              <w:jc w:val="right"/>
              <w:rPr>
                <w:spacing w:val="0"/>
              </w:rPr>
            </w:pPr>
          </w:p>
        </w:tc>
        <w:tc>
          <w:tcPr>
            <w:tcW w:w="851" w:type="dxa"/>
            <w:tcBorders>
              <w:top w:val="nil"/>
              <w:left w:val="nil"/>
              <w:bottom w:val="single" w:sz="4" w:space="0" w:color="000000"/>
              <w:right w:val="nil"/>
            </w:tcBorders>
            <w:tcMar>
              <w:left w:w="0" w:type="dxa"/>
              <w:right w:w="85" w:type="dxa"/>
            </w:tcMar>
          </w:tcPr>
          <w:p w14:paraId="7A1DE602"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4" w:space="0" w:color="000000"/>
              <w:right w:val="single" w:sz="4" w:space="0" w:color="000000"/>
            </w:tcBorders>
          </w:tcPr>
          <w:p w14:paraId="680DC1FA" w14:textId="77777777" w:rsidR="00EE19EF" w:rsidRPr="00A93270" w:rsidRDefault="00EE19EF">
            <w:pPr>
              <w:pStyle w:val="a3"/>
              <w:spacing w:line="336" w:lineRule="exact"/>
              <w:rPr>
                <w:spacing w:val="0"/>
              </w:rPr>
            </w:pPr>
          </w:p>
        </w:tc>
        <w:tc>
          <w:tcPr>
            <w:tcW w:w="1246" w:type="dxa"/>
            <w:tcBorders>
              <w:top w:val="nil"/>
              <w:left w:val="nil"/>
              <w:bottom w:val="single" w:sz="4" w:space="0" w:color="000000"/>
              <w:right w:val="single" w:sz="4" w:space="0" w:color="000000"/>
            </w:tcBorders>
          </w:tcPr>
          <w:p w14:paraId="72D77958" w14:textId="77777777" w:rsidR="00EE19EF" w:rsidRPr="00A93270" w:rsidRDefault="00EE19EF">
            <w:pPr>
              <w:pStyle w:val="a3"/>
              <w:spacing w:line="336" w:lineRule="exact"/>
              <w:rPr>
                <w:spacing w:val="0"/>
              </w:rPr>
            </w:pPr>
          </w:p>
        </w:tc>
        <w:tc>
          <w:tcPr>
            <w:tcW w:w="1276" w:type="dxa"/>
            <w:tcBorders>
              <w:top w:val="nil"/>
              <w:left w:val="nil"/>
              <w:bottom w:val="single" w:sz="4" w:space="0" w:color="000000"/>
              <w:right w:val="single" w:sz="4" w:space="0" w:color="000000"/>
            </w:tcBorders>
          </w:tcPr>
          <w:p w14:paraId="4F5729E4" w14:textId="77777777" w:rsidR="00EE19EF" w:rsidRPr="00A93270" w:rsidRDefault="00EE19EF">
            <w:pPr>
              <w:pStyle w:val="a3"/>
              <w:spacing w:line="336" w:lineRule="exact"/>
              <w:rPr>
                <w:spacing w:val="0"/>
              </w:rPr>
            </w:pPr>
          </w:p>
        </w:tc>
        <w:tc>
          <w:tcPr>
            <w:tcW w:w="1134" w:type="dxa"/>
            <w:tcBorders>
              <w:top w:val="nil"/>
              <w:left w:val="nil"/>
              <w:bottom w:val="single" w:sz="4" w:space="0" w:color="000000"/>
              <w:right w:val="single" w:sz="4" w:space="0" w:color="000000"/>
            </w:tcBorders>
          </w:tcPr>
          <w:p w14:paraId="5DEEF2A8" w14:textId="77777777" w:rsidR="00EE19EF" w:rsidRPr="00A93270" w:rsidRDefault="00EE19EF">
            <w:pPr>
              <w:pStyle w:val="a3"/>
              <w:spacing w:line="336" w:lineRule="exact"/>
              <w:rPr>
                <w:spacing w:val="0"/>
              </w:rPr>
            </w:pPr>
          </w:p>
        </w:tc>
        <w:tc>
          <w:tcPr>
            <w:tcW w:w="567" w:type="dxa"/>
            <w:tcBorders>
              <w:top w:val="nil"/>
              <w:left w:val="nil"/>
              <w:bottom w:val="single" w:sz="4" w:space="0" w:color="000000"/>
              <w:right w:val="single" w:sz="12" w:space="0" w:color="000000"/>
            </w:tcBorders>
          </w:tcPr>
          <w:p w14:paraId="32E00746" w14:textId="019007E2"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r w:rsidR="00EE19EF" w:rsidRPr="00A93270" w14:paraId="379C29D4" w14:textId="77777777" w:rsidTr="008F696D">
        <w:trPr>
          <w:cantSplit/>
          <w:trHeight w:hRule="exact" w:val="334"/>
        </w:trPr>
        <w:tc>
          <w:tcPr>
            <w:tcW w:w="2174" w:type="dxa"/>
            <w:gridSpan w:val="2"/>
            <w:tcBorders>
              <w:top w:val="nil"/>
              <w:left w:val="single" w:sz="12" w:space="0" w:color="000000"/>
              <w:bottom w:val="single" w:sz="4" w:space="0" w:color="000000"/>
              <w:right w:val="nil"/>
            </w:tcBorders>
          </w:tcPr>
          <w:p w14:paraId="1EA9D496"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4" w:space="0" w:color="000000"/>
              <w:right w:val="single" w:sz="4" w:space="0" w:color="000000"/>
            </w:tcBorders>
            <w:tcMar>
              <w:left w:w="0" w:type="dxa"/>
              <w:right w:w="85" w:type="dxa"/>
            </w:tcMar>
          </w:tcPr>
          <w:p w14:paraId="744D3928"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4" w:space="0" w:color="000000"/>
              <w:right w:val="single" w:sz="4" w:space="0" w:color="000000"/>
            </w:tcBorders>
            <w:tcMar>
              <w:left w:w="0" w:type="dxa"/>
              <w:right w:w="85" w:type="dxa"/>
            </w:tcMar>
          </w:tcPr>
          <w:p w14:paraId="5196BC59" w14:textId="77777777" w:rsidR="00EE19EF" w:rsidRPr="00A93270" w:rsidRDefault="00EE19EF" w:rsidP="00D16B3D">
            <w:pPr>
              <w:pStyle w:val="a3"/>
              <w:spacing w:line="336" w:lineRule="exact"/>
              <w:jc w:val="right"/>
              <w:rPr>
                <w:spacing w:val="0"/>
              </w:rPr>
            </w:pPr>
          </w:p>
        </w:tc>
        <w:tc>
          <w:tcPr>
            <w:tcW w:w="851" w:type="dxa"/>
            <w:tcBorders>
              <w:top w:val="nil"/>
              <w:left w:val="nil"/>
              <w:bottom w:val="single" w:sz="4" w:space="0" w:color="000000"/>
              <w:right w:val="nil"/>
            </w:tcBorders>
            <w:tcMar>
              <w:left w:w="0" w:type="dxa"/>
              <w:right w:w="85" w:type="dxa"/>
            </w:tcMar>
          </w:tcPr>
          <w:p w14:paraId="1EC49640"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4" w:space="0" w:color="000000"/>
              <w:right w:val="single" w:sz="4" w:space="0" w:color="000000"/>
            </w:tcBorders>
          </w:tcPr>
          <w:p w14:paraId="76C4C8A6" w14:textId="77777777" w:rsidR="00EE19EF" w:rsidRPr="00A93270" w:rsidRDefault="00EE19EF">
            <w:pPr>
              <w:pStyle w:val="a3"/>
              <w:spacing w:line="336" w:lineRule="exact"/>
              <w:rPr>
                <w:spacing w:val="0"/>
              </w:rPr>
            </w:pPr>
          </w:p>
        </w:tc>
        <w:tc>
          <w:tcPr>
            <w:tcW w:w="1246" w:type="dxa"/>
            <w:tcBorders>
              <w:top w:val="nil"/>
              <w:left w:val="nil"/>
              <w:bottom w:val="single" w:sz="4" w:space="0" w:color="000000"/>
              <w:right w:val="single" w:sz="4" w:space="0" w:color="000000"/>
            </w:tcBorders>
          </w:tcPr>
          <w:p w14:paraId="7652795E" w14:textId="77777777" w:rsidR="00EE19EF" w:rsidRPr="00A93270" w:rsidRDefault="00EE19EF">
            <w:pPr>
              <w:pStyle w:val="a3"/>
              <w:spacing w:line="336" w:lineRule="exact"/>
              <w:rPr>
                <w:spacing w:val="0"/>
              </w:rPr>
            </w:pPr>
          </w:p>
        </w:tc>
        <w:tc>
          <w:tcPr>
            <w:tcW w:w="1276" w:type="dxa"/>
            <w:tcBorders>
              <w:top w:val="nil"/>
              <w:left w:val="nil"/>
              <w:bottom w:val="single" w:sz="4" w:space="0" w:color="000000"/>
              <w:right w:val="single" w:sz="4" w:space="0" w:color="000000"/>
            </w:tcBorders>
          </w:tcPr>
          <w:p w14:paraId="55070F19" w14:textId="77777777" w:rsidR="00EE19EF" w:rsidRPr="00A93270" w:rsidRDefault="00EE19EF">
            <w:pPr>
              <w:pStyle w:val="a3"/>
              <w:spacing w:line="336" w:lineRule="exact"/>
              <w:rPr>
                <w:spacing w:val="0"/>
              </w:rPr>
            </w:pPr>
          </w:p>
        </w:tc>
        <w:tc>
          <w:tcPr>
            <w:tcW w:w="1134" w:type="dxa"/>
            <w:tcBorders>
              <w:top w:val="nil"/>
              <w:left w:val="nil"/>
              <w:bottom w:val="single" w:sz="4" w:space="0" w:color="000000"/>
              <w:right w:val="single" w:sz="4" w:space="0" w:color="000000"/>
            </w:tcBorders>
          </w:tcPr>
          <w:p w14:paraId="0ADB06FB" w14:textId="77777777" w:rsidR="00EE19EF" w:rsidRPr="00A93270" w:rsidRDefault="00EE19EF">
            <w:pPr>
              <w:pStyle w:val="a3"/>
              <w:spacing w:line="336" w:lineRule="exact"/>
              <w:rPr>
                <w:spacing w:val="0"/>
              </w:rPr>
            </w:pPr>
          </w:p>
        </w:tc>
        <w:tc>
          <w:tcPr>
            <w:tcW w:w="567" w:type="dxa"/>
            <w:tcBorders>
              <w:top w:val="nil"/>
              <w:left w:val="nil"/>
              <w:bottom w:val="single" w:sz="4" w:space="0" w:color="000000"/>
              <w:right w:val="single" w:sz="12" w:space="0" w:color="000000"/>
            </w:tcBorders>
          </w:tcPr>
          <w:p w14:paraId="0FA776F2" w14:textId="2AE001F1"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r w:rsidR="00EE19EF" w:rsidRPr="00A93270" w14:paraId="6A1E68B1" w14:textId="77777777" w:rsidTr="008F696D">
        <w:trPr>
          <w:cantSplit/>
          <w:trHeight w:hRule="exact" w:val="336"/>
        </w:trPr>
        <w:tc>
          <w:tcPr>
            <w:tcW w:w="2174" w:type="dxa"/>
            <w:gridSpan w:val="2"/>
            <w:tcBorders>
              <w:top w:val="nil"/>
              <w:left w:val="single" w:sz="12" w:space="0" w:color="000000"/>
              <w:bottom w:val="single" w:sz="4" w:space="0" w:color="000000"/>
              <w:right w:val="nil"/>
            </w:tcBorders>
          </w:tcPr>
          <w:p w14:paraId="7CFD7803"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4" w:space="0" w:color="000000"/>
              <w:right w:val="single" w:sz="4" w:space="0" w:color="000000"/>
            </w:tcBorders>
            <w:tcMar>
              <w:left w:w="0" w:type="dxa"/>
              <w:right w:w="85" w:type="dxa"/>
            </w:tcMar>
          </w:tcPr>
          <w:p w14:paraId="22F20EAB"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4" w:space="0" w:color="000000"/>
              <w:right w:val="single" w:sz="4" w:space="0" w:color="000000"/>
            </w:tcBorders>
            <w:tcMar>
              <w:left w:w="0" w:type="dxa"/>
              <w:right w:w="85" w:type="dxa"/>
            </w:tcMar>
          </w:tcPr>
          <w:p w14:paraId="3B296819" w14:textId="77777777" w:rsidR="00EE19EF" w:rsidRPr="00A93270" w:rsidRDefault="00EE19EF" w:rsidP="00D16B3D">
            <w:pPr>
              <w:pStyle w:val="a3"/>
              <w:spacing w:line="336" w:lineRule="exact"/>
              <w:jc w:val="right"/>
              <w:rPr>
                <w:rFonts w:ascii="ＭＳ ゴシック" w:hAnsi="ＭＳ ゴシック"/>
                <w:spacing w:val="0"/>
              </w:rPr>
            </w:pPr>
          </w:p>
        </w:tc>
        <w:tc>
          <w:tcPr>
            <w:tcW w:w="851" w:type="dxa"/>
            <w:tcBorders>
              <w:top w:val="nil"/>
              <w:left w:val="nil"/>
              <w:bottom w:val="single" w:sz="4" w:space="0" w:color="000000"/>
              <w:right w:val="nil"/>
            </w:tcBorders>
            <w:tcMar>
              <w:left w:w="0" w:type="dxa"/>
              <w:right w:w="85" w:type="dxa"/>
            </w:tcMar>
          </w:tcPr>
          <w:p w14:paraId="3E8B66D7"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4" w:space="0" w:color="000000"/>
              <w:right w:val="single" w:sz="4" w:space="0" w:color="000000"/>
            </w:tcBorders>
          </w:tcPr>
          <w:p w14:paraId="04F52532" w14:textId="77777777" w:rsidR="00EE19EF" w:rsidRPr="00A93270" w:rsidRDefault="00EE19EF">
            <w:pPr>
              <w:pStyle w:val="a3"/>
              <w:spacing w:line="336" w:lineRule="exact"/>
              <w:rPr>
                <w:spacing w:val="0"/>
              </w:rPr>
            </w:pPr>
          </w:p>
        </w:tc>
        <w:tc>
          <w:tcPr>
            <w:tcW w:w="1246" w:type="dxa"/>
            <w:tcBorders>
              <w:top w:val="nil"/>
              <w:left w:val="nil"/>
              <w:bottom w:val="single" w:sz="4" w:space="0" w:color="000000"/>
              <w:right w:val="single" w:sz="4" w:space="0" w:color="000000"/>
            </w:tcBorders>
          </w:tcPr>
          <w:p w14:paraId="4BA08F88" w14:textId="77777777" w:rsidR="00EE19EF" w:rsidRPr="00A93270" w:rsidRDefault="00EE19EF">
            <w:pPr>
              <w:pStyle w:val="a3"/>
              <w:spacing w:line="336" w:lineRule="exact"/>
              <w:rPr>
                <w:spacing w:val="0"/>
              </w:rPr>
            </w:pPr>
          </w:p>
        </w:tc>
        <w:tc>
          <w:tcPr>
            <w:tcW w:w="1276" w:type="dxa"/>
            <w:tcBorders>
              <w:top w:val="nil"/>
              <w:left w:val="nil"/>
              <w:bottom w:val="single" w:sz="4" w:space="0" w:color="000000"/>
              <w:right w:val="single" w:sz="4" w:space="0" w:color="000000"/>
            </w:tcBorders>
          </w:tcPr>
          <w:p w14:paraId="69AF403A" w14:textId="77777777" w:rsidR="00EE19EF" w:rsidRPr="00A93270" w:rsidRDefault="00EE19EF">
            <w:pPr>
              <w:pStyle w:val="a3"/>
              <w:spacing w:line="336" w:lineRule="exact"/>
              <w:rPr>
                <w:spacing w:val="0"/>
              </w:rPr>
            </w:pPr>
          </w:p>
        </w:tc>
        <w:tc>
          <w:tcPr>
            <w:tcW w:w="1134" w:type="dxa"/>
            <w:tcBorders>
              <w:top w:val="nil"/>
              <w:left w:val="nil"/>
              <w:bottom w:val="single" w:sz="4" w:space="0" w:color="000000"/>
              <w:right w:val="single" w:sz="4" w:space="0" w:color="000000"/>
            </w:tcBorders>
          </w:tcPr>
          <w:p w14:paraId="033FD986" w14:textId="77777777" w:rsidR="00EE19EF" w:rsidRPr="00A93270" w:rsidRDefault="00EE19EF">
            <w:pPr>
              <w:pStyle w:val="a3"/>
              <w:spacing w:line="336" w:lineRule="exact"/>
              <w:rPr>
                <w:spacing w:val="0"/>
              </w:rPr>
            </w:pPr>
          </w:p>
        </w:tc>
        <w:tc>
          <w:tcPr>
            <w:tcW w:w="567" w:type="dxa"/>
            <w:tcBorders>
              <w:top w:val="nil"/>
              <w:left w:val="nil"/>
              <w:bottom w:val="single" w:sz="4" w:space="0" w:color="000000"/>
              <w:right w:val="single" w:sz="12" w:space="0" w:color="000000"/>
            </w:tcBorders>
          </w:tcPr>
          <w:p w14:paraId="4388A519" w14:textId="0A0F235D"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r w:rsidR="00EE19EF" w:rsidRPr="00A93270" w14:paraId="73A39DE9" w14:textId="77777777" w:rsidTr="008F696D">
        <w:trPr>
          <w:cantSplit/>
          <w:trHeight w:hRule="exact" w:val="336"/>
        </w:trPr>
        <w:tc>
          <w:tcPr>
            <w:tcW w:w="2174" w:type="dxa"/>
            <w:gridSpan w:val="2"/>
            <w:tcBorders>
              <w:top w:val="nil"/>
              <w:left w:val="single" w:sz="12" w:space="0" w:color="000000"/>
              <w:bottom w:val="single" w:sz="12" w:space="0" w:color="000000"/>
              <w:right w:val="nil"/>
            </w:tcBorders>
          </w:tcPr>
          <w:p w14:paraId="2BA33B53" w14:textId="77777777" w:rsidR="00EE19EF" w:rsidRPr="00A93270" w:rsidRDefault="00EE19EF">
            <w:pPr>
              <w:pStyle w:val="a3"/>
              <w:spacing w:line="336" w:lineRule="exact"/>
              <w:rPr>
                <w:spacing w:val="0"/>
              </w:rPr>
            </w:pPr>
          </w:p>
        </w:tc>
        <w:tc>
          <w:tcPr>
            <w:tcW w:w="851" w:type="dxa"/>
            <w:tcBorders>
              <w:top w:val="nil"/>
              <w:left w:val="single" w:sz="4" w:space="0" w:color="000000"/>
              <w:bottom w:val="single" w:sz="12" w:space="0" w:color="000000"/>
              <w:right w:val="single" w:sz="4" w:space="0" w:color="000000"/>
            </w:tcBorders>
            <w:tcMar>
              <w:left w:w="0" w:type="dxa"/>
              <w:right w:w="85" w:type="dxa"/>
            </w:tcMar>
          </w:tcPr>
          <w:p w14:paraId="30279DA5" w14:textId="77777777" w:rsidR="00EE19EF" w:rsidRPr="00A93270" w:rsidRDefault="00EE19EF" w:rsidP="00D16B3D">
            <w:pPr>
              <w:pStyle w:val="a3"/>
              <w:spacing w:line="336" w:lineRule="exact"/>
              <w:jc w:val="right"/>
              <w:rPr>
                <w:spacing w:val="0"/>
              </w:rPr>
            </w:pPr>
          </w:p>
        </w:tc>
        <w:tc>
          <w:tcPr>
            <w:tcW w:w="850" w:type="dxa"/>
            <w:tcBorders>
              <w:top w:val="nil"/>
              <w:left w:val="nil"/>
              <w:bottom w:val="single" w:sz="12" w:space="0" w:color="000000"/>
              <w:right w:val="single" w:sz="4" w:space="0" w:color="000000"/>
            </w:tcBorders>
            <w:tcMar>
              <w:left w:w="0" w:type="dxa"/>
              <w:right w:w="85" w:type="dxa"/>
            </w:tcMar>
          </w:tcPr>
          <w:p w14:paraId="7AD78925" w14:textId="77777777" w:rsidR="00EE19EF" w:rsidRPr="00A93270" w:rsidRDefault="00EE19EF" w:rsidP="00D16B3D">
            <w:pPr>
              <w:pStyle w:val="a3"/>
              <w:spacing w:line="336" w:lineRule="exact"/>
              <w:jc w:val="right"/>
              <w:rPr>
                <w:spacing w:val="0"/>
              </w:rPr>
            </w:pPr>
          </w:p>
        </w:tc>
        <w:tc>
          <w:tcPr>
            <w:tcW w:w="851" w:type="dxa"/>
            <w:tcBorders>
              <w:top w:val="nil"/>
              <w:left w:val="nil"/>
              <w:bottom w:val="single" w:sz="12" w:space="0" w:color="000000"/>
              <w:right w:val="nil"/>
            </w:tcBorders>
            <w:tcMar>
              <w:left w:w="0" w:type="dxa"/>
              <w:right w:w="85" w:type="dxa"/>
            </w:tcMar>
          </w:tcPr>
          <w:p w14:paraId="39B55836" w14:textId="77777777" w:rsidR="00EE19EF" w:rsidRPr="00A93270" w:rsidRDefault="00EE19EF" w:rsidP="00D16B3D">
            <w:pPr>
              <w:pStyle w:val="a3"/>
              <w:spacing w:line="336" w:lineRule="exact"/>
              <w:jc w:val="right"/>
              <w:rPr>
                <w:spacing w:val="0"/>
              </w:rPr>
            </w:pPr>
          </w:p>
        </w:tc>
        <w:tc>
          <w:tcPr>
            <w:tcW w:w="850" w:type="dxa"/>
            <w:tcBorders>
              <w:top w:val="nil"/>
              <w:left w:val="single" w:sz="4" w:space="0" w:color="000000"/>
              <w:bottom w:val="single" w:sz="12" w:space="0" w:color="000000"/>
              <w:right w:val="single" w:sz="4" w:space="0" w:color="000000"/>
            </w:tcBorders>
          </w:tcPr>
          <w:p w14:paraId="7D05EE8C" w14:textId="77777777" w:rsidR="00EE19EF" w:rsidRPr="00A93270" w:rsidRDefault="00EE19EF">
            <w:pPr>
              <w:pStyle w:val="a3"/>
              <w:spacing w:line="336" w:lineRule="exact"/>
              <w:rPr>
                <w:spacing w:val="0"/>
              </w:rPr>
            </w:pPr>
          </w:p>
        </w:tc>
        <w:tc>
          <w:tcPr>
            <w:tcW w:w="1246" w:type="dxa"/>
            <w:tcBorders>
              <w:top w:val="nil"/>
              <w:left w:val="nil"/>
              <w:bottom w:val="single" w:sz="12" w:space="0" w:color="000000"/>
              <w:right w:val="single" w:sz="4" w:space="0" w:color="000000"/>
            </w:tcBorders>
          </w:tcPr>
          <w:p w14:paraId="679D7661" w14:textId="77777777" w:rsidR="00EE19EF" w:rsidRPr="00A93270" w:rsidRDefault="00EE19EF">
            <w:pPr>
              <w:pStyle w:val="a3"/>
              <w:spacing w:line="336" w:lineRule="exact"/>
              <w:rPr>
                <w:spacing w:val="0"/>
              </w:rPr>
            </w:pPr>
          </w:p>
        </w:tc>
        <w:tc>
          <w:tcPr>
            <w:tcW w:w="1276" w:type="dxa"/>
            <w:tcBorders>
              <w:top w:val="nil"/>
              <w:left w:val="nil"/>
              <w:bottom w:val="single" w:sz="12" w:space="0" w:color="000000"/>
              <w:right w:val="single" w:sz="4" w:space="0" w:color="000000"/>
            </w:tcBorders>
          </w:tcPr>
          <w:p w14:paraId="1ED35B74" w14:textId="77777777" w:rsidR="00EE19EF" w:rsidRPr="00A93270" w:rsidRDefault="00EE19EF">
            <w:pPr>
              <w:pStyle w:val="a3"/>
              <w:spacing w:line="336" w:lineRule="exact"/>
              <w:rPr>
                <w:spacing w:val="0"/>
              </w:rPr>
            </w:pPr>
          </w:p>
        </w:tc>
        <w:tc>
          <w:tcPr>
            <w:tcW w:w="1134" w:type="dxa"/>
            <w:tcBorders>
              <w:top w:val="nil"/>
              <w:left w:val="nil"/>
              <w:bottom w:val="single" w:sz="12" w:space="0" w:color="000000"/>
              <w:right w:val="single" w:sz="4" w:space="0" w:color="000000"/>
            </w:tcBorders>
          </w:tcPr>
          <w:p w14:paraId="2D68406B" w14:textId="77777777" w:rsidR="00EE19EF" w:rsidRPr="00A93270" w:rsidRDefault="00EE19EF">
            <w:pPr>
              <w:pStyle w:val="a3"/>
              <w:spacing w:line="336" w:lineRule="exact"/>
              <w:rPr>
                <w:spacing w:val="0"/>
              </w:rPr>
            </w:pPr>
          </w:p>
        </w:tc>
        <w:tc>
          <w:tcPr>
            <w:tcW w:w="567" w:type="dxa"/>
            <w:tcBorders>
              <w:top w:val="nil"/>
              <w:left w:val="nil"/>
              <w:bottom w:val="single" w:sz="12" w:space="0" w:color="000000"/>
              <w:right w:val="single" w:sz="12" w:space="0" w:color="000000"/>
            </w:tcBorders>
          </w:tcPr>
          <w:p w14:paraId="137C0318" w14:textId="157C275D" w:rsidR="00EE19EF" w:rsidRPr="00A93270" w:rsidRDefault="00EE19EF" w:rsidP="008F696D">
            <w:pPr>
              <w:pStyle w:val="a3"/>
              <w:spacing w:line="336" w:lineRule="exact"/>
              <w:jc w:val="center"/>
              <w:rPr>
                <w:spacing w:val="0"/>
              </w:rPr>
            </w:pPr>
            <w:r w:rsidRPr="00A93270">
              <w:rPr>
                <w:rFonts w:ascii="ＭＳ ゴシック" w:hAnsi="ＭＳ ゴシック" w:hint="eastAsia"/>
              </w:rPr>
              <w:t>□</w:t>
            </w:r>
          </w:p>
        </w:tc>
      </w:tr>
    </w:tbl>
    <w:p w14:paraId="66EDE396" w14:textId="50A34009" w:rsidR="00AE089B" w:rsidRPr="00A93270" w:rsidRDefault="00AE089B">
      <w:pPr>
        <w:pStyle w:val="a3"/>
        <w:rPr>
          <w:spacing w:val="0"/>
        </w:rPr>
      </w:pPr>
    </w:p>
    <w:tbl>
      <w:tblPr>
        <w:tblW w:w="9799" w:type="dxa"/>
        <w:tblInd w:w="109" w:type="dxa"/>
        <w:tblLayout w:type="fixed"/>
        <w:tblCellMar>
          <w:left w:w="11" w:type="dxa"/>
          <w:right w:w="11" w:type="dxa"/>
        </w:tblCellMar>
        <w:tblLook w:val="0000" w:firstRow="0" w:lastRow="0" w:firstColumn="0" w:lastColumn="0" w:noHBand="0" w:noVBand="0"/>
      </w:tblPr>
      <w:tblGrid>
        <w:gridCol w:w="943"/>
        <w:gridCol w:w="8005"/>
        <w:gridCol w:w="851"/>
      </w:tblGrid>
      <w:tr w:rsidR="00D26A9C" w:rsidRPr="00D26A9C" w14:paraId="6BCB08F0" w14:textId="77777777" w:rsidTr="004B23A9">
        <w:trPr>
          <w:cantSplit/>
          <w:trHeight w:hRule="exact" w:val="287"/>
        </w:trPr>
        <w:tc>
          <w:tcPr>
            <w:tcW w:w="943" w:type="dxa"/>
            <w:tcBorders>
              <w:top w:val="single" w:sz="12" w:space="0" w:color="000000"/>
              <w:left w:val="single" w:sz="12" w:space="0" w:color="000000"/>
              <w:bottom w:val="single" w:sz="4" w:space="0" w:color="000000"/>
              <w:right w:val="single" w:sz="4" w:space="0" w:color="000000"/>
            </w:tcBorders>
          </w:tcPr>
          <w:p w14:paraId="4F40D9B8"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規則第</w:t>
            </w:r>
            <w:r w:rsidRPr="00D26A9C">
              <w:rPr>
                <w:rFonts w:ascii="ＭＳ ゴシック" w:eastAsia="ＭＳ ゴシック" w:hAnsi="ＭＳ ゴシック" w:cs="ＭＳ ゴシック" w:hint="eastAsia"/>
                <w:spacing w:val="-1"/>
                <w:kern w:val="0"/>
                <w:sz w:val="19"/>
                <w:szCs w:val="19"/>
              </w:rPr>
              <w:t>4</w:t>
            </w:r>
            <w:r w:rsidRPr="00D26A9C">
              <w:rPr>
                <w:rFonts w:ascii="ＭＳ ゴシック" w:eastAsia="ＭＳ ゴシック" w:hAnsi="ＭＳ ゴシック" w:cs="ＭＳ ゴシック" w:hint="eastAsia"/>
                <w:w w:val="50"/>
                <w:kern w:val="0"/>
                <w:sz w:val="19"/>
                <w:szCs w:val="19"/>
              </w:rPr>
              <w:t>条第</w:t>
            </w:r>
            <w:r w:rsidRPr="00D26A9C">
              <w:rPr>
                <w:rFonts w:ascii="ＭＳ ゴシック" w:eastAsia="ＭＳ ゴシック" w:hAnsi="ＭＳ ゴシック" w:cs="ＭＳ ゴシック" w:hint="eastAsia"/>
                <w:spacing w:val="-1"/>
                <w:kern w:val="0"/>
                <w:sz w:val="19"/>
                <w:szCs w:val="19"/>
              </w:rPr>
              <w:t>1</w:t>
            </w:r>
            <w:r w:rsidRPr="00D26A9C">
              <w:rPr>
                <w:rFonts w:ascii="ＭＳ ゴシック" w:eastAsia="ＭＳ ゴシック" w:hAnsi="ＭＳ ゴシック" w:cs="ＭＳ ゴシック" w:hint="eastAsia"/>
                <w:w w:val="50"/>
                <w:kern w:val="0"/>
                <w:sz w:val="19"/>
                <w:szCs w:val="19"/>
              </w:rPr>
              <w:t>項</w:t>
            </w:r>
          </w:p>
        </w:tc>
        <w:tc>
          <w:tcPr>
            <w:tcW w:w="8005" w:type="dxa"/>
            <w:tcBorders>
              <w:top w:val="single" w:sz="12" w:space="0" w:color="000000"/>
              <w:left w:val="nil"/>
              <w:bottom w:val="single" w:sz="4" w:space="0" w:color="000000"/>
              <w:right w:val="single" w:sz="4" w:space="0" w:color="000000"/>
            </w:tcBorders>
          </w:tcPr>
          <w:p w14:paraId="05ED34B9" w14:textId="08AC41E2"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8"/>
                <w:szCs w:val="18"/>
              </w:rPr>
            </w:pPr>
            <w:r w:rsidRPr="00D26A9C">
              <w:rPr>
                <w:rFonts w:ascii="ＭＳ ゴシック" w:eastAsia="ＭＳ ゴシック" w:hAnsi="ＭＳ ゴシック" w:cs="Century"/>
                <w:spacing w:val="15"/>
                <w:sz w:val="18"/>
                <w:szCs w:val="18"/>
              </w:rPr>
              <w:t xml:space="preserve"> </w:t>
            </w:r>
            <w:r w:rsidRPr="00D26A9C">
              <w:rPr>
                <w:rFonts w:ascii="ＭＳ ゴシック" w:eastAsia="ＭＳ ゴシック" w:hAnsi="ＭＳ ゴシック" w:hint="eastAsia"/>
                <w:sz w:val="18"/>
                <w:szCs w:val="18"/>
              </w:rPr>
              <w:t>基準（適合する場合は　☑、該当しない場合は</w:t>
            </w:r>
            <w:r w:rsidRPr="00D26A9C">
              <w:rPr>
                <w:rFonts w:ascii="ＭＳ ゴシック" w:eastAsia="ＭＳ ゴシック" w:hAnsi="ＭＳ ゴシック" w:hint="eastAsia"/>
                <w:strike/>
                <w:sz w:val="18"/>
                <w:szCs w:val="18"/>
              </w:rPr>
              <w:t>□</w:t>
            </w:r>
            <w:r w:rsidRPr="00D26A9C">
              <w:rPr>
                <w:rFonts w:ascii="ＭＳ ゴシック" w:eastAsia="ＭＳ ゴシック" w:hAnsi="ＭＳ ゴシック" w:hint="eastAsia"/>
                <w:sz w:val="18"/>
                <w:szCs w:val="18"/>
              </w:rPr>
              <w:t>）</w:t>
            </w:r>
          </w:p>
        </w:tc>
        <w:tc>
          <w:tcPr>
            <w:tcW w:w="851" w:type="dxa"/>
            <w:tcBorders>
              <w:top w:val="single" w:sz="12" w:space="0" w:color="000000"/>
              <w:left w:val="nil"/>
              <w:bottom w:val="single" w:sz="4" w:space="0" w:color="000000"/>
              <w:right w:val="single" w:sz="12" w:space="0" w:color="000000"/>
            </w:tcBorders>
          </w:tcPr>
          <w:p w14:paraId="780C5E9E" w14:textId="6A5EBEDF"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8"/>
                <w:szCs w:val="18"/>
              </w:rPr>
            </w:pPr>
            <w:r w:rsidRPr="00D26A9C">
              <w:rPr>
                <w:rFonts w:ascii="ＭＳ ゴシック" w:eastAsia="ＭＳ ゴシック" w:hAnsi="ＭＳ ゴシック" w:hint="eastAsia"/>
                <w:sz w:val="18"/>
                <w:szCs w:val="18"/>
              </w:rPr>
              <w:t>適</w:t>
            </w:r>
          </w:p>
        </w:tc>
      </w:tr>
      <w:tr w:rsidR="00D26A9C" w:rsidRPr="00D26A9C" w14:paraId="5077AF7D" w14:textId="77777777" w:rsidTr="004B23A9">
        <w:trPr>
          <w:cantSplit/>
          <w:trHeight w:hRule="exact" w:val="574"/>
        </w:trPr>
        <w:tc>
          <w:tcPr>
            <w:tcW w:w="943" w:type="dxa"/>
            <w:tcBorders>
              <w:top w:val="nil"/>
              <w:left w:val="single" w:sz="12" w:space="0" w:color="000000"/>
              <w:bottom w:val="single" w:sz="4" w:space="0" w:color="000000"/>
              <w:right w:val="single" w:sz="4" w:space="0" w:color="000000"/>
            </w:tcBorders>
          </w:tcPr>
          <w:p w14:paraId="6722CCBB"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第1号</w:t>
            </w:r>
          </w:p>
        </w:tc>
        <w:tc>
          <w:tcPr>
            <w:tcW w:w="8005" w:type="dxa"/>
            <w:tcBorders>
              <w:top w:val="nil"/>
              <w:left w:val="nil"/>
              <w:bottom w:val="single" w:sz="4" w:space="0" w:color="000000"/>
              <w:right w:val="single" w:sz="4" w:space="0" w:color="000000"/>
            </w:tcBorders>
          </w:tcPr>
          <w:p w14:paraId="3178B827" w14:textId="0C31B1A0"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spacing w:val="-5"/>
                <w:kern w:val="0"/>
                <w:sz w:val="19"/>
                <w:szCs w:val="19"/>
              </w:rPr>
            </w:pPr>
            <w:r w:rsidRPr="00D26A9C">
              <w:rPr>
                <w:rFonts w:ascii="ＭＳ ゴシック" w:eastAsia="ＭＳ ゴシック" w:hAnsi="ＭＳ ゴシック" w:cs="ＭＳ ゴシック" w:hint="eastAsia"/>
                <w:spacing w:val="-5"/>
                <w:kern w:val="0"/>
                <w:sz w:val="19"/>
                <w:szCs w:val="19"/>
              </w:rPr>
              <w:t>①</w:t>
            </w:r>
            <w:r w:rsidR="00EE19EF" w:rsidRPr="00D26A9C">
              <w:rPr>
                <w:rFonts w:ascii="ＭＳ ゴシック" w:eastAsia="ＭＳ ゴシック" w:hAnsi="ＭＳ ゴシック" w:cs="ＭＳ ゴシック" w:hint="eastAsia"/>
                <w:spacing w:val="-5"/>
                <w:kern w:val="0"/>
                <w:sz w:val="19"/>
                <w:szCs w:val="19"/>
              </w:rPr>
              <w:t>火薬類製造所</w:t>
            </w:r>
            <w:r w:rsidR="00C44D9E" w:rsidRPr="00D26A9C">
              <w:rPr>
                <w:rFonts w:ascii="ＭＳ ゴシック" w:eastAsia="ＭＳ ゴシック" w:hAnsi="ＭＳ ゴシック" w:cs="ＭＳ ゴシック" w:hint="eastAsia"/>
                <w:spacing w:val="-5"/>
                <w:kern w:val="0"/>
                <w:sz w:val="19"/>
                <w:szCs w:val="19"/>
              </w:rPr>
              <w:t>の</w:t>
            </w:r>
            <w:r w:rsidR="00EE19EF" w:rsidRPr="00D26A9C">
              <w:rPr>
                <w:rFonts w:ascii="ＭＳ ゴシック" w:eastAsia="ＭＳ ゴシック" w:hAnsi="ＭＳ ゴシック" w:cs="ＭＳ ゴシック" w:hint="eastAsia"/>
                <w:spacing w:val="-5"/>
                <w:kern w:val="0"/>
                <w:sz w:val="19"/>
                <w:szCs w:val="19"/>
              </w:rPr>
              <w:t>標識</w:t>
            </w:r>
            <w:r w:rsidR="00C44D9E" w:rsidRPr="00D26A9C">
              <w:rPr>
                <w:rFonts w:ascii="ＭＳ ゴシック" w:eastAsia="ＭＳ ゴシック" w:hAnsi="ＭＳ ゴシック" w:cs="ＭＳ ゴシック" w:hint="eastAsia"/>
                <w:spacing w:val="-5"/>
                <w:kern w:val="0"/>
                <w:sz w:val="19"/>
                <w:szCs w:val="19"/>
              </w:rPr>
              <w:t>を</w:t>
            </w:r>
            <w:r w:rsidR="00EE19EF" w:rsidRPr="00D26A9C">
              <w:rPr>
                <w:rFonts w:ascii="ＭＳ ゴシック" w:eastAsia="ＭＳ ゴシック" w:hAnsi="ＭＳ ゴシック" w:cs="ＭＳ ゴシック" w:hint="eastAsia"/>
                <w:spacing w:val="-5"/>
                <w:kern w:val="0"/>
                <w:sz w:val="19"/>
                <w:szCs w:val="19"/>
              </w:rPr>
              <w:t>掲示　②発火･爆発に関する必要事項</w:t>
            </w:r>
            <w:r w:rsidR="00C44D9E" w:rsidRPr="00D26A9C">
              <w:rPr>
                <w:rFonts w:ascii="ＭＳ ゴシック" w:eastAsia="ＭＳ ゴシック" w:hAnsi="ＭＳ ゴシック" w:cs="ＭＳ ゴシック" w:hint="eastAsia"/>
                <w:spacing w:val="-5"/>
                <w:kern w:val="0"/>
                <w:sz w:val="19"/>
                <w:szCs w:val="19"/>
              </w:rPr>
              <w:t>を</w:t>
            </w:r>
            <w:r w:rsidR="00EE19EF" w:rsidRPr="00D26A9C">
              <w:rPr>
                <w:rFonts w:ascii="ＭＳ ゴシック" w:eastAsia="ＭＳ ゴシック" w:hAnsi="ＭＳ ゴシック" w:cs="ＭＳ ゴシック" w:hint="eastAsia"/>
                <w:spacing w:val="-5"/>
                <w:kern w:val="0"/>
                <w:sz w:val="19"/>
                <w:szCs w:val="19"/>
              </w:rPr>
              <w:t>掲示(避難方法、消火活動等)</w:t>
            </w:r>
          </w:p>
          <w:p w14:paraId="6C47875A" w14:textId="1A64A86F" w:rsidR="00EE19EF" w:rsidRPr="00D26A9C" w:rsidRDefault="00EE19EF" w:rsidP="00091080">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5"/>
                <w:kern w:val="0"/>
                <w:sz w:val="19"/>
                <w:szCs w:val="19"/>
              </w:rPr>
              <w:t>③危険区域を明瞭に定め警戒札を掲示。【例】境界線に柵、ロープ、ライン</w:t>
            </w:r>
          </w:p>
        </w:tc>
        <w:tc>
          <w:tcPr>
            <w:tcW w:w="851" w:type="dxa"/>
            <w:tcBorders>
              <w:top w:val="nil"/>
              <w:left w:val="nil"/>
              <w:bottom w:val="single" w:sz="4" w:space="0" w:color="000000"/>
              <w:right w:val="single" w:sz="12" w:space="0" w:color="000000"/>
            </w:tcBorders>
          </w:tcPr>
          <w:p w14:paraId="0F2089D9" w14:textId="0AC4AD9C"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05379D6F"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1A942242"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2号</w:t>
            </w:r>
          </w:p>
        </w:tc>
        <w:tc>
          <w:tcPr>
            <w:tcW w:w="8005" w:type="dxa"/>
            <w:tcBorders>
              <w:top w:val="nil"/>
              <w:left w:val="nil"/>
              <w:bottom w:val="single" w:sz="4" w:space="0" w:color="000000"/>
              <w:right w:val="single" w:sz="4" w:space="0" w:color="000000"/>
            </w:tcBorders>
          </w:tcPr>
          <w:p w14:paraId="3FF2FB45"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危険区域には、作業上やむを得ない施設以外は設置しない。</w:t>
            </w:r>
          </w:p>
        </w:tc>
        <w:tc>
          <w:tcPr>
            <w:tcW w:w="851" w:type="dxa"/>
            <w:tcBorders>
              <w:top w:val="nil"/>
              <w:left w:val="nil"/>
              <w:bottom w:val="single" w:sz="4" w:space="0" w:color="000000"/>
              <w:right w:val="single" w:sz="12" w:space="0" w:color="000000"/>
            </w:tcBorders>
          </w:tcPr>
          <w:p w14:paraId="679E4FDE" w14:textId="5B1CF92A"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66C15E5"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419F4FBD"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3号</w:t>
            </w:r>
          </w:p>
        </w:tc>
        <w:tc>
          <w:tcPr>
            <w:tcW w:w="8005" w:type="dxa"/>
            <w:tcBorders>
              <w:top w:val="nil"/>
              <w:left w:val="nil"/>
              <w:bottom w:val="single" w:sz="4" w:space="0" w:color="000000"/>
              <w:right w:val="single" w:sz="4" w:space="0" w:color="000000"/>
            </w:tcBorders>
          </w:tcPr>
          <w:p w14:paraId="17C2EA24" w14:textId="484B3E72"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危険区域の境界が</w:t>
            </w:r>
            <w:r w:rsidRPr="00D26A9C">
              <w:rPr>
                <w:rFonts w:ascii="ＭＳ ゴシック" w:eastAsia="ＭＳ ゴシック" w:hAnsi="ＭＳ ゴシック" w:cs="ＭＳ ゴシック" w:hint="eastAsia"/>
                <w:spacing w:val="-1"/>
                <w:kern w:val="0"/>
                <w:sz w:val="19"/>
                <w:szCs w:val="19"/>
              </w:rPr>
              <w:t>森林内の場合は延焼防止措置</w:t>
            </w:r>
            <w:r w:rsidR="00C44D9E" w:rsidRPr="00D26A9C">
              <w:rPr>
                <w:rFonts w:ascii="ＭＳ ゴシック" w:eastAsia="ＭＳ ゴシック" w:hAnsi="ＭＳ ゴシック" w:cs="ＭＳ ゴシック" w:hint="eastAsia"/>
                <w:spacing w:val="-1"/>
                <w:kern w:val="0"/>
                <w:sz w:val="19"/>
                <w:szCs w:val="19"/>
              </w:rPr>
              <w:t>として</w:t>
            </w:r>
            <w:r w:rsidRPr="00D26A9C">
              <w:rPr>
                <w:rFonts w:ascii="ＭＳ ゴシック" w:eastAsia="ＭＳ ゴシック" w:hAnsi="ＭＳ ゴシック" w:cs="ＭＳ ゴシック" w:hint="eastAsia"/>
                <w:spacing w:val="-1"/>
                <w:kern w:val="0"/>
                <w:sz w:val="19"/>
                <w:szCs w:val="19"/>
              </w:rPr>
              <w:t>幅２ｍ以上の空地を設ける。</w:t>
            </w:r>
          </w:p>
        </w:tc>
        <w:tc>
          <w:tcPr>
            <w:tcW w:w="851" w:type="dxa"/>
            <w:tcBorders>
              <w:top w:val="nil"/>
              <w:left w:val="nil"/>
              <w:bottom w:val="single" w:sz="4" w:space="0" w:color="000000"/>
              <w:right w:val="single" w:sz="12" w:space="0" w:color="000000"/>
            </w:tcBorders>
          </w:tcPr>
          <w:p w14:paraId="2B9D30CF" w14:textId="7CC146A1"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0334CB38"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4B90BC98"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4号</w:t>
            </w:r>
          </w:p>
        </w:tc>
        <w:tc>
          <w:tcPr>
            <w:tcW w:w="8005" w:type="dxa"/>
            <w:tcBorders>
              <w:top w:val="nil"/>
              <w:left w:val="nil"/>
              <w:bottom w:val="single" w:sz="4" w:space="0" w:color="000000"/>
              <w:right w:val="single" w:sz="4" w:space="0" w:color="000000"/>
            </w:tcBorders>
          </w:tcPr>
          <w:p w14:paraId="0A9FFB39" w14:textId="1E204840"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危険工室等は、第4号の表(ろ)に定める保安距離を確保する。</w:t>
            </w:r>
          </w:p>
        </w:tc>
        <w:tc>
          <w:tcPr>
            <w:tcW w:w="851" w:type="dxa"/>
            <w:tcBorders>
              <w:top w:val="single" w:sz="4" w:space="0" w:color="000000"/>
              <w:left w:val="nil"/>
              <w:bottom w:val="single" w:sz="4" w:space="0" w:color="000000"/>
              <w:right w:val="single" w:sz="12" w:space="0" w:color="000000"/>
            </w:tcBorders>
          </w:tcPr>
          <w:p w14:paraId="367571AE" w14:textId="5A086B9E"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2A5212E" w14:textId="77777777" w:rsidTr="004B23A9">
        <w:trPr>
          <w:cantSplit/>
          <w:trHeight w:hRule="exact" w:val="574"/>
        </w:trPr>
        <w:tc>
          <w:tcPr>
            <w:tcW w:w="943" w:type="dxa"/>
            <w:tcBorders>
              <w:top w:val="nil"/>
              <w:left w:val="single" w:sz="12" w:space="0" w:color="000000"/>
              <w:bottom w:val="single" w:sz="4" w:space="0" w:color="000000"/>
              <w:right w:val="single" w:sz="4" w:space="0" w:color="000000"/>
            </w:tcBorders>
          </w:tcPr>
          <w:p w14:paraId="1B64E1B0"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4号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tc>
        <w:tc>
          <w:tcPr>
            <w:tcW w:w="8005" w:type="dxa"/>
            <w:tcBorders>
              <w:top w:val="nil"/>
              <w:left w:val="nil"/>
              <w:bottom w:val="single" w:sz="4" w:space="0" w:color="000000"/>
              <w:right w:val="single" w:sz="4" w:space="0" w:color="000000"/>
            </w:tcBorders>
          </w:tcPr>
          <w:p w14:paraId="0832D537"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危険工室等は、製造所内の施設に対し告示(</w:t>
            </w:r>
            <w:r w:rsidRPr="00D26A9C">
              <w:rPr>
                <w:rFonts w:ascii="ＭＳ ゴシック" w:eastAsia="ＭＳ ゴシック" w:hAnsi="ＭＳ ゴシック" w:cs="ＭＳ ゴシック" w:hint="eastAsia"/>
                <w:w w:val="50"/>
                <w:kern w:val="0"/>
                <w:sz w:val="19"/>
                <w:szCs w:val="19"/>
              </w:rPr>
              <w:t>昭和</w:t>
            </w:r>
            <w:r w:rsidRPr="00D26A9C">
              <w:rPr>
                <w:rFonts w:ascii="ＭＳ ゴシック" w:eastAsia="ＭＳ ゴシック" w:hAnsi="ＭＳ ゴシック" w:cs="ＭＳ ゴシック" w:hint="eastAsia"/>
                <w:spacing w:val="-1"/>
                <w:kern w:val="0"/>
                <w:sz w:val="19"/>
                <w:szCs w:val="19"/>
              </w:rPr>
              <w:t>49</w:t>
            </w:r>
            <w:r w:rsidRPr="00D26A9C">
              <w:rPr>
                <w:rFonts w:ascii="ＭＳ ゴシック" w:eastAsia="ＭＳ ゴシック" w:hAnsi="ＭＳ ゴシック" w:cs="ＭＳ ゴシック" w:hint="eastAsia"/>
                <w:w w:val="50"/>
                <w:kern w:val="0"/>
                <w:sz w:val="19"/>
                <w:szCs w:val="19"/>
              </w:rPr>
              <w:t>年第</w:t>
            </w:r>
            <w:r w:rsidRPr="00D26A9C">
              <w:rPr>
                <w:rFonts w:ascii="ＭＳ ゴシック" w:eastAsia="ＭＳ ゴシック" w:hAnsi="ＭＳ ゴシック" w:cs="ＭＳ ゴシック" w:hint="eastAsia"/>
                <w:spacing w:val="-1"/>
                <w:kern w:val="0"/>
                <w:sz w:val="19"/>
                <w:szCs w:val="19"/>
              </w:rPr>
              <w:t>58</w:t>
            </w:r>
            <w:r w:rsidRPr="00D26A9C">
              <w:rPr>
                <w:rFonts w:ascii="ＭＳ ゴシック" w:eastAsia="ＭＳ ゴシック" w:hAnsi="ＭＳ ゴシック" w:cs="ＭＳ ゴシック" w:hint="eastAsia"/>
                <w:w w:val="50"/>
                <w:kern w:val="0"/>
                <w:sz w:val="19"/>
                <w:szCs w:val="19"/>
              </w:rPr>
              <w:t>号</w:t>
            </w:r>
            <w:r w:rsidRPr="00D26A9C">
              <w:rPr>
                <w:rFonts w:ascii="ＭＳ ゴシック" w:eastAsia="ＭＳ ゴシック" w:hAnsi="ＭＳ ゴシック" w:cs="ＭＳ ゴシック" w:hint="eastAsia"/>
                <w:spacing w:val="-1"/>
                <w:kern w:val="0"/>
                <w:sz w:val="19"/>
                <w:szCs w:val="19"/>
              </w:rPr>
              <w:t>)の保安間隔を確保する。</w:t>
            </w:r>
          </w:p>
          <w:p w14:paraId="212A52E8" w14:textId="4864186D"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ただし、基準により連接する場合は不要</w:t>
            </w:r>
            <w:r w:rsidR="00C44D9E" w:rsidRPr="00D26A9C">
              <w:rPr>
                <w:rFonts w:ascii="ＭＳ ゴシック" w:eastAsia="ＭＳ ゴシック" w:hAnsi="ＭＳ ゴシック" w:cs="ＭＳ ゴシック" w:hint="eastAsia"/>
                <w:spacing w:val="-1"/>
                <w:kern w:val="0"/>
                <w:sz w:val="19"/>
                <w:szCs w:val="19"/>
              </w:rPr>
              <w:t>とする。</w:t>
            </w:r>
          </w:p>
        </w:tc>
        <w:tc>
          <w:tcPr>
            <w:tcW w:w="851" w:type="dxa"/>
            <w:tcBorders>
              <w:top w:val="single" w:sz="4" w:space="0" w:color="000000"/>
              <w:left w:val="nil"/>
              <w:bottom w:val="single" w:sz="4" w:space="0" w:color="000000"/>
              <w:right w:val="single" w:sz="12" w:space="0" w:color="000000"/>
            </w:tcBorders>
          </w:tcPr>
          <w:p w14:paraId="6FBB6366" w14:textId="231C4003"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24002BF3"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63F69F4D"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5号</w:t>
            </w:r>
          </w:p>
        </w:tc>
        <w:tc>
          <w:tcPr>
            <w:tcW w:w="8005" w:type="dxa"/>
            <w:tcBorders>
              <w:top w:val="nil"/>
              <w:left w:val="nil"/>
              <w:bottom w:val="single" w:sz="4" w:space="0" w:color="000000"/>
              <w:right w:val="single" w:sz="4" w:space="0" w:color="000000"/>
            </w:tcBorders>
          </w:tcPr>
          <w:p w14:paraId="074A49A8"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危険区域内に石炭等の固体燃料を使用するﾎﾞｲﾗｰ室、煙突を設けない。</w:t>
            </w:r>
          </w:p>
        </w:tc>
        <w:tc>
          <w:tcPr>
            <w:tcW w:w="851" w:type="dxa"/>
            <w:tcBorders>
              <w:top w:val="nil"/>
              <w:left w:val="nil"/>
              <w:bottom w:val="single" w:sz="4" w:space="0" w:color="000000"/>
              <w:right w:val="single" w:sz="12" w:space="0" w:color="000000"/>
            </w:tcBorders>
          </w:tcPr>
          <w:p w14:paraId="47F86F19" w14:textId="1051AAF6"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7D8D314D" w14:textId="77777777" w:rsidTr="004B23A9">
        <w:trPr>
          <w:cantSplit/>
          <w:trHeight w:hRule="exact" w:val="574"/>
        </w:trPr>
        <w:tc>
          <w:tcPr>
            <w:tcW w:w="943" w:type="dxa"/>
            <w:tcBorders>
              <w:top w:val="nil"/>
              <w:left w:val="single" w:sz="12" w:space="0" w:color="000000"/>
              <w:bottom w:val="single" w:sz="4" w:space="0" w:color="000000"/>
              <w:right w:val="single" w:sz="4" w:space="0" w:color="000000"/>
            </w:tcBorders>
          </w:tcPr>
          <w:p w14:paraId="35A2E118"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5号の2</w:t>
            </w:r>
          </w:p>
        </w:tc>
        <w:tc>
          <w:tcPr>
            <w:tcW w:w="8005" w:type="dxa"/>
            <w:tcBorders>
              <w:top w:val="nil"/>
              <w:left w:val="nil"/>
              <w:bottom w:val="single" w:sz="4" w:space="0" w:color="000000"/>
              <w:right w:val="single" w:sz="4" w:space="0" w:color="000000"/>
            </w:tcBorders>
          </w:tcPr>
          <w:p w14:paraId="1C5ADA62" w14:textId="4D7D46AC" w:rsidR="00925E1C" w:rsidRPr="00D26A9C" w:rsidRDefault="00925E1C" w:rsidP="00C44D9E">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煙火の製造所は、粉塵爆発の危険性が高いものとして、ｱﾙﾐﾆｳﾑ､ﾏｸﾞﾈｼｳﾑ､ﾁﾀﾝ､ﾏｸﾞﾅﾘｳﾑの</w:t>
            </w:r>
            <w:r w:rsidRPr="00D26A9C">
              <w:rPr>
                <w:rFonts w:ascii="ＭＳ ゴシック" w:eastAsia="ＭＳ ゴシック" w:hAnsi="ＭＳ ゴシック" w:cs="ＭＳ ゴシック" w:hint="eastAsia"/>
                <w:spacing w:val="-1"/>
                <w:kern w:val="0"/>
                <w:sz w:val="19"/>
                <w:szCs w:val="19"/>
              </w:rPr>
              <w:t>金属粉を貯蔵する原料薬品貯蔵所を危険区域内に設けない。</w:t>
            </w:r>
          </w:p>
        </w:tc>
        <w:tc>
          <w:tcPr>
            <w:tcW w:w="851" w:type="dxa"/>
            <w:tcBorders>
              <w:top w:val="nil"/>
              <w:left w:val="nil"/>
              <w:bottom w:val="single" w:sz="4" w:space="0" w:color="000000"/>
              <w:right w:val="single" w:sz="12" w:space="0" w:color="000000"/>
            </w:tcBorders>
          </w:tcPr>
          <w:p w14:paraId="6478A5B6" w14:textId="495CCC90"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35F99E3B" w14:textId="77777777" w:rsidTr="004B23A9">
        <w:trPr>
          <w:cantSplit/>
          <w:trHeight w:hRule="exact" w:val="861"/>
        </w:trPr>
        <w:tc>
          <w:tcPr>
            <w:tcW w:w="943" w:type="dxa"/>
            <w:tcBorders>
              <w:top w:val="nil"/>
              <w:left w:val="single" w:sz="12" w:space="0" w:color="000000"/>
              <w:bottom w:val="single" w:sz="4" w:space="0" w:color="000000"/>
              <w:right w:val="single" w:sz="4" w:space="0" w:color="000000"/>
            </w:tcBorders>
          </w:tcPr>
          <w:p w14:paraId="2CA95202"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6号</w:t>
            </w:r>
          </w:p>
          <w:p w14:paraId="76BBD417" w14:textId="77777777" w:rsidR="00925E1C" w:rsidRPr="00D26A9C" w:rsidRDefault="00925E1C" w:rsidP="00925E1C">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爆発工室</w:t>
            </w:r>
            <w:r w:rsidRPr="00D26A9C">
              <w:rPr>
                <w:rFonts w:ascii="ＭＳ ゴシック" w:eastAsia="ＭＳ ゴシック" w:hAnsi="ＭＳ ゴシック" w:cs="ＭＳ ゴシック" w:hint="eastAsia"/>
                <w:spacing w:val="-1"/>
                <w:kern w:val="0"/>
                <w:sz w:val="19"/>
                <w:szCs w:val="19"/>
              </w:rPr>
              <w:t>]</w:t>
            </w:r>
          </w:p>
        </w:tc>
        <w:tc>
          <w:tcPr>
            <w:tcW w:w="8005" w:type="dxa"/>
            <w:tcBorders>
              <w:top w:val="nil"/>
              <w:left w:val="nil"/>
              <w:bottom w:val="single" w:sz="4" w:space="0" w:color="000000"/>
              <w:right w:val="single" w:sz="4" w:space="0" w:color="000000"/>
            </w:tcBorders>
          </w:tcPr>
          <w:p w14:paraId="699A6EBC" w14:textId="77777777" w:rsidR="00C44D9E" w:rsidRPr="00D26A9C" w:rsidRDefault="00925E1C" w:rsidP="00C44D9E">
            <w:pPr>
              <w:wordWrap w:val="0"/>
              <w:autoSpaceDE w:val="0"/>
              <w:autoSpaceDN w:val="0"/>
              <w:adjustRightInd w:val="0"/>
              <w:spacing w:line="289" w:lineRule="exact"/>
              <w:rPr>
                <w:rFonts w:ascii="ＭＳ ゴシック" w:eastAsia="ＭＳ ゴシック" w:hAnsi="ＭＳ ゴシック" w:cs="ＭＳ ゴシック"/>
                <w:spacing w:val="-1"/>
                <w:kern w:val="0"/>
                <w:sz w:val="19"/>
                <w:szCs w:val="19"/>
              </w:rPr>
            </w:pPr>
            <w:r w:rsidRPr="00D26A9C">
              <w:rPr>
                <w:rFonts w:ascii="ＭＳ ゴシック" w:eastAsia="ＭＳ ゴシック" w:hAnsi="ＭＳ ゴシック" w:cs="ＭＳ ゴシック" w:hint="eastAsia"/>
                <w:spacing w:val="-1"/>
                <w:kern w:val="0"/>
                <w:sz w:val="19"/>
                <w:szCs w:val="19"/>
              </w:rPr>
              <w:t>①爆発の危険のある工室は別棟(隔壁による連接は別棟と解釈)</w:t>
            </w:r>
          </w:p>
          <w:p w14:paraId="2C2FC9EA" w14:textId="77777777" w:rsidR="00C44D9E" w:rsidRPr="00D26A9C" w:rsidRDefault="00925E1C" w:rsidP="00C44D9E">
            <w:pPr>
              <w:wordWrap w:val="0"/>
              <w:autoSpaceDE w:val="0"/>
              <w:autoSpaceDN w:val="0"/>
              <w:adjustRightInd w:val="0"/>
              <w:spacing w:line="289" w:lineRule="exact"/>
              <w:rPr>
                <w:rFonts w:ascii="ＭＳ ゴシック" w:eastAsia="ＭＳ ゴシック" w:hAnsi="ＭＳ ゴシック" w:cs="ＭＳ ゴシック"/>
                <w:spacing w:val="-5"/>
                <w:kern w:val="0"/>
                <w:sz w:val="19"/>
                <w:szCs w:val="19"/>
              </w:rPr>
            </w:pPr>
            <w:r w:rsidRPr="00D26A9C">
              <w:rPr>
                <w:rFonts w:ascii="ＭＳ ゴシック" w:eastAsia="ＭＳ ゴシック" w:hAnsi="ＭＳ ゴシック" w:cs="ＭＳ ゴシック" w:hint="eastAsia"/>
                <w:spacing w:val="-1"/>
                <w:kern w:val="0"/>
                <w:sz w:val="19"/>
                <w:szCs w:val="19"/>
              </w:rPr>
              <w:t>②火焔に対し抵抗性を</w:t>
            </w:r>
            <w:r w:rsidRPr="00D26A9C">
              <w:rPr>
                <w:rFonts w:ascii="ＭＳ ゴシック" w:eastAsia="ＭＳ ゴシック" w:hAnsi="ＭＳ ゴシック" w:cs="ＭＳ ゴシック" w:hint="eastAsia"/>
                <w:spacing w:val="-5"/>
                <w:kern w:val="0"/>
                <w:sz w:val="19"/>
                <w:szCs w:val="19"/>
              </w:rPr>
              <w:t>有する構造(木材には有効な防火塗装)</w:t>
            </w:r>
          </w:p>
          <w:p w14:paraId="2A0BE920" w14:textId="4061D2B3" w:rsidR="00925E1C" w:rsidRPr="00D26A9C" w:rsidRDefault="00925E1C" w:rsidP="00C44D9E">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5"/>
                <w:kern w:val="0"/>
                <w:sz w:val="19"/>
                <w:szCs w:val="19"/>
              </w:rPr>
              <w:t>③建築材料は爆発時に軽量な飛散物となるもの</w:t>
            </w:r>
            <w:r w:rsidRPr="00D26A9C">
              <w:rPr>
                <w:rFonts w:ascii="ＭＳ ゴシック" w:eastAsia="ＭＳ ゴシック" w:hAnsi="ＭＳ ゴシック" w:cs="ＭＳ ゴシック" w:hint="eastAsia"/>
                <w:spacing w:val="-1"/>
                <w:kern w:val="0"/>
                <w:sz w:val="19"/>
                <w:szCs w:val="19"/>
              </w:rPr>
              <w:t>を使用(放爆式構造､準放爆式構造は除く｡)</w:t>
            </w:r>
          </w:p>
        </w:tc>
        <w:tc>
          <w:tcPr>
            <w:tcW w:w="851" w:type="dxa"/>
            <w:tcBorders>
              <w:top w:val="nil"/>
              <w:left w:val="nil"/>
              <w:bottom w:val="single" w:sz="4" w:space="0" w:color="000000"/>
              <w:right w:val="single" w:sz="12" w:space="0" w:color="000000"/>
            </w:tcBorders>
          </w:tcPr>
          <w:p w14:paraId="25FB2FCB" w14:textId="61B47F1C" w:rsidR="00925E1C" w:rsidRPr="00D26A9C" w:rsidRDefault="00925E1C" w:rsidP="00925E1C">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66734B69" w14:textId="77777777" w:rsidTr="004B23A9">
        <w:trPr>
          <w:cantSplit/>
          <w:trHeight w:hRule="exact" w:val="1732"/>
        </w:trPr>
        <w:tc>
          <w:tcPr>
            <w:tcW w:w="943" w:type="dxa"/>
            <w:tcBorders>
              <w:top w:val="nil"/>
              <w:left w:val="single" w:sz="12" w:space="0" w:color="000000"/>
              <w:bottom w:val="single" w:sz="4" w:space="0" w:color="000000"/>
              <w:right w:val="single" w:sz="4" w:space="0" w:color="000000"/>
            </w:tcBorders>
          </w:tcPr>
          <w:p w14:paraId="44381FBD"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7号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p w14:paraId="38267B7D"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土堤等</w:t>
            </w:r>
            <w:r w:rsidRPr="00D26A9C">
              <w:rPr>
                <w:rFonts w:ascii="ＭＳ ゴシック" w:eastAsia="ＭＳ ゴシック" w:hAnsi="ＭＳ ゴシック" w:cs="ＭＳ ゴシック" w:hint="eastAsia"/>
                <w:spacing w:val="-1"/>
                <w:kern w:val="0"/>
                <w:sz w:val="19"/>
                <w:szCs w:val="19"/>
              </w:rPr>
              <w:t>]</w:t>
            </w:r>
          </w:p>
        </w:tc>
        <w:tc>
          <w:tcPr>
            <w:tcW w:w="8005" w:type="dxa"/>
            <w:tcBorders>
              <w:top w:val="nil"/>
              <w:left w:val="nil"/>
              <w:bottom w:val="single" w:sz="4" w:space="0" w:color="000000"/>
              <w:right w:val="single" w:sz="4" w:space="0" w:color="000000"/>
            </w:tcBorders>
          </w:tcPr>
          <w:p w14:paraId="375C3E7B"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爆発工室･火薬類一時置場には、土堤、簡易土堤、防爆壁を設ける。</w:t>
            </w:r>
          </w:p>
          <w:p w14:paraId="68D5C6E1"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次の場合は、省略できる。</w:t>
            </w:r>
          </w:p>
          <w:p w14:paraId="6C3B898A" w14:textId="7B864920"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①がん具煙火貯蔵庫と同等以上のがん具煙火用一時置場(ｸﾗｯｶｰﾎﾞｰﾙは除く｡)</w:t>
            </w:r>
          </w:p>
          <w:p w14:paraId="4318713D" w14:textId="2B956CB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②放爆･準放爆工室の放爆面以外の方向</w:t>
            </w:r>
          </w:p>
          <w:p w14:paraId="1BBCFF9D" w14:textId="0B10704F"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③保安間隔若しくは保安距離が４倍以上確保できる爆発工室･一時置場の当該方向</w:t>
            </w:r>
          </w:p>
          <w:p w14:paraId="3CA6E454" w14:textId="794B4AF1"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 xml:space="preserve">④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が２倍以上４倍未満の場合は、防火壁で代えられる。</w:t>
            </w:r>
          </w:p>
        </w:tc>
        <w:tc>
          <w:tcPr>
            <w:tcW w:w="851" w:type="dxa"/>
            <w:tcBorders>
              <w:top w:val="nil"/>
              <w:left w:val="nil"/>
              <w:bottom w:val="single" w:sz="4" w:space="0" w:color="000000"/>
              <w:right w:val="single" w:sz="12" w:space="0" w:color="000000"/>
            </w:tcBorders>
          </w:tcPr>
          <w:p w14:paraId="6992507E" w14:textId="4FB52BC9"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spacing w:val="-1"/>
                <w:kern w:val="0"/>
                <w:sz w:val="19"/>
                <w:szCs w:val="19"/>
              </w:rPr>
            </w:pPr>
            <w:r w:rsidRPr="00D26A9C">
              <w:rPr>
                <w:rFonts w:ascii="ＭＳ ゴシック" w:eastAsia="ＭＳ ゴシック" w:hAnsi="ＭＳ ゴシック" w:cs="ＭＳ ゴシック" w:hint="eastAsia"/>
                <w:spacing w:val="-1"/>
                <w:kern w:val="0"/>
                <w:sz w:val="19"/>
                <w:szCs w:val="19"/>
              </w:rPr>
              <w:t>□</w:t>
            </w:r>
          </w:p>
          <w:p w14:paraId="2D26D3C8" w14:textId="77777777"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p>
          <w:p w14:paraId="4597699C" w14:textId="77777777"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該当</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非該当</w:t>
            </w:r>
          </w:p>
          <w:p w14:paraId="5CBB6A39" w14:textId="77777777"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該当</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非該当</w:t>
            </w:r>
          </w:p>
          <w:p w14:paraId="1CE703C5" w14:textId="77777777"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該当</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非該当</w:t>
            </w:r>
          </w:p>
          <w:p w14:paraId="65886818" w14:textId="77777777"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該当</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非該当</w:t>
            </w:r>
          </w:p>
        </w:tc>
      </w:tr>
      <w:tr w:rsidR="00D26A9C" w:rsidRPr="00D26A9C" w14:paraId="01A34831" w14:textId="77777777" w:rsidTr="004B23A9">
        <w:trPr>
          <w:cantSplit/>
          <w:trHeight w:hRule="exact" w:val="705"/>
        </w:trPr>
        <w:tc>
          <w:tcPr>
            <w:tcW w:w="943" w:type="dxa"/>
            <w:tcBorders>
              <w:top w:val="single" w:sz="4" w:space="0" w:color="000000"/>
              <w:left w:val="single" w:sz="12" w:space="0" w:color="000000"/>
              <w:bottom w:val="single" w:sz="4" w:space="0" w:color="000000"/>
              <w:right w:val="single" w:sz="4" w:space="0" w:color="000000"/>
            </w:tcBorders>
          </w:tcPr>
          <w:p w14:paraId="7020F4E6" w14:textId="77777777" w:rsidR="00EE19EF" w:rsidRPr="00D26A9C" w:rsidRDefault="00EE19EF" w:rsidP="00821547">
            <w:pPr>
              <w:wordWrap w:val="0"/>
              <w:autoSpaceDE w:val="0"/>
              <w:autoSpaceDN w:val="0"/>
              <w:adjustRightInd w:val="0"/>
              <w:spacing w:line="289" w:lineRule="exact"/>
              <w:ind w:firstLineChars="50" w:firstLine="95"/>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7号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3</w:t>
            </w:r>
          </w:p>
          <w:p w14:paraId="3B602220"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避雷装置</w:t>
            </w:r>
            <w:r w:rsidRPr="00D26A9C">
              <w:rPr>
                <w:rFonts w:ascii="ＭＳ ゴシック" w:eastAsia="ＭＳ ゴシック" w:hAnsi="ＭＳ ゴシック" w:cs="ＭＳ ゴシック" w:hint="eastAsia"/>
                <w:spacing w:val="-1"/>
                <w:kern w:val="0"/>
                <w:sz w:val="19"/>
                <w:szCs w:val="19"/>
              </w:rPr>
              <w:t>]</w:t>
            </w:r>
          </w:p>
        </w:tc>
        <w:tc>
          <w:tcPr>
            <w:tcW w:w="8005" w:type="dxa"/>
            <w:tcBorders>
              <w:top w:val="single" w:sz="4" w:space="0" w:color="000000"/>
              <w:left w:val="nil"/>
              <w:bottom w:val="single" w:sz="4" w:space="0" w:color="000000"/>
              <w:right w:val="single" w:sz="4" w:space="0" w:color="000000"/>
            </w:tcBorders>
          </w:tcPr>
          <w:p w14:paraId="720A0827" w14:textId="625D79F6" w:rsidR="00EE19EF" w:rsidRPr="00D26A9C" w:rsidRDefault="00EE19EF" w:rsidP="00821547">
            <w:pPr>
              <w:wordWrap w:val="0"/>
              <w:autoSpaceDE w:val="0"/>
              <w:autoSpaceDN w:val="0"/>
              <w:adjustRightInd w:val="0"/>
              <w:spacing w:line="289" w:lineRule="exact"/>
              <w:ind w:leftChars="45" w:left="94"/>
              <w:rPr>
                <w:rFonts w:ascii="ＭＳ ゴシック" w:eastAsia="ＭＳ ゴシック" w:hAnsi="ＭＳ ゴシック" w:cs="Century"/>
                <w:kern w:val="0"/>
                <w:sz w:val="19"/>
                <w:szCs w:val="19"/>
              </w:rPr>
            </w:pPr>
            <w:r w:rsidRPr="00D26A9C">
              <w:rPr>
                <w:rFonts w:ascii="ＭＳ ゴシック" w:eastAsia="ＭＳ ゴシック" w:hAnsi="ＭＳ ゴシック" w:cs="Century" w:hint="eastAsia"/>
                <w:kern w:val="0"/>
                <w:sz w:val="19"/>
                <w:szCs w:val="19"/>
              </w:rPr>
              <w:t>火薬･爆薬の停滞量100kg超の火薬類一時置場には避雷装置を設ける</w:t>
            </w:r>
            <w:r w:rsidR="00C44D9E" w:rsidRPr="00D26A9C">
              <w:rPr>
                <w:rFonts w:ascii="ＭＳ ゴシック" w:eastAsia="ＭＳ ゴシック" w:hAnsi="ＭＳ ゴシック" w:cs="Century" w:hint="eastAsia"/>
                <w:kern w:val="0"/>
                <w:sz w:val="19"/>
                <w:szCs w:val="19"/>
              </w:rPr>
              <w:t>。</w:t>
            </w:r>
            <w:r w:rsidRPr="00D26A9C">
              <w:rPr>
                <w:rFonts w:ascii="ＭＳ ゴシック" w:eastAsia="ＭＳ ゴシック" w:hAnsi="ＭＳ ゴシック" w:cs="Century" w:hint="eastAsia"/>
                <w:kern w:val="0"/>
                <w:sz w:val="19"/>
                <w:szCs w:val="19"/>
              </w:rPr>
              <w:t>(</w:t>
            </w:r>
            <w:r w:rsidRPr="00D26A9C">
              <w:rPr>
                <w:rFonts w:ascii="ＭＳ ゴシック" w:eastAsia="ＭＳ ゴシック" w:hAnsi="ＭＳ ゴシック" w:cs="ＭＳ ゴシック" w:hint="eastAsia"/>
                <w:spacing w:val="-1"/>
                <w:kern w:val="0"/>
                <w:sz w:val="19"/>
                <w:szCs w:val="19"/>
              </w:rPr>
              <w:t>がん具煙火貯蔵庫･導火線庫と同等以上のがん具煙火(ｸﾗｯｶｰﾎﾞｰﾙは除く｡)用･導火線用一時置場は除く｡)</w:t>
            </w:r>
          </w:p>
        </w:tc>
        <w:tc>
          <w:tcPr>
            <w:tcW w:w="851" w:type="dxa"/>
            <w:tcBorders>
              <w:top w:val="single" w:sz="4" w:space="0" w:color="000000"/>
              <w:left w:val="nil"/>
              <w:bottom w:val="single" w:sz="4" w:space="0" w:color="000000"/>
              <w:right w:val="single" w:sz="12" w:space="0" w:color="000000"/>
            </w:tcBorders>
          </w:tcPr>
          <w:p w14:paraId="05E7BAE8" w14:textId="4514A658"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1EF263E5" w14:textId="77777777" w:rsidTr="004B23A9">
        <w:trPr>
          <w:cantSplit/>
          <w:trHeight w:hRule="exact" w:val="606"/>
        </w:trPr>
        <w:tc>
          <w:tcPr>
            <w:tcW w:w="943" w:type="dxa"/>
            <w:tcBorders>
              <w:top w:val="single" w:sz="4" w:space="0" w:color="000000"/>
              <w:left w:val="single" w:sz="12" w:space="0" w:color="000000"/>
              <w:bottom w:val="single" w:sz="6" w:space="0" w:color="auto"/>
              <w:right w:val="single" w:sz="4" w:space="0" w:color="000000"/>
            </w:tcBorders>
          </w:tcPr>
          <w:p w14:paraId="70152A6F"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8号</w:t>
            </w:r>
          </w:p>
          <w:p w14:paraId="7709CBB9" w14:textId="77777777"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発火工室</w:t>
            </w:r>
            <w:r w:rsidRPr="00D26A9C">
              <w:rPr>
                <w:rFonts w:ascii="ＭＳ ゴシック" w:eastAsia="ＭＳ ゴシック" w:hAnsi="ＭＳ ゴシック" w:cs="ＭＳ ゴシック" w:hint="eastAsia"/>
                <w:spacing w:val="-1"/>
                <w:kern w:val="0"/>
                <w:sz w:val="19"/>
                <w:szCs w:val="19"/>
              </w:rPr>
              <w:t>]</w:t>
            </w:r>
          </w:p>
        </w:tc>
        <w:tc>
          <w:tcPr>
            <w:tcW w:w="8005" w:type="dxa"/>
            <w:tcBorders>
              <w:top w:val="single" w:sz="4" w:space="0" w:color="000000"/>
              <w:left w:val="nil"/>
              <w:bottom w:val="single" w:sz="6" w:space="0" w:color="auto"/>
              <w:right w:val="single" w:sz="4" w:space="0" w:color="000000"/>
            </w:tcBorders>
          </w:tcPr>
          <w:p w14:paraId="4DD9770F" w14:textId="7C7EC4EC" w:rsidR="00EE19EF" w:rsidRPr="00D26A9C" w:rsidRDefault="00EE19EF" w:rsidP="00821547">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①発火のおそれのある危険工室は別棟　②耐火性構造</w:t>
            </w:r>
            <w:r w:rsidR="00664851" w:rsidRPr="00D26A9C">
              <w:rPr>
                <w:rFonts w:ascii="ＭＳ ゴシック" w:eastAsia="ＭＳ ゴシック" w:hAnsi="ＭＳ ゴシック" w:cs="ＭＳ ゴシック" w:hint="eastAsia"/>
                <w:spacing w:val="-1"/>
                <w:kern w:val="0"/>
                <w:sz w:val="19"/>
                <w:szCs w:val="19"/>
              </w:rPr>
              <w:t>とする</w:t>
            </w:r>
            <w:r w:rsidRPr="00D26A9C">
              <w:rPr>
                <w:rFonts w:ascii="ＭＳ ゴシック" w:eastAsia="ＭＳ ゴシック" w:hAnsi="ＭＳ ゴシック" w:cs="ＭＳ ゴシック" w:hint="eastAsia"/>
                <w:spacing w:val="-1"/>
                <w:kern w:val="0"/>
                <w:sz w:val="19"/>
                <w:szCs w:val="19"/>
              </w:rPr>
              <w:t>(木材には有効な防火塗装)</w:t>
            </w:r>
          </w:p>
        </w:tc>
        <w:tc>
          <w:tcPr>
            <w:tcW w:w="851" w:type="dxa"/>
            <w:tcBorders>
              <w:top w:val="single" w:sz="4" w:space="0" w:color="000000"/>
              <w:left w:val="nil"/>
              <w:bottom w:val="single" w:sz="6" w:space="0" w:color="auto"/>
              <w:right w:val="single" w:sz="12" w:space="0" w:color="000000"/>
            </w:tcBorders>
          </w:tcPr>
          <w:p w14:paraId="2AB96839" w14:textId="242EEF3B" w:rsidR="00EE19EF" w:rsidRPr="00D26A9C" w:rsidRDefault="00EE19EF" w:rsidP="00821547">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1E0C30A6" w14:textId="77777777" w:rsidTr="004B23A9">
        <w:trPr>
          <w:cantSplit/>
          <w:trHeight w:val="1128"/>
        </w:trPr>
        <w:tc>
          <w:tcPr>
            <w:tcW w:w="943" w:type="dxa"/>
            <w:tcBorders>
              <w:top w:val="single" w:sz="6" w:space="0" w:color="auto"/>
              <w:left w:val="single" w:sz="12" w:space="0" w:color="000000"/>
              <w:bottom w:val="single" w:sz="4" w:space="0" w:color="000000"/>
              <w:right w:val="single" w:sz="4" w:space="0" w:color="000000"/>
            </w:tcBorders>
          </w:tcPr>
          <w:p w14:paraId="27B8E345" w14:textId="77777777" w:rsidR="0086287B" w:rsidRPr="00D26A9C" w:rsidRDefault="0086287B" w:rsidP="0023227D">
            <w:pPr>
              <w:pStyle w:val="a3"/>
              <w:spacing w:before="96" w:line="482" w:lineRule="exact"/>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9号</w:t>
            </w:r>
          </w:p>
          <w:p w14:paraId="3413022E" w14:textId="77777777" w:rsidR="0086287B" w:rsidRPr="00D26A9C" w:rsidRDefault="0086287B" w:rsidP="0023227D">
            <w:pPr>
              <w:pStyle w:val="a3"/>
              <w:rPr>
                <w:rFonts w:ascii="ＭＳ ゴシック" w:hAnsi="ＭＳ ゴシック" w:cs="Century"/>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防火壁等</w:t>
            </w:r>
            <w:r w:rsidRPr="00D26A9C">
              <w:rPr>
                <w:rFonts w:ascii="ＭＳ ゴシック" w:hAnsi="ＭＳ ゴシック" w:hint="eastAsia"/>
              </w:rPr>
              <w:t>]</w:t>
            </w:r>
          </w:p>
        </w:tc>
        <w:tc>
          <w:tcPr>
            <w:tcW w:w="8005" w:type="dxa"/>
            <w:tcBorders>
              <w:top w:val="single" w:sz="6" w:space="0" w:color="auto"/>
              <w:left w:val="nil"/>
              <w:bottom w:val="single" w:sz="4" w:space="0" w:color="000000"/>
              <w:right w:val="single" w:sz="4" w:space="0" w:color="000000"/>
            </w:tcBorders>
          </w:tcPr>
          <w:p w14:paraId="6DEDDE70" w14:textId="77777777" w:rsidR="0086287B" w:rsidRPr="00D26A9C" w:rsidRDefault="0086287B" w:rsidP="00097C44">
            <w:pPr>
              <w:pStyle w:val="a3"/>
              <w:spacing w:line="240" w:lineRule="atLeast"/>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次の場合には防火壁等の延焼を遮断する措置を講じる。</w:t>
            </w:r>
          </w:p>
          <w:p w14:paraId="597B5B1C" w14:textId="17CA47B5" w:rsidR="0086287B" w:rsidRPr="00D26A9C" w:rsidRDefault="0086287B" w:rsidP="00097C44">
            <w:pPr>
              <w:pStyle w:val="a3"/>
              <w:spacing w:line="240" w:lineRule="atLeast"/>
              <w:rPr>
                <w:rFonts w:ascii="ＭＳ ゴシック" w:hAnsi="ＭＳ ゴシック"/>
                <w:spacing w:val="0"/>
              </w:rPr>
            </w:pPr>
            <w:r w:rsidRPr="00D26A9C">
              <w:rPr>
                <w:rFonts w:ascii="ＭＳ ゴシック" w:hAnsi="ＭＳ ゴシック" w:hint="eastAsia"/>
              </w:rPr>
              <w:t>①発火工室と連絡する渡り廊下</w:t>
            </w:r>
          </w:p>
          <w:p w14:paraId="6C6314B7" w14:textId="5680971F" w:rsidR="0086287B" w:rsidRPr="00D26A9C" w:rsidRDefault="0086287B" w:rsidP="00097C44">
            <w:pPr>
              <w:pStyle w:val="a3"/>
              <w:spacing w:line="240" w:lineRule="atLeast"/>
              <w:rPr>
                <w:rFonts w:ascii="ＭＳ ゴシック" w:hAnsi="ＭＳ ゴシック"/>
                <w:spacing w:val="0"/>
              </w:rPr>
            </w:pPr>
            <w:r w:rsidRPr="00D26A9C">
              <w:rPr>
                <w:rFonts w:ascii="ＭＳ ゴシック" w:hAnsi="ＭＳ ゴシック" w:hint="eastAsia"/>
              </w:rPr>
              <w:t>②発火工室と保安距離が２倍未満の製造所外の保安物件</w:t>
            </w:r>
          </w:p>
          <w:p w14:paraId="58477B3F" w14:textId="77777777" w:rsidR="0086287B" w:rsidRPr="00D26A9C" w:rsidRDefault="0086287B" w:rsidP="00097C44">
            <w:pPr>
              <w:pStyle w:val="a3"/>
              <w:spacing w:line="240" w:lineRule="atLeast"/>
              <w:rPr>
                <w:rFonts w:ascii="ＭＳ ゴシック" w:hAnsi="ＭＳ ゴシック"/>
              </w:rPr>
            </w:pPr>
            <w:r w:rsidRPr="00D26A9C">
              <w:rPr>
                <w:rFonts w:ascii="ＭＳ ゴシック" w:hAnsi="ＭＳ ゴシック" w:hint="eastAsia"/>
              </w:rPr>
              <w:t>③発火工室と保安間隔が２倍未満の製造所内の施設</w:t>
            </w:r>
          </w:p>
        </w:tc>
        <w:tc>
          <w:tcPr>
            <w:tcW w:w="851" w:type="dxa"/>
            <w:tcBorders>
              <w:top w:val="single" w:sz="6" w:space="0" w:color="auto"/>
              <w:left w:val="nil"/>
              <w:bottom w:val="single" w:sz="4" w:space="0" w:color="000000"/>
              <w:right w:val="single" w:sz="12" w:space="0" w:color="000000"/>
            </w:tcBorders>
          </w:tcPr>
          <w:p w14:paraId="21B83A91" w14:textId="6C666865" w:rsidR="0086287B" w:rsidRPr="00D26A9C" w:rsidRDefault="0086287B" w:rsidP="00097C44">
            <w:pPr>
              <w:pStyle w:val="a3"/>
              <w:spacing w:line="240" w:lineRule="atLeast"/>
              <w:jc w:val="center"/>
              <w:rPr>
                <w:rFonts w:ascii="ＭＳ ゴシック" w:hAnsi="ＭＳ ゴシック"/>
                <w:spacing w:val="0"/>
              </w:rPr>
            </w:pPr>
            <w:r w:rsidRPr="00D26A9C">
              <w:rPr>
                <w:rFonts w:ascii="ＭＳ ゴシック" w:hAnsi="ＭＳ ゴシック" w:hint="eastAsia"/>
              </w:rPr>
              <w:t>□</w:t>
            </w:r>
          </w:p>
          <w:p w14:paraId="33AB895E" w14:textId="77777777" w:rsidR="0086287B" w:rsidRPr="00D26A9C" w:rsidRDefault="0086287B" w:rsidP="00097C44">
            <w:pPr>
              <w:pStyle w:val="a3"/>
              <w:spacing w:line="240" w:lineRule="atLeast"/>
              <w:jc w:val="center"/>
              <w:rPr>
                <w:rFonts w:ascii="ＭＳ ゴシック" w:hAnsi="ＭＳ ゴシック"/>
                <w:spacing w:val="0"/>
              </w:rPr>
            </w:pPr>
            <w:r w:rsidRPr="00D26A9C">
              <w:rPr>
                <w:rFonts w:ascii="ＭＳ ゴシック" w:hAnsi="ＭＳ ゴシック" w:hint="eastAsia"/>
                <w:spacing w:val="0"/>
                <w:w w:val="50"/>
              </w:rPr>
              <w:t>該当</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rPr>
              <w:t xml:space="preserve"> </w:t>
            </w:r>
            <w:r w:rsidRPr="00D26A9C">
              <w:rPr>
                <w:rFonts w:ascii="ＭＳ ゴシック" w:hAnsi="ＭＳ ゴシック" w:hint="eastAsia"/>
                <w:spacing w:val="0"/>
                <w:w w:val="50"/>
              </w:rPr>
              <w:t>非該当</w:t>
            </w:r>
          </w:p>
          <w:p w14:paraId="56C1B9EF" w14:textId="77777777" w:rsidR="0086287B" w:rsidRPr="00D26A9C" w:rsidRDefault="0086287B" w:rsidP="00097C44">
            <w:pPr>
              <w:pStyle w:val="a3"/>
              <w:spacing w:line="240" w:lineRule="atLeast"/>
              <w:jc w:val="center"/>
              <w:rPr>
                <w:rFonts w:ascii="ＭＳ ゴシック" w:hAnsi="ＭＳ ゴシック"/>
                <w:spacing w:val="0"/>
              </w:rPr>
            </w:pPr>
            <w:r w:rsidRPr="00D26A9C">
              <w:rPr>
                <w:rFonts w:ascii="ＭＳ ゴシック" w:hAnsi="ＭＳ ゴシック" w:hint="eastAsia"/>
                <w:spacing w:val="0"/>
                <w:w w:val="50"/>
              </w:rPr>
              <w:t>該当</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rPr>
              <w:t xml:space="preserve"> </w:t>
            </w:r>
            <w:r w:rsidRPr="00D26A9C">
              <w:rPr>
                <w:rFonts w:ascii="ＭＳ ゴシック" w:hAnsi="ＭＳ ゴシック" w:hint="eastAsia"/>
                <w:spacing w:val="0"/>
                <w:w w:val="50"/>
              </w:rPr>
              <w:t>非該当</w:t>
            </w:r>
          </w:p>
          <w:p w14:paraId="4950063D" w14:textId="77777777" w:rsidR="0086287B" w:rsidRPr="00D26A9C" w:rsidRDefault="0086287B" w:rsidP="0023227D">
            <w:pPr>
              <w:pStyle w:val="a3"/>
              <w:jc w:val="center"/>
              <w:rPr>
                <w:rFonts w:ascii="ＭＳ ゴシック" w:hAnsi="ＭＳ ゴシック"/>
              </w:rPr>
            </w:pPr>
            <w:r w:rsidRPr="00D26A9C">
              <w:rPr>
                <w:rFonts w:ascii="ＭＳ ゴシック" w:hAnsi="ＭＳ ゴシック" w:hint="eastAsia"/>
                <w:spacing w:val="0"/>
                <w:w w:val="50"/>
              </w:rPr>
              <w:t>該当</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rPr>
              <w:t xml:space="preserve"> </w:t>
            </w:r>
            <w:r w:rsidRPr="00D26A9C">
              <w:rPr>
                <w:rFonts w:ascii="ＭＳ ゴシック" w:hAnsi="ＭＳ ゴシック" w:hint="eastAsia"/>
                <w:spacing w:val="0"/>
                <w:w w:val="50"/>
              </w:rPr>
              <w:t>非該当</w:t>
            </w:r>
          </w:p>
        </w:tc>
      </w:tr>
      <w:tr w:rsidR="00D26A9C" w:rsidRPr="00D26A9C" w14:paraId="457B4E32"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6FE2629A"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9号</w:t>
            </w:r>
            <w:r w:rsidRPr="00D26A9C">
              <w:rPr>
                <w:rFonts w:ascii="ＭＳ ゴシック" w:hAnsi="ＭＳ ゴシック" w:hint="eastAsia"/>
                <w:spacing w:val="0"/>
                <w:w w:val="50"/>
              </w:rPr>
              <w:t>の</w:t>
            </w:r>
            <w:r w:rsidRPr="00D26A9C">
              <w:rPr>
                <w:rFonts w:ascii="ＭＳ ゴシック" w:hAnsi="ＭＳ ゴシック" w:hint="eastAsia"/>
              </w:rPr>
              <w:t>2</w:t>
            </w:r>
          </w:p>
        </w:tc>
        <w:tc>
          <w:tcPr>
            <w:tcW w:w="8005" w:type="dxa"/>
            <w:tcBorders>
              <w:top w:val="nil"/>
              <w:left w:val="nil"/>
              <w:bottom w:val="single" w:sz="4" w:space="0" w:color="000000"/>
              <w:right w:val="single" w:sz="4" w:space="0" w:color="000000"/>
            </w:tcBorders>
          </w:tcPr>
          <w:p w14:paraId="5AED8F0D"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危険工室の発火危険の設備には、必要に応じて自動消火設備等の消火設備を設ける。</w:t>
            </w:r>
          </w:p>
        </w:tc>
        <w:tc>
          <w:tcPr>
            <w:tcW w:w="851" w:type="dxa"/>
            <w:tcBorders>
              <w:top w:val="nil"/>
              <w:left w:val="nil"/>
              <w:bottom w:val="single" w:sz="4" w:space="0" w:color="000000"/>
              <w:right w:val="single" w:sz="12" w:space="0" w:color="000000"/>
            </w:tcBorders>
          </w:tcPr>
          <w:p w14:paraId="6695CF25" w14:textId="019BF1D4" w:rsidR="00EE19EF" w:rsidRPr="00D26A9C" w:rsidRDefault="00EE19EF" w:rsidP="0023227D">
            <w:pPr>
              <w:pStyle w:val="a3"/>
              <w:jc w:val="center"/>
              <w:rPr>
                <w:rFonts w:ascii="ＭＳ ゴシック" w:hAnsi="ＭＳ ゴシック"/>
                <w:strike/>
                <w:spacing w:val="0"/>
              </w:rPr>
            </w:pPr>
            <w:r w:rsidRPr="00D26A9C">
              <w:rPr>
                <w:rFonts w:ascii="ＭＳ ゴシック" w:hAnsi="ＭＳ ゴシック" w:hint="eastAsia"/>
              </w:rPr>
              <w:t>□</w:t>
            </w:r>
          </w:p>
        </w:tc>
      </w:tr>
      <w:tr w:rsidR="00D26A9C" w:rsidRPr="00D26A9C" w14:paraId="4F12D439"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2673A397"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10号</w:t>
            </w:r>
          </w:p>
        </w:tc>
        <w:tc>
          <w:tcPr>
            <w:tcW w:w="8005" w:type="dxa"/>
            <w:tcBorders>
              <w:top w:val="nil"/>
              <w:left w:val="nil"/>
              <w:bottom w:val="single" w:sz="4" w:space="0" w:color="000000"/>
              <w:right w:val="single" w:sz="4" w:space="0" w:color="000000"/>
            </w:tcBorders>
          </w:tcPr>
          <w:p w14:paraId="3D57A003"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危険工室付近には、貯水池、貯水槽、消火栓等の消火設備を設ける。</w:t>
            </w:r>
          </w:p>
        </w:tc>
        <w:tc>
          <w:tcPr>
            <w:tcW w:w="851" w:type="dxa"/>
            <w:tcBorders>
              <w:top w:val="nil"/>
              <w:left w:val="nil"/>
              <w:bottom w:val="single" w:sz="4" w:space="0" w:color="000000"/>
              <w:right w:val="single" w:sz="12" w:space="0" w:color="000000"/>
            </w:tcBorders>
          </w:tcPr>
          <w:p w14:paraId="65A269DB" w14:textId="396ECA96" w:rsidR="00EE19EF" w:rsidRPr="00D26A9C" w:rsidRDefault="00EE19EF" w:rsidP="004B23A9">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41BEA134" w14:textId="77777777" w:rsidTr="004B23A9">
        <w:trPr>
          <w:cantSplit/>
          <w:trHeight w:hRule="exact" w:val="978"/>
        </w:trPr>
        <w:tc>
          <w:tcPr>
            <w:tcW w:w="943" w:type="dxa"/>
            <w:tcBorders>
              <w:top w:val="nil"/>
              <w:left w:val="single" w:sz="12" w:space="0" w:color="000000"/>
              <w:bottom w:val="single" w:sz="4" w:space="0" w:color="000000"/>
              <w:right w:val="single" w:sz="4" w:space="0" w:color="000000"/>
            </w:tcBorders>
          </w:tcPr>
          <w:p w14:paraId="206473F0"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11号</w:t>
            </w:r>
          </w:p>
          <w:p w14:paraId="48C080E0"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窓</w:t>
            </w:r>
            <w:r w:rsidRPr="00D26A9C">
              <w:rPr>
                <w:rFonts w:ascii="ＭＳ ゴシック" w:hAnsi="ＭＳ ゴシック" w:hint="eastAsia"/>
              </w:rPr>
              <w:t>･</w:t>
            </w:r>
            <w:r w:rsidRPr="00D26A9C">
              <w:rPr>
                <w:rFonts w:ascii="ＭＳ ゴシック" w:hAnsi="ＭＳ ゴシック" w:hint="eastAsia"/>
                <w:spacing w:val="0"/>
                <w:w w:val="50"/>
              </w:rPr>
              <w:t>扉</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1C1CDE2E" w14:textId="4515814C" w:rsidR="00EE19EF" w:rsidRPr="00D26A9C" w:rsidRDefault="00EE19EF" w:rsidP="0023227D">
            <w:pPr>
              <w:pStyle w:val="a3"/>
              <w:rPr>
                <w:rFonts w:ascii="ＭＳ ゴシック" w:hAnsi="ＭＳ ゴシック"/>
              </w:rPr>
            </w:pPr>
            <w:r w:rsidRPr="00D26A9C">
              <w:rPr>
                <w:rFonts w:ascii="ＭＳ ゴシック" w:hAnsi="ＭＳ ゴシック" w:hint="eastAsia"/>
              </w:rPr>
              <w:t>①危険工室の窓、出口扉は容易に避難可能</w:t>
            </w:r>
            <w:r w:rsidR="00664851" w:rsidRPr="00D26A9C">
              <w:rPr>
                <w:rFonts w:ascii="ＭＳ ゴシック" w:hAnsi="ＭＳ ゴシック" w:hint="eastAsia"/>
              </w:rPr>
              <w:t>なもの</w:t>
            </w:r>
            <w:r w:rsidRPr="00D26A9C">
              <w:rPr>
                <w:rFonts w:ascii="ＭＳ ゴシック" w:hAnsi="ＭＳ ゴシック" w:hint="eastAsia"/>
              </w:rPr>
              <w:t>【例】多く設け、外開きとする。</w:t>
            </w:r>
          </w:p>
          <w:p w14:paraId="1A844528" w14:textId="77777777" w:rsidR="00EE19EF" w:rsidRPr="00D26A9C" w:rsidRDefault="00EE19EF" w:rsidP="0023227D">
            <w:pPr>
              <w:pStyle w:val="a3"/>
              <w:rPr>
                <w:rFonts w:ascii="ＭＳ ゴシック" w:hAnsi="ＭＳ ゴシック"/>
              </w:rPr>
            </w:pPr>
            <w:r w:rsidRPr="00D26A9C">
              <w:rPr>
                <w:rFonts w:ascii="ＭＳ ゴシック" w:hAnsi="ＭＳ ゴシック" w:hint="eastAsia"/>
              </w:rPr>
              <w:t>②危険工室の窓、扉の金具は摩擦で発火しないもの【例】銅、真鍮など</w:t>
            </w:r>
          </w:p>
          <w:p w14:paraId="5F5DDD15" w14:textId="77777777" w:rsidR="00EE19EF" w:rsidRPr="00D26A9C" w:rsidRDefault="00EE19EF" w:rsidP="0023227D">
            <w:pPr>
              <w:pStyle w:val="a3"/>
              <w:rPr>
                <w:rFonts w:ascii="ＭＳ ゴシック" w:hAnsi="ＭＳ ゴシック"/>
              </w:rPr>
            </w:pPr>
            <w:r w:rsidRPr="00D26A9C">
              <w:rPr>
                <w:rFonts w:ascii="ＭＳ ゴシック" w:hAnsi="ＭＳ ゴシック" w:hint="eastAsia"/>
              </w:rPr>
              <w:t>③危険工室の窓は直射日光で発火しないもの【例】不透明な擦りガラス、フィルムなど</w:t>
            </w:r>
          </w:p>
        </w:tc>
        <w:tc>
          <w:tcPr>
            <w:tcW w:w="851" w:type="dxa"/>
            <w:tcBorders>
              <w:top w:val="nil"/>
              <w:left w:val="nil"/>
              <w:bottom w:val="single" w:sz="4" w:space="0" w:color="000000"/>
              <w:right w:val="single" w:sz="12" w:space="0" w:color="000000"/>
            </w:tcBorders>
          </w:tcPr>
          <w:p w14:paraId="33CFE440" w14:textId="2AB89797" w:rsidR="00EE19EF" w:rsidRPr="00D26A9C" w:rsidRDefault="00EE19EF" w:rsidP="0023227D">
            <w:pPr>
              <w:pStyle w:val="a3"/>
              <w:jc w:val="center"/>
              <w:rPr>
                <w:rFonts w:ascii="ＭＳ ゴシック" w:hAnsi="ＭＳ ゴシック"/>
              </w:rPr>
            </w:pPr>
          </w:p>
          <w:p w14:paraId="7F60CC35" w14:textId="08A746EA"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spacing w:val="0"/>
              </w:rPr>
              <w:t>□</w:t>
            </w:r>
          </w:p>
          <w:p w14:paraId="2EF74865" w14:textId="069C4BA8" w:rsidR="00EE19EF" w:rsidRPr="00D26A9C" w:rsidRDefault="00EE19EF" w:rsidP="0023227D">
            <w:pPr>
              <w:pStyle w:val="a3"/>
              <w:jc w:val="center"/>
              <w:rPr>
                <w:rFonts w:ascii="ＭＳ ゴシック" w:hAnsi="ＭＳ ゴシック"/>
                <w:spacing w:val="0"/>
              </w:rPr>
            </w:pPr>
          </w:p>
        </w:tc>
      </w:tr>
      <w:tr w:rsidR="00D26A9C" w:rsidRPr="00D26A9C" w14:paraId="2C561BFD" w14:textId="77777777" w:rsidTr="004B23A9">
        <w:trPr>
          <w:cantSplit/>
          <w:trHeight w:hRule="exact" w:val="862"/>
        </w:trPr>
        <w:tc>
          <w:tcPr>
            <w:tcW w:w="943" w:type="dxa"/>
            <w:tcBorders>
              <w:top w:val="nil"/>
              <w:left w:val="single" w:sz="12" w:space="0" w:color="000000"/>
              <w:bottom w:val="single" w:sz="4" w:space="0" w:color="000000"/>
              <w:right w:val="single" w:sz="4" w:space="0" w:color="000000"/>
            </w:tcBorders>
          </w:tcPr>
          <w:p w14:paraId="493B15BE" w14:textId="77777777" w:rsidR="00EE19EF" w:rsidRPr="00D26A9C" w:rsidRDefault="00EE19EF" w:rsidP="00345678">
            <w:pPr>
              <w:pStyle w:val="a3"/>
              <w:jc w:val="center"/>
              <w:rPr>
                <w:rFonts w:ascii="ＭＳ ゴシック" w:hAnsi="ＭＳ ゴシック"/>
                <w:spacing w:val="0"/>
              </w:rPr>
            </w:pPr>
            <w:r w:rsidRPr="00D26A9C">
              <w:rPr>
                <w:rFonts w:ascii="ＭＳ ゴシック" w:hAnsi="ＭＳ ゴシック" w:hint="eastAsia"/>
              </w:rPr>
              <w:t>12号</w:t>
            </w:r>
          </w:p>
        </w:tc>
        <w:tc>
          <w:tcPr>
            <w:tcW w:w="8005" w:type="dxa"/>
            <w:tcBorders>
              <w:top w:val="nil"/>
              <w:left w:val="nil"/>
              <w:bottom w:val="single" w:sz="4" w:space="0" w:color="000000"/>
              <w:right w:val="single" w:sz="4" w:space="0" w:color="000000"/>
            </w:tcBorders>
          </w:tcPr>
          <w:p w14:paraId="7ABDE94B" w14:textId="46457182" w:rsidR="00EE19EF" w:rsidRPr="00D26A9C" w:rsidRDefault="00EE19EF" w:rsidP="0023227D">
            <w:pPr>
              <w:pStyle w:val="a3"/>
              <w:rPr>
                <w:rFonts w:ascii="ＭＳ ゴシック" w:hAnsi="ＭＳ ゴシック"/>
                <w:spacing w:val="-5"/>
              </w:rPr>
            </w:pPr>
            <w:r w:rsidRPr="00D26A9C">
              <w:rPr>
                <w:rFonts w:ascii="ＭＳ ゴシック" w:hAnsi="ＭＳ ゴシック" w:hint="eastAsia"/>
                <w:spacing w:val="-5"/>
              </w:rPr>
              <w:t>①危険工室の内面の剥離及び火薬類混入防止</w:t>
            </w:r>
          </w:p>
          <w:p w14:paraId="32999E8B" w14:textId="73512C6D" w:rsidR="00EE19EF" w:rsidRPr="00D26A9C" w:rsidRDefault="00EE19EF" w:rsidP="0023227D">
            <w:pPr>
              <w:pStyle w:val="a3"/>
              <w:rPr>
                <w:rFonts w:ascii="ＭＳ ゴシック" w:hAnsi="ＭＳ ゴシック"/>
                <w:spacing w:val="-5"/>
              </w:rPr>
            </w:pPr>
            <w:r w:rsidRPr="00D26A9C">
              <w:rPr>
                <w:rFonts w:ascii="ＭＳ ゴシック" w:hAnsi="ＭＳ ゴシック" w:hint="eastAsia"/>
                <w:spacing w:val="-5"/>
              </w:rPr>
              <w:t>②火薬が飛散し内面へ浸透しない構造【例】内面に隙間</w:t>
            </w:r>
            <w:r w:rsidR="00664851" w:rsidRPr="00D26A9C">
              <w:rPr>
                <w:rFonts w:ascii="ＭＳ ゴシック" w:hAnsi="ＭＳ ゴシック" w:hint="eastAsia"/>
                <w:spacing w:val="-5"/>
              </w:rPr>
              <w:t>がなく</w:t>
            </w:r>
            <w:r w:rsidRPr="00D26A9C">
              <w:rPr>
                <w:rFonts w:ascii="ＭＳ ゴシック" w:hAnsi="ＭＳ ゴシック" w:hint="eastAsia"/>
                <w:spacing w:val="-5"/>
              </w:rPr>
              <w:t>、水洗いでき、表面が滑らか</w:t>
            </w:r>
          </w:p>
          <w:p w14:paraId="62ABE931" w14:textId="4343106C" w:rsidR="00EE19EF" w:rsidRPr="00D26A9C" w:rsidRDefault="00EE19EF" w:rsidP="0023227D">
            <w:pPr>
              <w:pStyle w:val="a3"/>
              <w:rPr>
                <w:rFonts w:ascii="ＭＳ ゴシック" w:hAnsi="ＭＳ ゴシック"/>
                <w:spacing w:val="0"/>
              </w:rPr>
            </w:pPr>
            <w:r w:rsidRPr="00D26A9C">
              <w:rPr>
                <w:rFonts w:ascii="ＭＳ ゴシック" w:hAnsi="ＭＳ ゴシック" w:hint="eastAsia"/>
                <w:spacing w:val="-5"/>
              </w:rPr>
              <w:t>③床材に発火爆発防止</w:t>
            </w:r>
            <w:r w:rsidR="00664851" w:rsidRPr="00D26A9C">
              <w:rPr>
                <w:rFonts w:ascii="ＭＳ ゴシック" w:hAnsi="ＭＳ ゴシック" w:hint="eastAsia"/>
                <w:spacing w:val="-5"/>
              </w:rPr>
              <w:t>措置</w:t>
            </w:r>
            <w:r w:rsidRPr="00D26A9C">
              <w:rPr>
                <w:rFonts w:ascii="ＭＳ ゴシック" w:hAnsi="ＭＳ ゴシック" w:hint="eastAsia"/>
                <w:spacing w:val="-5"/>
              </w:rPr>
              <w:t>、鉄類を表さない【例】床材は鉛板、ゴム板、ビニル床シート、木板</w:t>
            </w:r>
          </w:p>
        </w:tc>
        <w:tc>
          <w:tcPr>
            <w:tcW w:w="851" w:type="dxa"/>
            <w:tcBorders>
              <w:top w:val="nil"/>
              <w:left w:val="nil"/>
              <w:bottom w:val="single" w:sz="4" w:space="0" w:color="000000"/>
              <w:right w:val="single" w:sz="12" w:space="0" w:color="000000"/>
            </w:tcBorders>
          </w:tcPr>
          <w:p w14:paraId="6900FE92" w14:textId="350F30AB" w:rsidR="00EE19EF" w:rsidRPr="00D26A9C" w:rsidRDefault="00EE19EF" w:rsidP="0023227D">
            <w:pPr>
              <w:pStyle w:val="a3"/>
              <w:jc w:val="center"/>
              <w:rPr>
                <w:rFonts w:ascii="ＭＳ ゴシック" w:hAnsi="ＭＳ ゴシック"/>
              </w:rPr>
            </w:pPr>
          </w:p>
          <w:p w14:paraId="1BBD22A2" w14:textId="518489D4"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spacing w:val="0"/>
              </w:rPr>
              <w:t>□</w:t>
            </w:r>
          </w:p>
          <w:p w14:paraId="781DDBE2" w14:textId="22CAD249" w:rsidR="00EE19EF" w:rsidRPr="00D26A9C" w:rsidRDefault="00EE19EF" w:rsidP="0023227D">
            <w:pPr>
              <w:pStyle w:val="a3"/>
              <w:jc w:val="center"/>
              <w:rPr>
                <w:rFonts w:ascii="ＭＳ ゴシック" w:hAnsi="ＭＳ ゴシック"/>
                <w:spacing w:val="0"/>
              </w:rPr>
            </w:pPr>
          </w:p>
        </w:tc>
      </w:tr>
      <w:tr w:rsidR="00D26A9C" w:rsidRPr="00D26A9C" w14:paraId="4FA9BC5C" w14:textId="77777777" w:rsidTr="004B23A9">
        <w:trPr>
          <w:cantSplit/>
          <w:trHeight w:hRule="exact" w:val="287"/>
        </w:trPr>
        <w:tc>
          <w:tcPr>
            <w:tcW w:w="943" w:type="dxa"/>
            <w:tcBorders>
              <w:top w:val="nil"/>
              <w:left w:val="single" w:sz="12" w:space="0" w:color="000000"/>
              <w:bottom w:val="single" w:sz="4" w:space="0" w:color="000000"/>
              <w:right w:val="single" w:sz="4" w:space="0" w:color="000000"/>
            </w:tcBorders>
          </w:tcPr>
          <w:p w14:paraId="4DA0479E"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lastRenderedPageBreak/>
              <w:t xml:space="preserve"> </w:t>
            </w:r>
            <w:r w:rsidRPr="00D26A9C">
              <w:rPr>
                <w:rFonts w:ascii="ＭＳ ゴシック" w:hAnsi="ＭＳ ゴシック" w:hint="eastAsia"/>
                <w:spacing w:val="0"/>
              </w:rPr>
              <w:t xml:space="preserve">  </w:t>
            </w:r>
            <w:r w:rsidRPr="00D26A9C">
              <w:rPr>
                <w:rFonts w:ascii="ＭＳ ゴシック" w:hAnsi="ＭＳ ゴシック" w:hint="eastAsia"/>
              </w:rPr>
              <w:t>14号</w:t>
            </w:r>
          </w:p>
        </w:tc>
        <w:tc>
          <w:tcPr>
            <w:tcW w:w="8005" w:type="dxa"/>
            <w:tcBorders>
              <w:top w:val="nil"/>
              <w:left w:val="nil"/>
              <w:bottom w:val="single" w:sz="4" w:space="0" w:color="000000"/>
              <w:right w:val="single" w:sz="4" w:space="0" w:color="000000"/>
            </w:tcBorders>
          </w:tcPr>
          <w:p w14:paraId="18E85157" w14:textId="3A81468A"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危険工室内には原動機、温湿度調整装置を設けない。防爆型､防塵型等は設置可能</w:t>
            </w:r>
          </w:p>
        </w:tc>
        <w:tc>
          <w:tcPr>
            <w:tcW w:w="851" w:type="dxa"/>
            <w:tcBorders>
              <w:top w:val="nil"/>
              <w:left w:val="nil"/>
              <w:bottom w:val="single" w:sz="4" w:space="0" w:color="000000"/>
              <w:right w:val="single" w:sz="12" w:space="0" w:color="000000"/>
            </w:tcBorders>
          </w:tcPr>
          <w:p w14:paraId="23854163" w14:textId="08208D46"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32CFA0BB" w14:textId="77777777" w:rsidTr="004B23A9">
        <w:trPr>
          <w:cantSplit/>
          <w:trHeight w:hRule="exact" w:val="853"/>
        </w:trPr>
        <w:tc>
          <w:tcPr>
            <w:tcW w:w="943" w:type="dxa"/>
            <w:tcBorders>
              <w:top w:val="nil"/>
              <w:left w:val="single" w:sz="12" w:space="0" w:color="000000"/>
              <w:bottom w:val="single" w:sz="4" w:space="0" w:color="000000"/>
              <w:right w:val="single" w:sz="4" w:space="0" w:color="000000"/>
            </w:tcBorders>
          </w:tcPr>
          <w:p w14:paraId="3DABE512"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15号</w:t>
            </w:r>
          </w:p>
        </w:tc>
        <w:tc>
          <w:tcPr>
            <w:tcW w:w="8005" w:type="dxa"/>
            <w:tcBorders>
              <w:top w:val="nil"/>
              <w:left w:val="nil"/>
              <w:bottom w:val="single" w:sz="4" w:space="0" w:color="000000"/>
              <w:right w:val="single" w:sz="4" w:space="0" w:color="000000"/>
            </w:tcBorders>
          </w:tcPr>
          <w:p w14:paraId="067FC09B" w14:textId="22E7CE0E" w:rsidR="00EE19EF" w:rsidRPr="00D26A9C" w:rsidRDefault="00EE19EF" w:rsidP="0023227D">
            <w:pPr>
              <w:wordWrap w:val="0"/>
              <w:autoSpaceDE w:val="0"/>
              <w:autoSpaceDN w:val="0"/>
              <w:adjustRightInd w:val="0"/>
              <w:spacing w:line="284" w:lineRule="exact"/>
              <w:ind w:firstLineChars="30" w:firstLine="54"/>
              <w:rPr>
                <w:rFonts w:asciiTheme="majorEastAsia" w:eastAsiaTheme="majorEastAsia" w:hAnsiTheme="majorEastAsia" w:cs="ＭＳ ゴシック"/>
                <w:spacing w:val="-5"/>
                <w:kern w:val="0"/>
                <w:sz w:val="19"/>
                <w:szCs w:val="19"/>
              </w:rPr>
            </w:pPr>
            <w:r w:rsidRPr="00D26A9C">
              <w:rPr>
                <w:rFonts w:asciiTheme="majorEastAsia" w:eastAsiaTheme="majorEastAsia" w:hAnsiTheme="majorEastAsia" w:cs="ＭＳ ゴシック" w:hint="eastAsia"/>
                <w:spacing w:val="-5"/>
                <w:kern w:val="0"/>
                <w:sz w:val="19"/>
                <w:szCs w:val="19"/>
              </w:rPr>
              <w:t>危険工室内の機械､器具､容器は①摩擦により発火しない構造【例】鉄と鉄との摩擦がない。</w:t>
            </w:r>
          </w:p>
          <w:p w14:paraId="045FF836" w14:textId="77777777" w:rsidR="00EE19EF" w:rsidRPr="00D26A9C" w:rsidRDefault="00EE19EF" w:rsidP="00221D82">
            <w:pPr>
              <w:wordWrap w:val="0"/>
              <w:autoSpaceDE w:val="0"/>
              <w:autoSpaceDN w:val="0"/>
              <w:adjustRightInd w:val="0"/>
              <w:spacing w:line="284" w:lineRule="exact"/>
              <w:ind w:firstLineChars="30" w:firstLine="54"/>
              <w:rPr>
                <w:rFonts w:asciiTheme="majorEastAsia" w:eastAsiaTheme="majorEastAsia" w:hAnsiTheme="majorEastAsia" w:cs="ＭＳ ゴシック"/>
                <w:spacing w:val="-5"/>
                <w:kern w:val="0"/>
                <w:sz w:val="19"/>
                <w:szCs w:val="19"/>
              </w:rPr>
            </w:pPr>
            <w:r w:rsidRPr="00D26A9C">
              <w:rPr>
                <w:rFonts w:asciiTheme="majorEastAsia" w:eastAsiaTheme="majorEastAsia" w:hAnsiTheme="majorEastAsia" w:cs="ＭＳ ゴシック" w:hint="eastAsia"/>
                <w:spacing w:val="-5"/>
                <w:kern w:val="0"/>
                <w:sz w:val="19"/>
                <w:szCs w:val="19"/>
              </w:rPr>
              <w:t xml:space="preserve">【例】十分な滑剤の塗布　②振動衝撃により発火しない構造　</w:t>
            </w:r>
          </w:p>
          <w:p w14:paraId="7523A454" w14:textId="59F1FCE8" w:rsidR="00EE19EF" w:rsidRPr="00D26A9C" w:rsidRDefault="00EE19EF" w:rsidP="00B764AA">
            <w:pPr>
              <w:wordWrap w:val="0"/>
              <w:autoSpaceDE w:val="0"/>
              <w:autoSpaceDN w:val="0"/>
              <w:adjustRightInd w:val="0"/>
              <w:spacing w:line="284" w:lineRule="exact"/>
              <w:ind w:firstLineChars="30" w:firstLine="54"/>
              <w:rPr>
                <w:rFonts w:asciiTheme="majorEastAsia" w:eastAsiaTheme="majorEastAsia" w:hAnsiTheme="majorEastAsia"/>
                <w:sz w:val="19"/>
                <w:szCs w:val="19"/>
              </w:rPr>
            </w:pPr>
            <w:r w:rsidRPr="00D26A9C">
              <w:rPr>
                <w:rFonts w:asciiTheme="majorEastAsia" w:eastAsiaTheme="majorEastAsia" w:hAnsiTheme="majorEastAsia" w:cs="ＭＳ ゴシック" w:hint="eastAsia"/>
                <w:spacing w:val="-5"/>
                <w:kern w:val="0"/>
                <w:sz w:val="19"/>
                <w:szCs w:val="19"/>
              </w:rPr>
              <w:t xml:space="preserve">③腐食による火薬の変質、発火しない構造　</w:t>
            </w:r>
            <w:r w:rsidRPr="00D26A9C">
              <w:rPr>
                <w:rFonts w:asciiTheme="majorEastAsia" w:eastAsiaTheme="majorEastAsia" w:hAnsiTheme="majorEastAsia" w:hint="eastAsia"/>
                <w:spacing w:val="-5"/>
                <w:sz w:val="19"/>
                <w:szCs w:val="19"/>
              </w:rPr>
              <w:t>④火薬の浸透、侵入により爆発・発火しない構造</w:t>
            </w:r>
          </w:p>
        </w:tc>
        <w:tc>
          <w:tcPr>
            <w:tcW w:w="851" w:type="dxa"/>
            <w:tcBorders>
              <w:top w:val="nil"/>
              <w:left w:val="nil"/>
              <w:bottom w:val="single" w:sz="4" w:space="0" w:color="000000"/>
              <w:right w:val="single" w:sz="12" w:space="0" w:color="000000"/>
            </w:tcBorders>
          </w:tcPr>
          <w:p w14:paraId="5783BD40" w14:textId="33802793" w:rsidR="00EE19EF" w:rsidRPr="00D26A9C" w:rsidRDefault="00EE19EF" w:rsidP="0023227D">
            <w:pPr>
              <w:pStyle w:val="a3"/>
              <w:jc w:val="center"/>
              <w:rPr>
                <w:rFonts w:ascii="ＭＳ ゴシック" w:hAnsi="ＭＳ ゴシック"/>
              </w:rPr>
            </w:pPr>
          </w:p>
          <w:p w14:paraId="083B58F8" w14:textId="676FB188"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spacing w:val="0"/>
              </w:rPr>
              <w:t>□</w:t>
            </w:r>
          </w:p>
          <w:p w14:paraId="73642F36" w14:textId="567AFD54" w:rsidR="00EE19EF" w:rsidRPr="00D26A9C" w:rsidRDefault="00EE19EF" w:rsidP="0023227D">
            <w:pPr>
              <w:pStyle w:val="a3"/>
              <w:jc w:val="center"/>
              <w:rPr>
                <w:rFonts w:ascii="ＭＳ ゴシック" w:hAnsi="ＭＳ ゴシック"/>
                <w:spacing w:val="0"/>
              </w:rPr>
            </w:pPr>
          </w:p>
        </w:tc>
      </w:tr>
      <w:tr w:rsidR="00D26A9C" w:rsidRPr="00D26A9C" w14:paraId="223CEFC4" w14:textId="77777777" w:rsidTr="004B23A9">
        <w:trPr>
          <w:cantSplit/>
          <w:trHeight w:hRule="exact" w:val="1557"/>
        </w:trPr>
        <w:tc>
          <w:tcPr>
            <w:tcW w:w="943" w:type="dxa"/>
            <w:tcBorders>
              <w:top w:val="nil"/>
              <w:left w:val="single" w:sz="12" w:space="0" w:color="000000"/>
              <w:bottom w:val="single" w:sz="4" w:space="0" w:color="000000"/>
              <w:right w:val="single" w:sz="4" w:space="0" w:color="000000"/>
            </w:tcBorders>
          </w:tcPr>
          <w:p w14:paraId="6255E71F"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16号</w:t>
            </w:r>
          </w:p>
          <w:p w14:paraId="14906B27"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暖房装置</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5704EE48" w14:textId="6C2DD41E" w:rsidR="00EE19EF" w:rsidRPr="00D26A9C" w:rsidRDefault="00EE19EF" w:rsidP="0023227D">
            <w:pPr>
              <w:pStyle w:val="a3"/>
              <w:rPr>
                <w:rFonts w:ascii="ＭＳ ゴシック" w:hAnsi="ＭＳ ゴシック"/>
              </w:rPr>
            </w:pPr>
            <w:r w:rsidRPr="00D26A9C">
              <w:rPr>
                <w:rFonts w:ascii="ＭＳ ゴシック" w:hAnsi="ＭＳ ゴシック" w:hint="eastAsia"/>
              </w:rPr>
              <w:t>①危険工室の暖房装置は発火防止措置【例】工室と隔離した熱源による蒸気､熱水の放熱体を工室内に設置。放熱体の熱面は取り外し可能な覆いを使用【例】工室と隔離した熱源による熱風は吹き出し口温度50℃以下、熱粉じんが出る場合は不燃性板等の設置</w:t>
            </w:r>
          </w:p>
          <w:p w14:paraId="4CCCD7C2" w14:textId="4875F33D" w:rsidR="00EE19EF" w:rsidRPr="00D26A9C" w:rsidRDefault="00EE19EF" w:rsidP="00A23C77">
            <w:pPr>
              <w:pStyle w:val="a3"/>
              <w:rPr>
                <w:rFonts w:ascii="ＭＳ ゴシック" w:hAnsi="ＭＳ ゴシック"/>
                <w:spacing w:val="0"/>
              </w:rPr>
            </w:pPr>
            <w:r w:rsidRPr="00D26A9C">
              <w:rPr>
                <w:rFonts w:ascii="ＭＳ ゴシック" w:hAnsi="ＭＳ ゴシック" w:hint="eastAsia"/>
              </w:rPr>
              <w:t>【例】火薬飛散のない危険工室ではエアコン可、吹き出し口温度は40℃以下、工室内に室内機の電気配線を表さない。②燃え易い物と隔離する</w:t>
            </w:r>
            <w:r w:rsidR="00664851" w:rsidRPr="00D26A9C">
              <w:rPr>
                <w:rFonts w:ascii="ＭＳ ゴシック" w:hAnsi="ＭＳ ゴシック" w:hint="eastAsia"/>
              </w:rPr>
              <w:t>。</w:t>
            </w:r>
          </w:p>
        </w:tc>
        <w:tc>
          <w:tcPr>
            <w:tcW w:w="851" w:type="dxa"/>
            <w:tcBorders>
              <w:top w:val="nil"/>
              <w:left w:val="nil"/>
              <w:bottom w:val="single" w:sz="4" w:space="0" w:color="000000"/>
              <w:right w:val="single" w:sz="12" w:space="0" w:color="000000"/>
            </w:tcBorders>
          </w:tcPr>
          <w:p w14:paraId="7C939C73" w14:textId="77777777" w:rsidR="00EE19EF" w:rsidRPr="00D26A9C" w:rsidRDefault="00EE19EF" w:rsidP="0023227D">
            <w:pPr>
              <w:pStyle w:val="a3"/>
              <w:jc w:val="center"/>
              <w:rPr>
                <w:rFonts w:ascii="ＭＳ ゴシック" w:hAnsi="ＭＳ ゴシック"/>
              </w:rPr>
            </w:pPr>
          </w:p>
          <w:p w14:paraId="1EF04625" w14:textId="77777777" w:rsidR="00EE19EF" w:rsidRPr="00D26A9C" w:rsidRDefault="00EE19EF" w:rsidP="0023227D">
            <w:pPr>
              <w:pStyle w:val="a3"/>
              <w:jc w:val="center"/>
              <w:rPr>
                <w:rFonts w:ascii="ＭＳ ゴシック" w:hAnsi="ＭＳ ゴシック"/>
              </w:rPr>
            </w:pPr>
          </w:p>
          <w:p w14:paraId="697E00F2" w14:textId="463D4404"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768C6B04" w14:textId="77777777" w:rsidTr="004B23A9">
        <w:trPr>
          <w:cantSplit/>
          <w:trHeight w:hRule="exact" w:val="578"/>
        </w:trPr>
        <w:tc>
          <w:tcPr>
            <w:tcW w:w="943" w:type="dxa"/>
            <w:tcBorders>
              <w:top w:val="nil"/>
              <w:left w:val="single" w:sz="12" w:space="0" w:color="000000"/>
              <w:bottom w:val="single" w:sz="4" w:space="0" w:color="000000"/>
              <w:right w:val="single" w:sz="4" w:space="0" w:color="000000"/>
            </w:tcBorders>
          </w:tcPr>
          <w:p w14:paraId="16C706F3"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cs="Century" w:hint="eastAsia"/>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18号</w:t>
            </w:r>
          </w:p>
          <w:p w14:paraId="6C625C76"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照</w:t>
            </w:r>
            <w:r w:rsidRPr="00D26A9C">
              <w:rPr>
                <w:rFonts w:ascii="ＭＳ ゴシック" w:hAnsi="ＭＳ ゴシック" w:hint="eastAsia"/>
                <w:spacing w:val="0"/>
              </w:rPr>
              <w:t xml:space="preserve"> </w:t>
            </w:r>
            <w:r w:rsidRPr="00D26A9C">
              <w:rPr>
                <w:rFonts w:ascii="ＭＳ ゴシック" w:hAnsi="ＭＳ ゴシック" w:hint="eastAsia"/>
                <w:spacing w:val="0"/>
                <w:w w:val="50"/>
              </w:rPr>
              <w:t>明</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5A44C21A" w14:textId="710AB0C6" w:rsidR="00EE19EF" w:rsidRPr="00D26A9C" w:rsidRDefault="00EE19EF" w:rsidP="00EB2F26">
            <w:pPr>
              <w:pStyle w:val="a3"/>
              <w:ind w:firstLineChars="29" w:firstLine="55"/>
              <w:rPr>
                <w:rFonts w:ascii="ＭＳ ゴシック" w:hAnsi="ＭＳ ゴシック"/>
                <w:spacing w:val="0"/>
              </w:rPr>
            </w:pPr>
            <w:r w:rsidRPr="00D26A9C">
              <w:rPr>
                <w:rFonts w:ascii="ＭＳ ゴシック" w:hAnsi="ＭＳ ゴシック" w:hint="eastAsia"/>
              </w:rPr>
              <w:t>危険工室又は火薬類一時置場の照明器具は､漏電･可燃ガス･粉塵等に対して発火を防止する措置</w:t>
            </w:r>
            <w:r w:rsidRPr="00D26A9C">
              <w:rPr>
                <w:rFonts w:ascii="ＭＳ ゴシック" w:hAnsi="ＭＳ ゴシック" w:cs="Century"/>
                <w:spacing w:val="0"/>
              </w:rPr>
              <w:t xml:space="preserve"> </w:t>
            </w:r>
            <w:r w:rsidRPr="00D26A9C">
              <w:rPr>
                <w:rFonts w:ascii="ＭＳ ゴシック" w:hAnsi="ＭＳ ゴシック" w:cs="Century" w:hint="eastAsia"/>
                <w:spacing w:val="0"/>
              </w:rPr>
              <w:t>【例】</w:t>
            </w:r>
            <w:r w:rsidRPr="00D26A9C">
              <w:rPr>
                <w:rFonts w:ascii="ＭＳ ゴシック" w:hAnsi="ＭＳ ゴシック" w:hint="eastAsia"/>
              </w:rPr>
              <w:t>室内と隔離した電灯と電気配線、又は安全な防護措置</w:t>
            </w:r>
          </w:p>
        </w:tc>
        <w:tc>
          <w:tcPr>
            <w:tcW w:w="851" w:type="dxa"/>
            <w:tcBorders>
              <w:top w:val="nil"/>
              <w:left w:val="nil"/>
              <w:bottom w:val="single" w:sz="4" w:space="0" w:color="000000"/>
              <w:right w:val="single" w:sz="12" w:space="0" w:color="000000"/>
            </w:tcBorders>
          </w:tcPr>
          <w:p w14:paraId="1AD73B76" w14:textId="55200361"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51D84E71" w14:textId="77777777" w:rsidTr="004B23A9">
        <w:trPr>
          <w:cantSplit/>
          <w:trHeight w:hRule="exact" w:val="289"/>
        </w:trPr>
        <w:tc>
          <w:tcPr>
            <w:tcW w:w="943" w:type="dxa"/>
            <w:tcBorders>
              <w:top w:val="nil"/>
              <w:left w:val="single" w:sz="12" w:space="0" w:color="000000"/>
              <w:bottom w:val="single" w:sz="4" w:space="0" w:color="000000"/>
              <w:right w:val="single" w:sz="4" w:space="0" w:color="000000"/>
            </w:tcBorders>
          </w:tcPr>
          <w:p w14:paraId="03F277E9"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19号</w:t>
            </w:r>
          </w:p>
        </w:tc>
        <w:tc>
          <w:tcPr>
            <w:tcW w:w="8005" w:type="dxa"/>
            <w:tcBorders>
              <w:top w:val="nil"/>
              <w:left w:val="nil"/>
              <w:bottom w:val="single" w:sz="4" w:space="0" w:color="000000"/>
              <w:right w:val="single" w:sz="4" w:space="0" w:color="000000"/>
            </w:tcBorders>
          </w:tcPr>
          <w:p w14:paraId="07EED813" w14:textId="7CA6D853"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危険工室内の機械設備又は乾燥装置の金属部は、接地しておく。</w:t>
            </w:r>
          </w:p>
        </w:tc>
        <w:tc>
          <w:tcPr>
            <w:tcW w:w="851" w:type="dxa"/>
            <w:tcBorders>
              <w:top w:val="nil"/>
              <w:left w:val="nil"/>
              <w:bottom w:val="single" w:sz="4" w:space="0" w:color="000000"/>
              <w:right w:val="single" w:sz="12" w:space="0" w:color="000000"/>
            </w:tcBorders>
          </w:tcPr>
          <w:p w14:paraId="70E40DBE" w14:textId="12C12A51"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17B20349" w14:textId="77777777" w:rsidTr="004B23A9">
        <w:trPr>
          <w:cantSplit/>
          <w:trHeight w:hRule="exact" w:val="578"/>
        </w:trPr>
        <w:tc>
          <w:tcPr>
            <w:tcW w:w="943" w:type="dxa"/>
            <w:tcBorders>
              <w:top w:val="nil"/>
              <w:left w:val="single" w:sz="12" w:space="0" w:color="000000"/>
              <w:bottom w:val="single" w:sz="4" w:space="0" w:color="000000"/>
              <w:right w:val="single" w:sz="4" w:space="0" w:color="000000"/>
            </w:tcBorders>
          </w:tcPr>
          <w:p w14:paraId="724622C9"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20号</w:t>
            </w:r>
          </w:p>
          <w:p w14:paraId="07B15BC7"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掲</w:t>
            </w:r>
            <w:r w:rsidRPr="00D26A9C">
              <w:rPr>
                <w:rFonts w:ascii="ＭＳ ゴシック" w:hAnsi="ＭＳ ゴシック" w:hint="eastAsia"/>
                <w:spacing w:val="0"/>
              </w:rPr>
              <w:t xml:space="preserve"> </w:t>
            </w:r>
            <w:r w:rsidRPr="00D26A9C">
              <w:rPr>
                <w:rFonts w:ascii="ＭＳ ゴシック" w:hAnsi="ＭＳ ゴシック" w:hint="eastAsia"/>
                <w:spacing w:val="0"/>
                <w:w w:val="50"/>
              </w:rPr>
              <w:t>示</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2B200057" w14:textId="5000F7F1"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危険工室等には、火薬類の種類､停滞量､同時に存置する原料の種類･最大数量､定員､注意事項､その他必要な事項を掲示する。</w:t>
            </w:r>
          </w:p>
        </w:tc>
        <w:tc>
          <w:tcPr>
            <w:tcW w:w="851" w:type="dxa"/>
            <w:tcBorders>
              <w:top w:val="nil"/>
              <w:left w:val="nil"/>
              <w:bottom w:val="single" w:sz="4" w:space="0" w:color="000000"/>
              <w:right w:val="single" w:sz="12" w:space="0" w:color="000000"/>
            </w:tcBorders>
          </w:tcPr>
          <w:p w14:paraId="05B9D5D0" w14:textId="5736115E"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4D3B13C1" w14:textId="77777777" w:rsidTr="004B23A9">
        <w:trPr>
          <w:cantSplit/>
          <w:trHeight w:hRule="exact" w:val="395"/>
        </w:trPr>
        <w:tc>
          <w:tcPr>
            <w:tcW w:w="943" w:type="dxa"/>
            <w:tcBorders>
              <w:top w:val="nil"/>
              <w:left w:val="single" w:sz="12" w:space="0" w:color="000000"/>
              <w:bottom w:val="single" w:sz="4" w:space="0" w:color="000000"/>
              <w:right w:val="single" w:sz="4" w:space="0" w:color="000000"/>
            </w:tcBorders>
          </w:tcPr>
          <w:p w14:paraId="2334B7ED"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21号</w:t>
            </w:r>
          </w:p>
        </w:tc>
        <w:tc>
          <w:tcPr>
            <w:tcW w:w="8005" w:type="dxa"/>
            <w:tcBorders>
              <w:top w:val="nil"/>
              <w:left w:val="nil"/>
              <w:bottom w:val="single" w:sz="4" w:space="0" w:color="000000"/>
              <w:right w:val="single" w:sz="4" w:space="0" w:color="000000"/>
            </w:tcBorders>
          </w:tcPr>
          <w:p w14:paraId="3880BF9D" w14:textId="22F3A4DF" w:rsidR="00EE19EF" w:rsidRPr="00D26A9C" w:rsidRDefault="00EE19EF" w:rsidP="0006407E">
            <w:pPr>
              <w:pStyle w:val="a3"/>
              <w:rPr>
                <w:rFonts w:ascii="ＭＳ ゴシック" w:hAnsi="ＭＳ ゴシック"/>
                <w:spacing w:val="0"/>
              </w:rPr>
            </w:pPr>
            <w:r w:rsidRPr="00D26A9C">
              <w:rPr>
                <w:rFonts w:ascii="ＭＳ ゴシック" w:hAnsi="ＭＳ ゴシック" w:hint="eastAsia"/>
              </w:rPr>
              <w:t>危険工室に面した木造建物には耐火的措置を講じる</w:t>
            </w:r>
            <w:r w:rsidR="00664851" w:rsidRPr="00D26A9C">
              <w:rPr>
                <w:rFonts w:ascii="ＭＳ ゴシック" w:hAnsi="ＭＳ ゴシック" w:hint="eastAsia"/>
              </w:rPr>
              <w:t>。</w:t>
            </w:r>
            <w:r w:rsidRPr="00D26A9C">
              <w:rPr>
                <w:rFonts w:ascii="ＭＳ ゴシック" w:hAnsi="ＭＳ ゴシック" w:hint="eastAsia"/>
              </w:rPr>
              <w:t>【例】防火塗料、金属板、防火壁</w:t>
            </w:r>
          </w:p>
        </w:tc>
        <w:tc>
          <w:tcPr>
            <w:tcW w:w="851" w:type="dxa"/>
            <w:tcBorders>
              <w:top w:val="nil"/>
              <w:left w:val="nil"/>
              <w:bottom w:val="single" w:sz="4" w:space="0" w:color="000000"/>
              <w:right w:val="single" w:sz="12" w:space="0" w:color="000000"/>
            </w:tcBorders>
          </w:tcPr>
          <w:p w14:paraId="3E43AC92" w14:textId="4CE20711"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7EE64BB1" w14:textId="77777777" w:rsidTr="004B23A9">
        <w:trPr>
          <w:cantSplit/>
          <w:trHeight w:hRule="exact" w:val="382"/>
        </w:trPr>
        <w:tc>
          <w:tcPr>
            <w:tcW w:w="943" w:type="dxa"/>
            <w:tcBorders>
              <w:top w:val="nil"/>
              <w:left w:val="single" w:sz="12" w:space="0" w:color="000000"/>
              <w:bottom w:val="single" w:sz="4" w:space="0" w:color="000000"/>
              <w:right w:val="single" w:sz="4" w:space="0" w:color="000000"/>
            </w:tcBorders>
          </w:tcPr>
          <w:p w14:paraId="6E719FEA"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22号</w:t>
            </w:r>
          </w:p>
        </w:tc>
        <w:tc>
          <w:tcPr>
            <w:tcW w:w="8005" w:type="dxa"/>
            <w:tcBorders>
              <w:top w:val="nil"/>
              <w:left w:val="nil"/>
              <w:bottom w:val="single" w:sz="4" w:space="0" w:color="000000"/>
              <w:right w:val="single" w:sz="4" w:space="0" w:color="000000"/>
            </w:tcBorders>
          </w:tcPr>
          <w:p w14:paraId="1810B4D1"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rPr>
              <w:t>火薬類･原料の粉塵が飛散するおそれのある設備には､飛散を防止する措置を講じる。</w:t>
            </w:r>
          </w:p>
        </w:tc>
        <w:tc>
          <w:tcPr>
            <w:tcW w:w="851" w:type="dxa"/>
            <w:tcBorders>
              <w:top w:val="nil"/>
              <w:left w:val="nil"/>
              <w:bottom w:val="single" w:sz="4" w:space="0" w:color="000000"/>
              <w:right w:val="single" w:sz="12" w:space="0" w:color="000000"/>
            </w:tcBorders>
          </w:tcPr>
          <w:p w14:paraId="53F5837A" w14:textId="759848B1"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346D6CD6" w14:textId="77777777" w:rsidTr="004B23A9">
        <w:trPr>
          <w:cantSplit/>
          <w:trHeight w:hRule="exact" w:val="604"/>
        </w:trPr>
        <w:tc>
          <w:tcPr>
            <w:tcW w:w="943" w:type="dxa"/>
            <w:tcBorders>
              <w:top w:val="nil"/>
              <w:left w:val="single" w:sz="12" w:space="0" w:color="000000"/>
              <w:bottom w:val="single" w:sz="4" w:space="0" w:color="000000"/>
              <w:right w:val="single" w:sz="4" w:space="0" w:color="000000"/>
            </w:tcBorders>
          </w:tcPr>
          <w:p w14:paraId="63F2C92C"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22号</w:t>
            </w:r>
            <w:r w:rsidRPr="00D26A9C">
              <w:rPr>
                <w:rFonts w:ascii="ＭＳ ゴシック" w:hAnsi="ＭＳ ゴシック" w:hint="eastAsia"/>
                <w:spacing w:val="0"/>
                <w:w w:val="50"/>
              </w:rPr>
              <w:t>の2</w:t>
            </w:r>
          </w:p>
        </w:tc>
        <w:tc>
          <w:tcPr>
            <w:tcW w:w="8005" w:type="dxa"/>
            <w:tcBorders>
              <w:top w:val="nil"/>
              <w:left w:val="nil"/>
              <w:bottom w:val="single" w:sz="4" w:space="0" w:color="000000"/>
              <w:right w:val="single" w:sz="4" w:space="0" w:color="000000"/>
            </w:tcBorders>
          </w:tcPr>
          <w:p w14:paraId="29EC2D65" w14:textId="77777777" w:rsidR="00EE19EF" w:rsidRPr="00D26A9C" w:rsidRDefault="00EE19EF" w:rsidP="008221F3">
            <w:pPr>
              <w:pStyle w:val="a3"/>
              <w:rPr>
                <w:rFonts w:ascii="ＭＳ ゴシック" w:hAnsi="ＭＳ ゴシック"/>
                <w:spacing w:val="-5"/>
              </w:rPr>
            </w:pPr>
            <w:r w:rsidRPr="00D26A9C">
              <w:rPr>
                <w:rFonts w:cs="Century"/>
                <w:spacing w:val="-4"/>
              </w:rPr>
              <w:t xml:space="preserve"> </w:t>
            </w:r>
            <w:r w:rsidRPr="00D26A9C">
              <w:rPr>
                <w:rFonts w:ascii="ＭＳ ゴシック" w:hAnsi="ＭＳ ゴシック" w:hint="eastAsia"/>
                <w:spacing w:val="-5"/>
              </w:rPr>
              <w:t>硝化設備､乾燥設備等の温度変化が起こる設備には発火を防止する措置【例】温度計設置、</w:t>
            </w:r>
          </w:p>
          <w:p w14:paraId="741C9132" w14:textId="7DCF683C" w:rsidR="00EE19EF" w:rsidRPr="00D26A9C" w:rsidRDefault="00EE19EF" w:rsidP="008221F3">
            <w:pPr>
              <w:pStyle w:val="a3"/>
              <w:rPr>
                <w:spacing w:val="0"/>
              </w:rPr>
            </w:pPr>
            <w:r w:rsidRPr="00D26A9C">
              <w:rPr>
                <w:rFonts w:ascii="ＭＳ ゴシック" w:hAnsi="ＭＳ ゴシック" w:hint="eastAsia"/>
                <w:spacing w:val="-5"/>
              </w:rPr>
              <w:t>温度上昇で熱源遮断又は原料供給停止措置</w:t>
            </w:r>
          </w:p>
        </w:tc>
        <w:tc>
          <w:tcPr>
            <w:tcW w:w="851" w:type="dxa"/>
            <w:tcBorders>
              <w:top w:val="nil"/>
              <w:left w:val="nil"/>
              <w:bottom w:val="single" w:sz="4" w:space="0" w:color="000000"/>
              <w:right w:val="single" w:sz="12" w:space="0" w:color="000000"/>
            </w:tcBorders>
          </w:tcPr>
          <w:p w14:paraId="06FB20CE" w14:textId="771BFA9F"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57B5AF01" w14:textId="77777777" w:rsidTr="004B23A9">
        <w:trPr>
          <w:cantSplit/>
          <w:trHeight w:hRule="exact" w:val="289"/>
        </w:trPr>
        <w:tc>
          <w:tcPr>
            <w:tcW w:w="943" w:type="dxa"/>
            <w:tcBorders>
              <w:top w:val="nil"/>
              <w:left w:val="single" w:sz="12" w:space="0" w:color="000000"/>
              <w:bottom w:val="single" w:sz="4" w:space="0" w:color="000000"/>
              <w:right w:val="single" w:sz="4" w:space="0" w:color="000000"/>
            </w:tcBorders>
          </w:tcPr>
          <w:p w14:paraId="64F52BC6"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22号</w:t>
            </w:r>
            <w:r w:rsidRPr="00D26A9C">
              <w:rPr>
                <w:rFonts w:ascii="ＭＳ ゴシック" w:hAnsi="ＭＳ ゴシック" w:hint="eastAsia"/>
                <w:spacing w:val="0"/>
                <w:w w:val="50"/>
              </w:rPr>
              <w:t>の3</w:t>
            </w:r>
          </w:p>
        </w:tc>
        <w:tc>
          <w:tcPr>
            <w:tcW w:w="8005" w:type="dxa"/>
            <w:tcBorders>
              <w:top w:val="nil"/>
              <w:left w:val="nil"/>
              <w:bottom w:val="single" w:sz="4" w:space="0" w:color="000000"/>
              <w:right w:val="single" w:sz="4" w:space="0" w:color="000000"/>
            </w:tcBorders>
          </w:tcPr>
          <w:p w14:paraId="2C9D498F" w14:textId="02E7BB45" w:rsidR="00EE19EF" w:rsidRPr="00D26A9C" w:rsidRDefault="00EE19EF" w:rsidP="00AE225B">
            <w:pPr>
              <w:pStyle w:val="a3"/>
              <w:rPr>
                <w:spacing w:val="0"/>
              </w:rPr>
            </w:pPr>
            <w:r w:rsidRPr="00D26A9C">
              <w:rPr>
                <w:rFonts w:cs="Century"/>
                <w:spacing w:val="0"/>
              </w:rPr>
              <w:t xml:space="preserve"> </w:t>
            </w:r>
            <w:r w:rsidRPr="00D26A9C">
              <w:rPr>
                <w:rFonts w:ascii="ＭＳ ゴシック" w:hAnsi="ＭＳ ゴシック" w:hint="eastAsia"/>
              </w:rPr>
              <w:t>火薬類の加圧設備に過度な加圧を防ぐ措置【例】ｽﾄｯﾊﾟｰ･圧力計等の安全設備の設置</w:t>
            </w:r>
          </w:p>
        </w:tc>
        <w:tc>
          <w:tcPr>
            <w:tcW w:w="851" w:type="dxa"/>
            <w:tcBorders>
              <w:top w:val="nil"/>
              <w:left w:val="nil"/>
              <w:bottom w:val="single" w:sz="4" w:space="0" w:color="000000"/>
              <w:right w:val="single" w:sz="12" w:space="0" w:color="000000"/>
            </w:tcBorders>
          </w:tcPr>
          <w:p w14:paraId="291BCBBE" w14:textId="11B73447"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5FD824D0" w14:textId="77777777" w:rsidTr="004B23A9">
        <w:trPr>
          <w:cantSplit/>
          <w:trHeight w:hRule="exact" w:val="1553"/>
        </w:trPr>
        <w:tc>
          <w:tcPr>
            <w:tcW w:w="943" w:type="dxa"/>
            <w:tcBorders>
              <w:top w:val="nil"/>
              <w:left w:val="single" w:sz="12" w:space="0" w:color="000000"/>
              <w:bottom w:val="single" w:sz="4" w:space="0" w:color="000000"/>
              <w:right w:val="single" w:sz="4" w:space="0" w:color="000000"/>
            </w:tcBorders>
          </w:tcPr>
          <w:p w14:paraId="7007A8B4"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22号</w:t>
            </w:r>
            <w:r w:rsidRPr="00D26A9C">
              <w:rPr>
                <w:rFonts w:ascii="ＭＳ ゴシック" w:hAnsi="ＭＳ ゴシック" w:hint="eastAsia"/>
                <w:spacing w:val="0"/>
                <w:w w:val="50"/>
              </w:rPr>
              <w:t>の4</w:t>
            </w:r>
          </w:p>
        </w:tc>
        <w:tc>
          <w:tcPr>
            <w:tcW w:w="8005" w:type="dxa"/>
            <w:tcBorders>
              <w:top w:val="nil"/>
              <w:left w:val="nil"/>
              <w:bottom w:val="single" w:sz="4" w:space="0" w:color="000000"/>
              <w:right w:val="single" w:sz="4" w:space="0" w:color="000000"/>
            </w:tcBorders>
          </w:tcPr>
          <w:p w14:paraId="440B635D" w14:textId="6F1C2282" w:rsidR="00EE19EF" w:rsidRPr="00D26A9C" w:rsidRDefault="00EE19EF" w:rsidP="0023227D">
            <w:pPr>
              <w:pStyle w:val="a3"/>
              <w:rPr>
                <w:rFonts w:ascii="ＭＳ ゴシック" w:hAnsi="ＭＳ ゴシック"/>
                <w:spacing w:val="-5"/>
              </w:rPr>
            </w:pPr>
            <w:r w:rsidRPr="00D26A9C">
              <w:rPr>
                <w:rFonts w:cs="Century"/>
                <w:spacing w:val="-4"/>
              </w:rPr>
              <w:t xml:space="preserve"> </w:t>
            </w:r>
            <w:r w:rsidRPr="00D26A9C">
              <w:rPr>
                <w:rFonts w:ascii="ＭＳ ゴシック" w:hAnsi="ＭＳ ゴシック" w:hint="eastAsia"/>
                <w:spacing w:val="-5"/>
              </w:rPr>
              <w:t>静電気による爆発･発火のおそれのある工室には､静電気を有効に除去する措置をする。</w:t>
            </w:r>
          </w:p>
          <w:p w14:paraId="6DC98528" w14:textId="77777777" w:rsidR="00EE19EF" w:rsidRPr="00D26A9C" w:rsidRDefault="00EE19EF" w:rsidP="000D0E3B">
            <w:pPr>
              <w:pStyle w:val="a3"/>
              <w:rPr>
                <w:spacing w:val="0"/>
              </w:rPr>
            </w:pPr>
            <w:r w:rsidRPr="00D26A9C">
              <w:rPr>
                <w:rFonts w:hint="eastAsia"/>
                <w:spacing w:val="0"/>
              </w:rPr>
              <w:t>【例】危険工室の入口には､身体の静電気を除去する放電棒等設置</w:t>
            </w:r>
          </w:p>
          <w:p w14:paraId="147CFA75" w14:textId="255BBCAA" w:rsidR="00EE19EF" w:rsidRPr="00D26A9C" w:rsidRDefault="00EE19EF" w:rsidP="000D0E3B">
            <w:pPr>
              <w:pStyle w:val="a3"/>
              <w:rPr>
                <w:spacing w:val="0"/>
              </w:rPr>
            </w:pPr>
            <w:r w:rsidRPr="00D26A9C">
              <w:rPr>
                <w:rFonts w:hint="eastAsia"/>
                <w:spacing w:val="0"/>
              </w:rPr>
              <w:t>【例】設備、装置、器具等は必要に応じ導電性のものを使用し接地する。</w:t>
            </w:r>
          </w:p>
          <w:p w14:paraId="4E881270" w14:textId="3AABDB8A" w:rsidR="00EE19EF" w:rsidRPr="00D26A9C" w:rsidRDefault="00EE19EF" w:rsidP="000D0E3B">
            <w:pPr>
              <w:pStyle w:val="a3"/>
              <w:rPr>
                <w:spacing w:val="0"/>
              </w:rPr>
            </w:pPr>
            <w:r w:rsidRPr="00D26A9C">
              <w:rPr>
                <w:rFonts w:hint="eastAsia"/>
                <w:spacing w:val="0"/>
              </w:rPr>
              <w:t>【例】床、作業台には金属板、導電性マット、導電性塗料を使用し、設置する。</w:t>
            </w:r>
          </w:p>
          <w:p w14:paraId="70DFFE71" w14:textId="59882641" w:rsidR="00EE19EF" w:rsidRPr="00D26A9C" w:rsidRDefault="00EE19EF" w:rsidP="000D0E3B">
            <w:pPr>
              <w:pStyle w:val="a3"/>
              <w:rPr>
                <w:spacing w:val="0"/>
              </w:rPr>
            </w:pPr>
            <w:r w:rsidRPr="00D26A9C">
              <w:rPr>
                <w:rFonts w:hint="eastAsia"/>
                <w:spacing w:val="0"/>
              </w:rPr>
              <w:t>【例】雷薬又は滝剤を配合等する危険工室の床及び作業台には、導電性マット敷と接地</w:t>
            </w:r>
          </w:p>
        </w:tc>
        <w:tc>
          <w:tcPr>
            <w:tcW w:w="851" w:type="dxa"/>
            <w:tcBorders>
              <w:top w:val="nil"/>
              <w:left w:val="nil"/>
              <w:bottom w:val="single" w:sz="4" w:space="0" w:color="000000"/>
              <w:right w:val="single" w:sz="12" w:space="0" w:color="000000"/>
            </w:tcBorders>
          </w:tcPr>
          <w:p w14:paraId="25828F8F" w14:textId="77777777" w:rsidR="00EE19EF" w:rsidRPr="00D26A9C" w:rsidRDefault="00EE19EF" w:rsidP="0023227D">
            <w:pPr>
              <w:pStyle w:val="a3"/>
              <w:jc w:val="center"/>
              <w:rPr>
                <w:rFonts w:ascii="ＭＳ ゴシック" w:hAnsi="ＭＳ ゴシック"/>
              </w:rPr>
            </w:pPr>
          </w:p>
          <w:p w14:paraId="121C2D24" w14:textId="77777777" w:rsidR="00EE19EF" w:rsidRPr="00D26A9C" w:rsidRDefault="00EE19EF" w:rsidP="0023227D">
            <w:pPr>
              <w:pStyle w:val="a3"/>
              <w:jc w:val="center"/>
              <w:rPr>
                <w:rFonts w:ascii="ＭＳ ゴシック" w:hAnsi="ＭＳ ゴシック"/>
              </w:rPr>
            </w:pPr>
          </w:p>
          <w:p w14:paraId="5C313B65" w14:textId="406DF6B7"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7F2B9FE0" w14:textId="77777777" w:rsidTr="004B23A9">
        <w:trPr>
          <w:cantSplit/>
          <w:trHeight w:hRule="exact" w:val="289"/>
        </w:trPr>
        <w:tc>
          <w:tcPr>
            <w:tcW w:w="943" w:type="dxa"/>
            <w:tcBorders>
              <w:top w:val="nil"/>
              <w:left w:val="single" w:sz="12" w:space="0" w:color="000000"/>
              <w:bottom w:val="single" w:sz="4" w:space="0" w:color="000000"/>
              <w:right w:val="single" w:sz="4" w:space="0" w:color="000000"/>
            </w:tcBorders>
          </w:tcPr>
          <w:p w14:paraId="608C984D"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23号</w:t>
            </w:r>
          </w:p>
        </w:tc>
        <w:tc>
          <w:tcPr>
            <w:tcW w:w="8005" w:type="dxa"/>
            <w:tcBorders>
              <w:top w:val="nil"/>
              <w:left w:val="nil"/>
              <w:bottom w:val="single" w:sz="4" w:space="0" w:color="000000"/>
              <w:right w:val="single" w:sz="4" w:space="0" w:color="000000"/>
            </w:tcBorders>
          </w:tcPr>
          <w:p w14:paraId="0CBBBCC9" w14:textId="3F46EFAA"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可燃性ｶﾞｽ･有害ｶﾞｽの発散するおそれのある工室には、排気装置を設ける。</w:t>
            </w:r>
          </w:p>
        </w:tc>
        <w:tc>
          <w:tcPr>
            <w:tcW w:w="851" w:type="dxa"/>
            <w:tcBorders>
              <w:top w:val="nil"/>
              <w:left w:val="nil"/>
              <w:bottom w:val="single" w:sz="4" w:space="0" w:color="000000"/>
              <w:right w:val="single" w:sz="12" w:space="0" w:color="000000"/>
            </w:tcBorders>
          </w:tcPr>
          <w:p w14:paraId="19461355" w14:textId="6D3ECDCB"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79C6897B" w14:textId="77777777" w:rsidTr="004B23A9">
        <w:trPr>
          <w:cantSplit/>
          <w:trHeight w:hRule="exact" w:val="289"/>
        </w:trPr>
        <w:tc>
          <w:tcPr>
            <w:tcW w:w="943" w:type="dxa"/>
            <w:tcBorders>
              <w:top w:val="nil"/>
              <w:left w:val="single" w:sz="12" w:space="0" w:color="000000"/>
              <w:bottom w:val="single" w:sz="4" w:space="0" w:color="000000"/>
              <w:right w:val="single" w:sz="4" w:space="0" w:color="000000"/>
            </w:tcBorders>
          </w:tcPr>
          <w:p w14:paraId="47A15DDE" w14:textId="77777777" w:rsidR="00EE19EF" w:rsidRPr="00D26A9C" w:rsidRDefault="00EE19EF" w:rsidP="0023227D">
            <w:pPr>
              <w:pStyle w:val="a3"/>
              <w:ind w:firstLineChars="100" w:firstLine="190"/>
              <w:rPr>
                <w:rFonts w:ascii="ＭＳ ゴシック" w:hAnsi="ＭＳ ゴシック"/>
                <w:spacing w:val="0"/>
              </w:rPr>
            </w:pPr>
            <w:r w:rsidRPr="00D26A9C">
              <w:rPr>
                <w:rFonts w:ascii="ＭＳ ゴシック" w:hAnsi="ＭＳ ゴシック" w:hint="eastAsia"/>
                <w:spacing w:val="0"/>
              </w:rPr>
              <w:t xml:space="preserve"> </w:t>
            </w:r>
            <w:r w:rsidRPr="00D26A9C">
              <w:rPr>
                <w:rFonts w:ascii="ＭＳ ゴシック" w:hAnsi="ＭＳ ゴシック" w:hint="eastAsia"/>
              </w:rPr>
              <w:t>23号</w:t>
            </w:r>
            <w:r w:rsidRPr="00D26A9C">
              <w:rPr>
                <w:rFonts w:ascii="ＭＳ ゴシック" w:hAnsi="ＭＳ ゴシック" w:hint="eastAsia"/>
                <w:spacing w:val="0"/>
                <w:w w:val="50"/>
              </w:rPr>
              <w:t>の</w:t>
            </w:r>
            <w:r w:rsidRPr="00D26A9C">
              <w:rPr>
                <w:rFonts w:ascii="ＭＳ ゴシック" w:hAnsi="ＭＳ ゴシック" w:hint="eastAsia"/>
              </w:rPr>
              <w:t>2</w:t>
            </w:r>
          </w:p>
        </w:tc>
        <w:tc>
          <w:tcPr>
            <w:tcW w:w="8005" w:type="dxa"/>
            <w:tcBorders>
              <w:top w:val="nil"/>
              <w:left w:val="nil"/>
              <w:bottom w:val="single" w:sz="4" w:space="0" w:color="000000"/>
              <w:right w:val="single" w:sz="4" w:space="0" w:color="000000"/>
            </w:tcBorders>
          </w:tcPr>
          <w:p w14:paraId="149AF37B" w14:textId="05027EB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火薬類の乾燥を行う製造所は乾燥工室を設ける。日乾場で代えることができる。</w:t>
            </w:r>
          </w:p>
        </w:tc>
        <w:tc>
          <w:tcPr>
            <w:tcW w:w="851" w:type="dxa"/>
            <w:tcBorders>
              <w:top w:val="nil"/>
              <w:left w:val="nil"/>
              <w:bottom w:val="single" w:sz="4" w:space="0" w:color="000000"/>
              <w:right w:val="single" w:sz="12" w:space="0" w:color="000000"/>
            </w:tcBorders>
          </w:tcPr>
          <w:p w14:paraId="177B6365" w14:textId="5C643E35"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6F9DC811" w14:textId="77777777" w:rsidTr="004B23A9">
        <w:trPr>
          <w:cantSplit/>
          <w:trHeight w:hRule="exact" w:val="578"/>
        </w:trPr>
        <w:tc>
          <w:tcPr>
            <w:tcW w:w="943" w:type="dxa"/>
            <w:tcBorders>
              <w:top w:val="nil"/>
              <w:left w:val="single" w:sz="12" w:space="0" w:color="000000"/>
              <w:bottom w:val="single" w:sz="4" w:space="0" w:color="000000"/>
              <w:right w:val="single" w:sz="4" w:space="0" w:color="000000"/>
            </w:tcBorders>
          </w:tcPr>
          <w:p w14:paraId="509531CA"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24号</w:t>
            </w:r>
          </w:p>
          <w:p w14:paraId="06A3E0D6"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乾燥装置</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73A73B3E" w14:textId="168604E7" w:rsidR="00EE19EF" w:rsidRPr="00D26A9C" w:rsidRDefault="00EE19EF" w:rsidP="00D44F1F">
            <w:pPr>
              <w:pStyle w:val="a3"/>
              <w:rPr>
                <w:rFonts w:ascii="ＭＳ ゴシック" w:hAnsi="ＭＳ ゴシック"/>
                <w:spacing w:val="0"/>
              </w:rPr>
            </w:pPr>
            <w:r w:rsidRPr="00D26A9C">
              <w:rPr>
                <w:rFonts w:ascii="ＭＳ ゴシック" w:hAnsi="ＭＳ ゴシック" w:cs="Century"/>
                <w:spacing w:val="-4"/>
              </w:rPr>
              <w:t xml:space="preserve"> </w:t>
            </w:r>
            <w:r w:rsidRPr="00D26A9C">
              <w:rPr>
                <w:rFonts w:ascii="ＭＳ ゴシック" w:hAnsi="ＭＳ ゴシック" w:hint="eastAsia"/>
                <w:spacing w:val="-5"/>
              </w:rPr>
              <w:t>乾燥工室内の加温装置で火薬が発火しない措置【例】加温装置を乾燥中の火薬類と隔離して設置する､又は温水式で設定温度が乾燥温度とほぼ同一となる措置。</w:t>
            </w:r>
          </w:p>
        </w:tc>
        <w:tc>
          <w:tcPr>
            <w:tcW w:w="851" w:type="dxa"/>
            <w:tcBorders>
              <w:top w:val="nil"/>
              <w:left w:val="nil"/>
              <w:bottom w:val="single" w:sz="4" w:space="0" w:color="000000"/>
              <w:right w:val="single" w:sz="12" w:space="0" w:color="000000"/>
            </w:tcBorders>
          </w:tcPr>
          <w:p w14:paraId="7198C1E4" w14:textId="41B515E9"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387353AB" w14:textId="77777777" w:rsidTr="004B23A9">
        <w:trPr>
          <w:cantSplit/>
          <w:trHeight w:hRule="exact" w:val="289"/>
        </w:trPr>
        <w:tc>
          <w:tcPr>
            <w:tcW w:w="943" w:type="dxa"/>
            <w:tcBorders>
              <w:top w:val="nil"/>
              <w:left w:val="single" w:sz="12" w:space="0" w:color="000000"/>
              <w:bottom w:val="single" w:sz="4" w:space="0" w:color="000000"/>
              <w:right w:val="single" w:sz="4" w:space="0" w:color="000000"/>
            </w:tcBorders>
          </w:tcPr>
          <w:p w14:paraId="13113235"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24号</w:t>
            </w:r>
            <w:r w:rsidRPr="00D26A9C">
              <w:rPr>
                <w:rFonts w:ascii="ＭＳ ゴシック" w:hAnsi="ＭＳ ゴシック" w:hint="eastAsia"/>
                <w:spacing w:val="0"/>
                <w:w w:val="50"/>
              </w:rPr>
              <w:t>の</w:t>
            </w:r>
            <w:r w:rsidRPr="00D26A9C">
              <w:rPr>
                <w:rFonts w:ascii="ＭＳ ゴシック" w:hAnsi="ＭＳ ゴシック" w:hint="eastAsia"/>
              </w:rPr>
              <w:t>2</w:t>
            </w:r>
          </w:p>
        </w:tc>
        <w:tc>
          <w:tcPr>
            <w:tcW w:w="8005" w:type="dxa"/>
            <w:tcBorders>
              <w:top w:val="nil"/>
              <w:left w:val="nil"/>
              <w:bottom w:val="single" w:sz="4" w:space="0" w:color="000000"/>
              <w:right w:val="single" w:sz="4" w:space="0" w:color="000000"/>
            </w:tcBorders>
          </w:tcPr>
          <w:p w14:paraId="15BFE2D0" w14:textId="00D9868E" w:rsidR="00EE19EF" w:rsidRPr="00D26A9C" w:rsidRDefault="00EE19EF" w:rsidP="00D44F1F">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日乾場の乾燥台は落下による発火防止、砂塵混入防止措置【例】高さは60cm程度とする。</w:t>
            </w:r>
          </w:p>
        </w:tc>
        <w:tc>
          <w:tcPr>
            <w:tcW w:w="851" w:type="dxa"/>
            <w:tcBorders>
              <w:top w:val="nil"/>
              <w:left w:val="nil"/>
              <w:bottom w:val="single" w:sz="4" w:space="0" w:color="000000"/>
              <w:right w:val="single" w:sz="12" w:space="0" w:color="000000"/>
            </w:tcBorders>
          </w:tcPr>
          <w:p w14:paraId="7D6D0AF1" w14:textId="29F09C22"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08A9DB00" w14:textId="77777777" w:rsidTr="004B23A9">
        <w:trPr>
          <w:cantSplit/>
          <w:trHeight w:hRule="exact" w:val="578"/>
        </w:trPr>
        <w:tc>
          <w:tcPr>
            <w:tcW w:w="943" w:type="dxa"/>
            <w:tcBorders>
              <w:top w:val="nil"/>
              <w:left w:val="single" w:sz="12" w:space="0" w:color="000000"/>
              <w:bottom w:val="single" w:sz="4" w:space="0" w:color="000000"/>
              <w:right w:val="single" w:sz="4" w:space="0" w:color="000000"/>
            </w:tcBorders>
          </w:tcPr>
          <w:p w14:paraId="3B5DA921"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24号</w:t>
            </w:r>
            <w:r w:rsidRPr="00D26A9C">
              <w:rPr>
                <w:rFonts w:ascii="ＭＳ ゴシック" w:hAnsi="ＭＳ ゴシック" w:hint="eastAsia"/>
                <w:spacing w:val="0"/>
                <w:w w:val="50"/>
              </w:rPr>
              <w:t>の</w:t>
            </w:r>
            <w:r w:rsidRPr="00D26A9C">
              <w:rPr>
                <w:rFonts w:ascii="ＭＳ ゴシック" w:hAnsi="ＭＳ ゴシック" w:hint="eastAsia"/>
              </w:rPr>
              <w:t>3</w:t>
            </w:r>
          </w:p>
          <w:p w14:paraId="132E20F2"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日乾場</w:t>
            </w:r>
            <w:r w:rsidRPr="00D26A9C">
              <w:rPr>
                <w:rFonts w:ascii="ＭＳ ゴシック" w:hAnsi="ＭＳ ゴシック" w:hint="eastAsia"/>
              </w:rPr>
              <w:t>]</w:t>
            </w:r>
          </w:p>
        </w:tc>
        <w:tc>
          <w:tcPr>
            <w:tcW w:w="8005" w:type="dxa"/>
            <w:tcBorders>
              <w:top w:val="nil"/>
              <w:left w:val="nil"/>
              <w:bottom w:val="single" w:sz="4" w:space="0" w:color="000000"/>
              <w:right w:val="single" w:sz="4" w:space="0" w:color="000000"/>
            </w:tcBorders>
          </w:tcPr>
          <w:p w14:paraId="6BB2A21A"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日乾場とその他施設の距離が20m以下の場合には、①爆発危険の日乾場は簡易土堤又は</w:t>
            </w:r>
          </w:p>
          <w:p w14:paraId="3F01B682"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防爆壁を設ける。</w:t>
            </w:r>
            <w:r w:rsidRPr="00D26A9C">
              <w:rPr>
                <w:rFonts w:ascii="ＭＳ ゴシック" w:hAnsi="ＭＳ ゴシック" w:hint="eastAsia"/>
                <w:spacing w:val="0"/>
              </w:rPr>
              <w:t xml:space="preserve"> </w:t>
            </w:r>
            <w:r w:rsidRPr="00D26A9C">
              <w:rPr>
                <w:rFonts w:ascii="ＭＳ ゴシック" w:hAnsi="ＭＳ ゴシック" w:hint="eastAsia"/>
              </w:rPr>
              <w:t>②発火危険の日乾場は防火壁等の延焼遮断措置を講じる。</w:t>
            </w:r>
          </w:p>
        </w:tc>
        <w:tc>
          <w:tcPr>
            <w:tcW w:w="851" w:type="dxa"/>
            <w:tcBorders>
              <w:top w:val="nil"/>
              <w:left w:val="nil"/>
              <w:bottom w:val="single" w:sz="4" w:space="0" w:color="000000"/>
              <w:right w:val="single" w:sz="12" w:space="0" w:color="000000"/>
            </w:tcBorders>
          </w:tcPr>
          <w:p w14:paraId="3FC364D4" w14:textId="2EFF69BF"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5F9EEF4D" w14:textId="77777777" w:rsidTr="004B23A9">
        <w:trPr>
          <w:cantSplit/>
          <w:trHeight w:hRule="exact" w:val="330"/>
        </w:trPr>
        <w:tc>
          <w:tcPr>
            <w:tcW w:w="943" w:type="dxa"/>
            <w:tcBorders>
              <w:top w:val="nil"/>
              <w:left w:val="single" w:sz="12" w:space="0" w:color="000000"/>
              <w:bottom w:val="single" w:sz="4" w:space="0" w:color="auto"/>
              <w:right w:val="single" w:sz="4" w:space="0" w:color="000000"/>
            </w:tcBorders>
          </w:tcPr>
          <w:p w14:paraId="77433C67"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hint="eastAsia"/>
                <w:spacing w:val="0"/>
              </w:rPr>
              <w:t xml:space="preserve">  </w:t>
            </w:r>
            <w:r w:rsidRPr="00D26A9C">
              <w:rPr>
                <w:rFonts w:ascii="ＭＳ ゴシック" w:hAnsi="ＭＳ ゴシック" w:hint="eastAsia"/>
              </w:rPr>
              <w:t>24号</w:t>
            </w:r>
            <w:r w:rsidRPr="00D26A9C">
              <w:rPr>
                <w:rFonts w:ascii="ＭＳ ゴシック" w:hAnsi="ＭＳ ゴシック" w:hint="eastAsia"/>
                <w:spacing w:val="0"/>
                <w:w w:val="50"/>
              </w:rPr>
              <w:t>の</w:t>
            </w:r>
            <w:r w:rsidRPr="00D26A9C">
              <w:rPr>
                <w:rFonts w:ascii="ＭＳ ゴシック" w:hAnsi="ＭＳ ゴシック" w:hint="eastAsia"/>
              </w:rPr>
              <w:t>4</w:t>
            </w:r>
          </w:p>
        </w:tc>
        <w:tc>
          <w:tcPr>
            <w:tcW w:w="8005" w:type="dxa"/>
            <w:tcBorders>
              <w:top w:val="nil"/>
              <w:left w:val="nil"/>
              <w:bottom w:val="single" w:sz="4" w:space="0" w:color="auto"/>
              <w:right w:val="single" w:sz="4" w:space="0" w:color="000000"/>
            </w:tcBorders>
          </w:tcPr>
          <w:p w14:paraId="69713E77" w14:textId="6CE922BC"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日乾場には､作業終了後に放冷するための設備を設ける。</w:t>
            </w:r>
            <w:r w:rsidRPr="00D26A9C">
              <w:rPr>
                <w:rFonts w:ascii="ＭＳ ゴシック" w:hAnsi="ＭＳ ゴシック" w:hint="eastAsia"/>
                <w:spacing w:val="2"/>
                <w:w w:val="67"/>
                <w:fitText w:val="1800" w:id="-1734619133"/>
              </w:rPr>
              <w:t>[放冷設備は日乾場の付属設備</w:t>
            </w:r>
            <w:r w:rsidRPr="00D26A9C">
              <w:rPr>
                <w:rFonts w:ascii="ＭＳ ゴシック" w:hAnsi="ＭＳ ゴシック" w:hint="eastAsia"/>
                <w:spacing w:val="-20"/>
                <w:w w:val="67"/>
                <w:fitText w:val="1800" w:id="-1734619133"/>
              </w:rPr>
              <w:t>]</w:t>
            </w:r>
          </w:p>
        </w:tc>
        <w:tc>
          <w:tcPr>
            <w:tcW w:w="851" w:type="dxa"/>
            <w:tcBorders>
              <w:top w:val="nil"/>
              <w:left w:val="nil"/>
              <w:bottom w:val="single" w:sz="4" w:space="0" w:color="auto"/>
              <w:right w:val="single" w:sz="12" w:space="0" w:color="000000"/>
            </w:tcBorders>
          </w:tcPr>
          <w:p w14:paraId="38764F98" w14:textId="6E7DB8E1"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1AF69E8E" w14:textId="77777777" w:rsidTr="004B23A9">
        <w:trPr>
          <w:cantSplit/>
          <w:trHeight w:hRule="exact" w:val="338"/>
        </w:trPr>
        <w:tc>
          <w:tcPr>
            <w:tcW w:w="943" w:type="dxa"/>
            <w:tcBorders>
              <w:top w:val="single" w:sz="4" w:space="0" w:color="auto"/>
              <w:left w:val="single" w:sz="12" w:space="0" w:color="000000"/>
              <w:bottom w:val="single" w:sz="4" w:space="0" w:color="000000"/>
              <w:right w:val="single" w:sz="4" w:space="0" w:color="000000"/>
            </w:tcBorders>
          </w:tcPr>
          <w:p w14:paraId="6F4F3CBA" w14:textId="77777777" w:rsidR="00EE19EF" w:rsidRPr="00D26A9C" w:rsidRDefault="00EE19EF" w:rsidP="0023227D">
            <w:pPr>
              <w:pStyle w:val="a3"/>
              <w:ind w:firstLineChars="95" w:firstLine="179"/>
              <w:rPr>
                <w:rFonts w:cs="Century"/>
                <w:spacing w:val="0"/>
              </w:rPr>
            </w:pPr>
            <w:r w:rsidRPr="00D26A9C">
              <w:rPr>
                <w:rFonts w:ascii="ＭＳ ゴシック" w:hAnsi="ＭＳ ゴシック" w:hint="eastAsia"/>
              </w:rPr>
              <w:t>24号</w:t>
            </w:r>
            <w:r w:rsidRPr="00D26A9C">
              <w:rPr>
                <w:rFonts w:ascii="ＭＳ ゴシック" w:hAnsi="ＭＳ ゴシック" w:hint="eastAsia"/>
                <w:spacing w:val="0"/>
                <w:w w:val="50"/>
              </w:rPr>
              <w:t>の</w:t>
            </w:r>
            <w:r w:rsidRPr="00D26A9C">
              <w:rPr>
                <w:rFonts w:ascii="ＭＳ ゴシック" w:hAnsi="ＭＳ ゴシック" w:hint="eastAsia"/>
              </w:rPr>
              <w:t>5</w:t>
            </w:r>
          </w:p>
        </w:tc>
        <w:tc>
          <w:tcPr>
            <w:tcW w:w="8005" w:type="dxa"/>
            <w:tcBorders>
              <w:top w:val="single" w:sz="4" w:space="0" w:color="auto"/>
              <w:left w:val="nil"/>
              <w:bottom w:val="single" w:sz="4" w:space="0" w:color="000000"/>
              <w:right w:val="single" w:sz="4" w:space="0" w:color="000000"/>
            </w:tcBorders>
          </w:tcPr>
          <w:p w14:paraId="4DD9B104" w14:textId="77777777" w:rsidR="00EE19EF" w:rsidRPr="00D26A9C" w:rsidRDefault="00EE19EF" w:rsidP="0023227D">
            <w:pPr>
              <w:pStyle w:val="a3"/>
              <w:ind w:firstLineChars="32" w:firstLine="61"/>
              <w:rPr>
                <w:rFonts w:cs="Century"/>
                <w:spacing w:val="0"/>
              </w:rPr>
            </w:pPr>
            <w:r w:rsidRPr="00D26A9C">
              <w:rPr>
                <w:rFonts w:cs="Century" w:hint="eastAsia"/>
                <w:spacing w:val="0"/>
              </w:rPr>
              <w:t>星打ち場、星掛け場の日光の直射を防ぐ措置</w:t>
            </w:r>
          </w:p>
        </w:tc>
        <w:tc>
          <w:tcPr>
            <w:tcW w:w="851" w:type="dxa"/>
            <w:tcBorders>
              <w:top w:val="single" w:sz="4" w:space="0" w:color="auto"/>
              <w:left w:val="nil"/>
              <w:bottom w:val="single" w:sz="4" w:space="0" w:color="000000"/>
              <w:right w:val="single" w:sz="12" w:space="0" w:color="000000"/>
            </w:tcBorders>
          </w:tcPr>
          <w:p w14:paraId="3368D3A0" w14:textId="68AD287D" w:rsidR="00EE19EF" w:rsidRPr="00D26A9C" w:rsidRDefault="00EE19EF" w:rsidP="0023227D">
            <w:pPr>
              <w:pStyle w:val="a3"/>
              <w:jc w:val="center"/>
              <w:rPr>
                <w:rFonts w:ascii="ＭＳ ゴシック" w:hAnsi="ＭＳ ゴシック"/>
                <w:strike/>
              </w:rPr>
            </w:pPr>
            <w:r w:rsidRPr="00D26A9C">
              <w:rPr>
                <w:rFonts w:ascii="ＭＳ ゴシック" w:hAnsi="ＭＳ ゴシック" w:hint="eastAsia"/>
              </w:rPr>
              <w:t>□</w:t>
            </w:r>
          </w:p>
        </w:tc>
      </w:tr>
      <w:tr w:rsidR="00D26A9C" w:rsidRPr="00D26A9C" w14:paraId="40F21935" w14:textId="77777777" w:rsidTr="004B23A9">
        <w:trPr>
          <w:cantSplit/>
          <w:trHeight w:hRule="exact" w:val="863"/>
        </w:trPr>
        <w:tc>
          <w:tcPr>
            <w:tcW w:w="943" w:type="dxa"/>
            <w:tcBorders>
              <w:top w:val="nil"/>
              <w:left w:val="single" w:sz="12" w:space="0" w:color="000000"/>
              <w:bottom w:val="single" w:sz="4" w:space="0" w:color="auto"/>
              <w:right w:val="single" w:sz="4" w:space="0" w:color="000000"/>
            </w:tcBorders>
          </w:tcPr>
          <w:p w14:paraId="022D6962" w14:textId="18751920"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25号</w:t>
            </w:r>
          </w:p>
          <w:p w14:paraId="23308622" w14:textId="77777777" w:rsidR="00EE19EF" w:rsidRPr="00D26A9C" w:rsidRDefault="00EE19EF" w:rsidP="0023227D">
            <w:pPr>
              <w:pStyle w:val="a3"/>
              <w:rPr>
                <w:spacing w:val="0"/>
              </w:rPr>
            </w:pPr>
            <w:r w:rsidRPr="00D26A9C">
              <w:rPr>
                <w:rFonts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廃薬場等</w:t>
            </w:r>
            <w:r w:rsidRPr="00D26A9C">
              <w:rPr>
                <w:rFonts w:ascii="ＭＳ ゴシック" w:hAnsi="ＭＳ ゴシック" w:hint="eastAsia"/>
              </w:rPr>
              <w:t>]</w:t>
            </w:r>
          </w:p>
        </w:tc>
        <w:tc>
          <w:tcPr>
            <w:tcW w:w="8005" w:type="dxa"/>
            <w:tcBorders>
              <w:top w:val="nil"/>
              <w:left w:val="nil"/>
              <w:bottom w:val="single" w:sz="4" w:space="0" w:color="auto"/>
              <w:right w:val="single" w:sz="4" w:space="0" w:color="000000"/>
            </w:tcBorders>
          </w:tcPr>
          <w:p w14:paraId="18FC911F" w14:textId="2943EEA1" w:rsidR="00EE19EF" w:rsidRPr="00D26A9C" w:rsidRDefault="00EE19EF" w:rsidP="0023227D">
            <w:pPr>
              <w:pStyle w:val="a3"/>
              <w:rPr>
                <w:rFonts w:ascii="ＭＳ ゴシック" w:hAnsi="ＭＳ ゴシック"/>
                <w:spacing w:val="-5"/>
              </w:rPr>
            </w:pPr>
            <w:r w:rsidRPr="00D26A9C">
              <w:rPr>
                <w:rFonts w:cs="Century" w:hint="eastAsia"/>
                <w:spacing w:val="-4"/>
              </w:rPr>
              <w:t>①</w:t>
            </w:r>
            <w:r w:rsidRPr="00D26A9C">
              <w:rPr>
                <w:rFonts w:ascii="ＭＳ ゴシック" w:hAnsi="ＭＳ ゴシック" w:hint="eastAsia"/>
                <w:spacing w:val="-5"/>
              </w:rPr>
              <w:t>爆発･燃焼試験場､発射試験場､廃薬焼却場は危険区域内に設ける。</w:t>
            </w:r>
          </w:p>
          <w:p w14:paraId="0BCAFE00" w14:textId="77777777" w:rsidR="00EE19EF" w:rsidRPr="00D26A9C" w:rsidRDefault="00EE19EF" w:rsidP="00F97B22">
            <w:pPr>
              <w:pStyle w:val="a3"/>
              <w:rPr>
                <w:rFonts w:ascii="ＭＳ ゴシック" w:hAnsi="ＭＳ ゴシック"/>
              </w:rPr>
            </w:pPr>
            <w:r w:rsidRPr="00D26A9C">
              <w:rPr>
                <w:rFonts w:ascii="ＭＳ ゴシック" w:hAnsi="ＭＳ ゴシック" w:hint="eastAsia"/>
                <w:spacing w:val="-5"/>
              </w:rPr>
              <w:t>②土堤､防爆壁</w:t>
            </w:r>
            <w:r w:rsidRPr="00D26A9C">
              <w:rPr>
                <w:rFonts w:cs="Century"/>
                <w:spacing w:val="0"/>
              </w:rPr>
              <w:t xml:space="preserve"> </w:t>
            </w:r>
            <w:r w:rsidRPr="00D26A9C">
              <w:rPr>
                <w:rFonts w:ascii="ＭＳ ゴシック" w:hAnsi="ＭＳ ゴシック" w:hint="eastAsia"/>
              </w:rPr>
              <w:t>､防火壁を設けて延焼を防止</w:t>
            </w:r>
          </w:p>
          <w:p w14:paraId="032B7E6D" w14:textId="077CCBA5" w:rsidR="00EE19EF" w:rsidRPr="00D26A9C" w:rsidRDefault="00EE19EF" w:rsidP="00F97B22">
            <w:pPr>
              <w:pStyle w:val="a3"/>
              <w:rPr>
                <w:spacing w:val="0"/>
              </w:rPr>
            </w:pPr>
            <w:r w:rsidRPr="00D26A9C">
              <w:rPr>
                <w:rFonts w:ascii="ＭＳ ゴシック" w:hAnsi="ＭＳ ゴシック" w:hint="eastAsia"/>
              </w:rPr>
              <w:t>③火災を防止する措置　【例】周囲の樹木､雑草等の伐採又は散水しておく。</w:t>
            </w:r>
          </w:p>
        </w:tc>
        <w:tc>
          <w:tcPr>
            <w:tcW w:w="851" w:type="dxa"/>
            <w:tcBorders>
              <w:top w:val="nil"/>
              <w:left w:val="nil"/>
              <w:bottom w:val="single" w:sz="4" w:space="0" w:color="auto"/>
              <w:right w:val="single" w:sz="12" w:space="0" w:color="000000"/>
            </w:tcBorders>
          </w:tcPr>
          <w:p w14:paraId="1090FC25" w14:textId="77777777" w:rsidR="00EE19EF" w:rsidRPr="00D26A9C" w:rsidRDefault="00EE19EF" w:rsidP="0023227D">
            <w:pPr>
              <w:pStyle w:val="a3"/>
              <w:jc w:val="center"/>
              <w:rPr>
                <w:rFonts w:ascii="ＭＳ ゴシック" w:hAnsi="ＭＳ ゴシック"/>
              </w:rPr>
            </w:pPr>
          </w:p>
          <w:p w14:paraId="369DD704" w14:textId="2DD0F52C"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41F8D929" w14:textId="77777777" w:rsidTr="004B23A9">
        <w:trPr>
          <w:cantSplit/>
          <w:trHeight w:hRule="exact" w:val="592"/>
        </w:trPr>
        <w:tc>
          <w:tcPr>
            <w:tcW w:w="943" w:type="dxa"/>
            <w:tcBorders>
              <w:top w:val="nil"/>
              <w:left w:val="single" w:sz="12" w:space="0" w:color="000000"/>
              <w:bottom w:val="single" w:sz="4" w:space="0" w:color="auto"/>
              <w:right w:val="single" w:sz="4" w:space="0" w:color="000000"/>
            </w:tcBorders>
          </w:tcPr>
          <w:p w14:paraId="0CBB4919"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26号</w:t>
            </w:r>
          </w:p>
          <w:p w14:paraId="07F00AF8" w14:textId="77777777" w:rsidR="00EE19EF" w:rsidRPr="00D26A9C" w:rsidRDefault="00EE19EF" w:rsidP="0023227D">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運搬容器</w:t>
            </w:r>
            <w:r w:rsidRPr="00D26A9C">
              <w:rPr>
                <w:rFonts w:ascii="ＭＳ ゴシック" w:hAnsi="ＭＳ ゴシック" w:hint="eastAsia"/>
              </w:rPr>
              <w:t>]</w:t>
            </w:r>
          </w:p>
        </w:tc>
        <w:tc>
          <w:tcPr>
            <w:tcW w:w="8005" w:type="dxa"/>
            <w:tcBorders>
              <w:top w:val="nil"/>
              <w:left w:val="nil"/>
              <w:bottom w:val="single" w:sz="4" w:space="0" w:color="auto"/>
              <w:right w:val="single" w:sz="4" w:space="0" w:color="000000"/>
            </w:tcBorders>
          </w:tcPr>
          <w:p w14:paraId="4AF0A0D5" w14:textId="46F829F7" w:rsidR="00EE19EF" w:rsidRPr="00D26A9C" w:rsidRDefault="00EE19EF" w:rsidP="004B23A9">
            <w:pPr>
              <w:pStyle w:val="a3"/>
              <w:rPr>
                <w:rFonts w:ascii="ＭＳ ゴシック" w:hAnsi="ＭＳ ゴシック"/>
                <w:spacing w:val="0"/>
              </w:rPr>
            </w:pPr>
            <w:r w:rsidRPr="00D26A9C">
              <w:rPr>
                <w:rFonts w:ascii="ＭＳ ゴシック" w:hAnsi="ＭＳ ゴシック" w:cs="Century"/>
                <w:spacing w:val="-4"/>
              </w:rPr>
              <w:t xml:space="preserve"> </w:t>
            </w:r>
            <w:r w:rsidRPr="00D26A9C">
              <w:rPr>
                <w:rFonts w:ascii="ＭＳ ゴシック" w:hAnsi="ＭＳ ゴシック" w:hint="eastAsia"/>
                <w:spacing w:val="-5"/>
              </w:rPr>
              <w:t>火薬類･原料の運搬容器はち密軟質で､収容物と化学作用を起こさない材料で、確実に蓋</w:t>
            </w:r>
            <w:r w:rsidRPr="00D26A9C">
              <w:rPr>
                <w:rFonts w:ascii="ＭＳ ゴシック" w:hAnsi="ＭＳ ゴシック" w:cs="Century"/>
                <w:spacing w:val="0"/>
              </w:rPr>
              <w:t xml:space="preserve"> </w:t>
            </w:r>
            <w:r w:rsidRPr="00D26A9C">
              <w:rPr>
                <w:rFonts w:ascii="ＭＳ ゴシック" w:hAnsi="ＭＳ ゴシック" w:hint="eastAsia"/>
              </w:rPr>
              <w:t>ができる構造とする。</w:t>
            </w:r>
          </w:p>
        </w:tc>
        <w:tc>
          <w:tcPr>
            <w:tcW w:w="851" w:type="dxa"/>
            <w:tcBorders>
              <w:top w:val="nil"/>
              <w:left w:val="nil"/>
              <w:bottom w:val="single" w:sz="4" w:space="0" w:color="auto"/>
              <w:right w:val="single" w:sz="12" w:space="0" w:color="000000"/>
            </w:tcBorders>
          </w:tcPr>
          <w:p w14:paraId="0C56EDEA" w14:textId="41A2AEC9" w:rsidR="00EE19EF" w:rsidRPr="00D26A9C" w:rsidRDefault="00EE19EF" w:rsidP="0023227D">
            <w:pPr>
              <w:pStyle w:val="a3"/>
              <w:jc w:val="center"/>
              <w:rPr>
                <w:rFonts w:ascii="ＭＳ ゴシック" w:hAnsi="ＭＳ ゴシック"/>
                <w:spacing w:val="0"/>
              </w:rPr>
            </w:pPr>
            <w:r w:rsidRPr="00D26A9C">
              <w:rPr>
                <w:rFonts w:ascii="ＭＳ ゴシック" w:hAnsi="ＭＳ ゴシック" w:hint="eastAsia"/>
              </w:rPr>
              <w:t>□</w:t>
            </w:r>
          </w:p>
        </w:tc>
      </w:tr>
      <w:tr w:rsidR="00D26A9C" w:rsidRPr="00D26A9C" w14:paraId="0DB25227" w14:textId="77777777" w:rsidTr="004B23A9">
        <w:trPr>
          <w:cantSplit/>
          <w:trHeight w:hRule="exact" w:val="578"/>
        </w:trPr>
        <w:tc>
          <w:tcPr>
            <w:tcW w:w="943" w:type="dxa"/>
            <w:tcBorders>
              <w:top w:val="single" w:sz="4" w:space="0" w:color="auto"/>
              <w:left w:val="single" w:sz="12" w:space="0" w:color="000000"/>
              <w:bottom w:val="single" w:sz="4" w:space="0" w:color="000000"/>
              <w:right w:val="single" w:sz="4" w:space="0" w:color="000000"/>
            </w:tcBorders>
          </w:tcPr>
          <w:p w14:paraId="6F1DE0F2" w14:textId="77777777" w:rsidR="00E6435E" w:rsidRPr="00D26A9C" w:rsidRDefault="00E6435E" w:rsidP="00ED653E">
            <w:pPr>
              <w:pStyle w:val="a3"/>
              <w:ind w:firstLineChars="100" w:firstLine="190"/>
              <w:rPr>
                <w:rFonts w:ascii="ＭＳ ゴシック" w:hAnsi="ＭＳ ゴシック"/>
                <w:spacing w:val="0"/>
              </w:rPr>
            </w:pPr>
            <w:r w:rsidRPr="00D26A9C">
              <w:rPr>
                <w:rFonts w:ascii="ＭＳ ゴシック" w:hAnsi="ＭＳ ゴシック" w:hint="eastAsia"/>
                <w:spacing w:val="0"/>
              </w:rPr>
              <w:t xml:space="preserve"> </w:t>
            </w:r>
            <w:r w:rsidRPr="00D26A9C">
              <w:rPr>
                <w:rFonts w:ascii="ＭＳ ゴシック" w:hAnsi="ＭＳ ゴシック" w:hint="eastAsia"/>
              </w:rPr>
              <w:t>27号</w:t>
            </w:r>
          </w:p>
          <w:p w14:paraId="684B9B46" w14:textId="77777777" w:rsidR="00E6435E" w:rsidRPr="00D26A9C" w:rsidRDefault="00E6435E" w:rsidP="00ED653E">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w:t>
            </w:r>
            <w:r w:rsidRPr="00D26A9C">
              <w:rPr>
                <w:rFonts w:ascii="ＭＳ ゴシック" w:hAnsi="ＭＳ ゴシック" w:hint="eastAsia"/>
                <w:spacing w:val="0"/>
                <w:w w:val="50"/>
              </w:rPr>
              <w:t>運搬車</w:t>
            </w:r>
            <w:r w:rsidRPr="00D26A9C">
              <w:rPr>
                <w:rFonts w:ascii="ＭＳ ゴシック" w:hAnsi="ＭＳ ゴシック" w:hint="eastAsia"/>
              </w:rPr>
              <w:t>]</w:t>
            </w:r>
          </w:p>
        </w:tc>
        <w:tc>
          <w:tcPr>
            <w:tcW w:w="8005" w:type="dxa"/>
            <w:tcBorders>
              <w:top w:val="single" w:sz="4" w:space="0" w:color="auto"/>
              <w:left w:val="nil"/>
              <w:bottom w:val="single" w:sz="4" w:space="0" w:color="000000"/>
              <w:right w:val="single" w:sz="4" w:space="0" w:color="000000"/>
            </w:tcBorders>
          </w:tcPr>
          <w:p w14:paraId="3790B3E8" w14:textId="77777777" w:rsidR="00E6435E" w:rsidRPr="00D26A9C" w:rsidRDefault="00E6435E" w:rsidP="00ED653E">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rPr>
              <w:t>危険区域内の火薬類運搬車は、火薬類の発火のおそれのないもの【例】摩擦･振動を与えない手押し車､蓄電池車､ﾃﾞｨｰｾﾞﾙ車、ガソリン車（各車制約有）</w:t>
            </w:r>
          </w:p>
        </w:tc>
        <w:tc>
          <w:tcPr>
            <w:tcW w:w="851" w:type="dxa"/>
            <w:tcBorders>
              <w:top w:val="single" w:sz="4" w:space="0" w:color="auto"/>
              <w:left w:val="nil"/>
              <w:bottom w:val="single" w:sz="4" w:space="0" w:color="000000"/>
              <w:right w:val="single" w:sz="12" w:space="0" w:color="000000"/>
            </w:tcBorders>
          </w:tcPr>
          <w:p w14:paraId="45529F33" w14:textId="4FAAE104" w:rsidR="00E6435E" w:rsidRPr="00D26A9C" w:rsidRDefault="00E6435E" w:rsidP="00ED653E">
            <w:pPr>
              <w:pStyle w:val="a3"/>
              <w:jc w:val="center"/>
              <w:rPr>
                <w:rFonts w:ascii="ＭＳ ゴシック" w:hAnsi="ＭＳ ゴシック"/>
                <w:spacing w:val="0"/>
              </w:rPr>
            </w:pPr>
            <w:r w:rsidRPr="00D26A9C">
              <w:rPr>
                <w:rFonts w:ascii="ＭＳ ゴシック" w:hAnsi="ＭＳ ゴシック" w:hint="eastAsia"/>
              </w:rPr>
              <w:t>□</w:t>
            </w:r>
          </w:p>
        </w:tc>
      </w:tr>
      <w:tr w:rsidR="00E6435E" w:rsidRPr="00D26A9C" w14:paraId="7EA4F117" w14:textId="77777777" w:rsidTr="004B23A9">
        <w:trPr>
          <w:cantSplit/>
          <w:trHeight w:hRule="exact" w:val="289"/>
        </w:trPr>
        <w:tc>
          <w:tcPr>
            <w:tcW w:w="943" w:type="dxa"/>
            <w:tcBorders>
              <w:top w:val="nil"/>
              <w:left w:val="single" w:sz="12" w:space="0" w:color="000000"/>
              <w:bottom w:val="single" w:sz="12" w:space="0" w:color="auto"/>
              <w:right w:val="single" w:sz="4" w:space="0" w:color="000000"/>
            </w:tcBorders>
          </w:tcPr>
          <w:p w14:paraId="0D0667DB" w14:textId="77777777" w:rsidR="00E6435E" w:rsidRPr="00D26A9C" w:rsidRDefault="00E6435E" w:rsidP="00ED653E">
            <w:pPr>
              <w:pStyle w:val="a3"/>
              <w:rPr>
                <w:rFonts w:ascii="ＭＳ ゴシック" w:hAnsi="ＭＳ ゴシック"/>
                <w:spacing w:val="0"/>
              </w:rPr>
            </w:pPr>
            <w:r w:rsidRPr="00D26A9C">
              <w:rPr>
                <w:rFonts w:ascii="ＭＳ ゴシック" w:hAnsi="ＭＳ ゴシック" w:cs="Century"/>
                <w:spacing w:val="0"/>
              </w:rPr>
              <w:t xml:space="preserve"> </w:t>
            </w:r>
            <w:r w:rsidRPr="00D26A9C">
              <w:rPr>
                <w:rFonts w:ascii="ＭＳ ゴシック" w:hAnsi="ＭＳ ゴシック" w:hint="eastAsia"/>
                <w:spacing w:val="0"/>
              </w:rPr>
              <w:t xml:space="preserve">  </w:t>
            </w:r>
            <w:r w:rsidRPr="00D26A9C">
              <w:rPr>
                <w:rFonts w:ascii="ＭＳ ゴシック" w:hAnsi="ＭＳ ゴシック" w:hint="eastAsia"/>
              </w:rPr>
              <w:t>28号</w:t>
            </w:r>
          </w:p>
        </w:tc>
        <w:tc>
          <w:tcPr>
            <w:tcW w:w="8005" w:type="dxa"/>
            <w:tcBorders>
              <w:top w:val="nil"/>
              <w:left w:val="nil"/>
              <w:bottom w:val="single" w:sz="12" w:space="0" w:color="auto"/>
              <w:right w:val="single" w:sz="4" w:space="0" w:color="000000"/>
            </w:tcBorders>
          </w:tcPr>
          <w:p w14:paraId="49CAED30" w14:textId="77777777" w:rsidR="00E6435E" w:rsidRPr="00D26A9C" w:rsidRDefault="00E6435E" w:rsidP="00ED653E">
            <w:pPr>
              <w:pStyle w:val="a3"/>
              <w:rPr>
                <w:rFonts w:ascii="ＭＳ ゴシック" w:hAnsi="ＭＳ ゴシック"/>
                <w:spacing w:val="0"/>
              </w:rPr>
            </w:pPr>
            <w:r w:rsidRPr="00D26A9C">
              <w:rPr>
                <w:rFonts w:ascii="ＭＳ ゴシック" w:hAnsi="ＭＳ ゴシック" w:cs="Century"/>
                <w:spacing w:val="-4"/>
              </w:rPr>
              <w:t xml:space="preserve"> </w:t>
            </w:r>
            <w:r w:rsidRPr="00D26A9C">
              <w:rPr>
                <w:rFonts w:ascii="ＭＳ ゴシック" w:hAnsi="ＭＳ ゴシック" w:hint="eastAsia"/>
                <w:spacing w:val="-5"/>
              </w:rPr>
              <w:t>火薬類運搬通路の路面と勾配は安全に運搬できるもの【例】平坦で､勾配1/50以下</w:t>
            </w:r>
          </w:p>
        </w:tc>
        <w:tc>
          <w:tcPr>
            <w:tcW w:w="851" w:type="dxa"/>
            <w:tcBorders>
              <w:top w:val="nil"/>
              <w:left w:val="nil"/>
              <w:bottom w:val="single" w:sz="12" w:space="0" w:color="auto"/>
              <w:right w:val="single" w:sz="12" w:space="0" w:color="000000"/>
            </w:tcBorders>
          </w:tcPr>
          <w:p w14:paraId="08FA1FDC" w14:textId="698736CF" w:rsidR="00E6435E" w:rsidRPr="00D26A9C" w:rsidRDefault="00E6435E" w:rsidP="00ED653E">
            <w:pPr>
              <w:pStyle w:val="a3"/>
              <w:jc w:val="center"/>
              <w:rPr>
                <w:rFonts w:ascii="ＭＳ ゴシック" w:hAnsi="ＭＳ ゴシック"/>
                <w:spacing w:val="0"/>
              </w:rPr>
            </w:pPr>
            <w:r w:rsidRPr="00D26A9C">
              <w:rPr>
                <w:rFonts w:ascii="ＭＳ ゴシック" w:hAnsi="ＭＳ ゴシック" w:hint="eastAsia"/>
              </w:rPr>
              <w:t>□</w:t>
            </w:r>
          </w:p>
        </w:tc>
      </w:tr>
    </w:tbl>
    <w:p w14:paraId="0C12AB9F" w14:textId="4FCD5DCF" w:rsidR="00AE089B" w:rsidRPr="00D26A9C" w:rsidRDefault="00AE089B" w:rsidP="00E31A9C">
      <w:pPr>
        <w:pStyle w:val="a3"/>
        <w:jc w:val="left"/>
        <w:outlineLvl w:val="0"/>
        <w:rPr>
          <w:spacing w:val="0"/>
        </w:rPr>
      </w:pPr>
    </w:p>
    <w:tbl>
      <w:tblPr>
        <w:tblW w:w="9799" w:type="dxa"/>
        <w:tblInd w:w="109" w:type="dxa"/>
        <w:tblLayout w:type="fixed"/>
        <w:tblCellMar>
          <w:left w:w="11" w:type="dxa"/>
          <w:right w:w="11" w:type="dxa"/>
        </w:tblCellMar>
        <w:tblLook w:val="0000" w:firstRow="0" w:lastRow="0" w:firstColumn="0" w:lastColumn="0" w:noHBand="0" w:noVBand="0"/>
      </w:tblPr>
      <w:tblGrid>
        <w:gridCol w:w="940"/>
        <w:gridCol w:w="8008"/>
        <w:gridCol w:w="851"/>
      </w:tblGrid>
      <w:tr w:rsidR="00D26A9C" w:rsidRPr="00D26A9C" w14:paraId="33C92411" w14:textId="77777777" w:rsidTr="004B23A9">
        <w:trPr>
          <w:cantSplit/>
          <w:trHeight w:hRule="exact" w:val="287"/>
        </w:trPr>
        <w:tc>
          <w:tcPr>
            <w:tcW w:w="940" w:type="dxa"/>
            <w:tcBorders>
              <w:top w:val="single" w:sz="12" w:space="0" w:color="000000"/>
              <w:left w:val="single" w:sz="12" w:space="0" w:color="000000"/>
              <w:bottom w:val="single" w:sz="4" w:space="0" w:color="000000"/>
              <w:right w:val="single" w:sz="4" w:space="0" w:color="000000"/>
            </w:tcBorders>
          </w:tcPr>
          <w:p w14:paraId="434EABA2" w14:textId="77777777" w:rsidR="00C93FAD" w:rsidRPr="00D26A9C" w:rsidRDefault="00C93FAD" w:rsidP="00C93FAD">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w w:val="50"/>
                <w:kern w:val="0"/>
                <w:sz w:val="19"/>
                <w:szCs w:val="19"/>
              </w:rPr>
              <w:t>規則第</w:t>
            </w:r>
            <w:r w:rsidRPr="00D26A9C">
              <w:rPr>
                <w:rFonts w:ascii="ＭＳ ゴシック" w:eastAsia="ＭＳ ゴシック" w:hAnsi="ＭＳ ゴシック" w:cs="ＭＳ ゴシック" w:hint="eastAsia"/>
                <w:spacing w:val="-1"/>
                <w:kern w:val="0"/>
                <w:sz w:val="19"/>
                <w:szCs w:val="19"/>
              </w:rPr>
              <w:t>5</w:t>
            </w:r>
            <w:r w:rsidRPr="00D26A9C">
              <w:rPr>
                <w:rFonts w:ascii="ＭＳ ゴシック" w:eastAsia="ＭＳ ゴシック" w:hAnsi="ＭＳ ゴシック" w:cs="ＭＳ ゴシック" w:hint="eastAsia"/>
                <w:w w:val="50"/>
                <w:kern w:val="0"/>
                <w:sz w:val="19"/>
                <w:szCs w:val="19"/>
              </w:rPr>
              <w:t>条第</w:t>
            </w:r>
            <w:r w:rsidRPr="00D26A9C">
              <w:rPr>
                <w:rFonts w:ascii="ＭＳ ゴシック" w:eastAsia="ＭＳ ゴシック" w:hAnsi="ＭＳ ゴシック" w:cs="ＭＳ ゴシック" w:hint="eastAsia"/>
                <w:spacing w:val="-1"/>
                <w:kern w:val="0"/>
                <w:sz w:val="19"/>
                <w:szCs w:val="19"/>
              </w:rPr>
              <w:t>1</w:t>
            </w:r>
            <w:r w:rsidRPr="00D26A9C">
              <w:rPr>
                <w:rFonts w:ascii="ＭＳ ゴシック" w:eastAsia="ＭＳ ゴシック" w:hAnsi="ＭＳ ゴシック" w:cs="ＭＳ ゴシック" w:hint="eastAsia"/>
                <w:w w:val="50"/>
                <w:kern w:val="0"/>
                <w:sz w:val="19"/>
                <w:szCs w:val="19"/>
              </w:rPr>
              <w:t>項</w:t>
            </w:r>
          </w:p>
        </w:tc>
        <w:tc>
          <w:tcPr>
            <w:tcW w:w="8008" w:type="dxa"/>
            <w:tcBorders>
              <w:top w:val="single" w:sz="12" w:space="0" w:color="000000"/>
              <w:left w:val="nil"/>
              <w:bottom w:val="single" w:sz="4" w:space="0" w:color="000000"/>
              <w:right w:val="single" w:sz="4" w:space="0" w:color="000000"/>
            </w:tcBorders>
          </w:tcPr>
          <w:p w14:paraId="3C1B3A85" w14:textId="4B30BD7C" w:rsidR="00C93FAD" w:rsidRPr="00D26A9C" w:rsidRDefault="00C93FAD" w:rsidP="00C93FAD">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15"/>
                <w:sz w:val="18"/>
                <w:szCs w:val="18"/>
              </w:rPr>
              <w:t xml:space="preserve"> </w:t>
            </w:r>
            <w:r w:rsidRPr="00D26A9C">
              <w:rPr>
                <w:rFonts w:ascii="ＭＳ ゴシック" w:eastAsia="ＭＳ ゴシック" w:hAnsi="ＭＳ ゴシック" w:hint="eastAsia"/>
                <w:sz w:val="18"/>
                <w:szCs w:val="18"/>
              </w:rPr>
              <w:t>基準（適合する場合は　☑、該当しない場合は</w:t>
            </w:r>
            <w:r w:rsidRPr="00D26A9C">
              <w:rPr>
                <w:rFonts w:ascii="ＭＳ ゴシック" w:eastAsia="ＭＳ ゴシック" w:hAnsi="ＭＳ ゴシック" w:hint="eastAsia"/>
                <w:strike/>
                <w:sz w:val="18"/>
                <w:szCs w:val="18"/>
              </w:rPr>
              <w:t>□</w:t>
            </w:r>
            <w:r w:rsidRPr="00D26A9C">
              <w:rPr>
                <w:rFonts w:ascii="ＭＳ ゴシック" w:eastAsia="ＭＳ ゴシック" w:hAnsi="ＭＳ ゴシック" w:hint="eastAsia"/>
                <w:sz w:val="18"/>
                <w:szCs w:val="18"/>
              </w:rPr>
              <w:t>）</w:t>
            </w:r>
          </w:p>
        </w:tc>
        <w:tc>
          <w:tcPr>
            <w:tcW w:w="851" w:type="dxa"/>
            <w:tcBorders>
              <w:top w:val="single" w:sz="12" w:space="0" w:color="000000"/>
              <w:left w:val="nil"/>
              <w:bottom w:val="single" w:sz="4" w:space="0" w:color="000000"/>
              <w:right w:val="single" w:sz="12" w:space="0" w:color="000000"/>
            </w:tcBorders>
          </w:tcPr>
          <w:p w14:paraId="7BA0E3E5" w14:textId="27483650" w:rsidR="00C93FAD" w:rsidRPr="00D26A9C" w:rsidRDefault="00C93FAD" w:rsidP="00C93FAD">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hint="eastAsia"/>
                <w:sz w:val="18"/>
                <w:szCs w:val="18"/>
              </w:rPr>
              <w:t>適</w:t>
            </w:r>
          </w:p>
        </w:tc>
      </w:tr>
      <w:tr w:rsidR="00D26A9C" w:rsidRPr="00D26A9C" w14:paraId="28867003" w14:textId="77777777" w:rsidTr="004B23A9">
        <w:trPr>
          <w:cantSplit/>
          <w:trHeight w:hRule="exact" w:val="861"/>
        </w:trPr>
        <w:tc>
          <w:tcPr>
            <w:tcW w:w="940" w:type="dxa"/>
            <w:tcBorders>
              <w:top w:val="nil"/>
              <w:left w:val="single" w:sz="12" w:space="0" w:color="000000"/>
              <w:bottom w:val="single" w:sz="4" w:space="0" w:color="000000"/>
              <w:right w:val="single" w:sz="4" w:space="0" w:color="000000"/>
            </w:tcBorders>
          </w:tcPr>
          <w:p w14:paraId="467978BE"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第1号</w:t>
            </w:r>
          </w:p>
        </w:tc>
        <w:tc>
          <w:tcPr>
            <w:tcW w:w="8008" w:type="dxa"/>
            <w:tcBorders>
              <w:top w:val="nil"/>
              <w:left w:val="nil"/>
              <w:bottom w:val="single" w:sz="4" w:space="0" w:color="000000"/>
              <w:right w:val="single" w:sz="4" w:space="0" w:color="000000"/>
            </w:tcBorders>
          </w:tcPr>
          <w:p w14:paraId="3D19DF53" w14:textId="2936325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あらかじめ次の事項を定め、この範囲内で製造する。</w:t>
            </w:r>
          </w:p>
          <w:p w14:paraId="249945E0" w14:textId="79B43A66"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①煙火</w:t>
            </w:r>
            <w:r w:rsidRPr="00D26A9C">
              <w:rPr>
                <w:rFonts w:ascii="ＭＳ ゴシック" w:eastAsia="ＭＳ ゴシック" w:hAnsi="ＭＳ ゴシック" w:hint="eastAsia"/>
                <w:spacing w:val="-1"/>
                <w:kern w:val="0"/>
                <w:sz w:val="19"/>
                <w:szCs w:val="19"/>
              </w:rPr>
              <w:t>の</w:t>
            </w:r>
            <w:r w:rsidRPr="00D26A9C">
              <w:rPr>
                <w:rFonts w:ascii="ＭＳ ゴシック" w:eastAsia="ＭＳ ゴシック" w:hAnsi="ＭＳ ゴシック" w:cs="ＭＳ ゴシック" w:hint="eastAsia"/>
                <w:spacing w:val="-1"/>
                <w:kern w:val="0"/>
                <w:sz w:val="19"/>
                <w:szCs w:val="19"/>
              </w:rPr>
              <w:t>構造･組成･1日及び1月の最大製造数量</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kg/日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kg/月】</w:t>
            </w:r>
          </w:p>
          <w:p w14:paraId="271A6A3C" w14:textId="0BA35800" w:rsidR="00EE19EF" w:rsidRPr="00D26A9C" w:rsidRDefault="00EE19EF" w:rsidP="00D72CE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②原料用爆薬･火薬</w:t>
            </w:r>
            <w:r w:rsidRPr="00D26A9C">
              <w:rPr>
                <w:rFonts w:ascii="ＭＳ ゴシック" w:eastAsia="ＭＳ ゴシック" w:hAnsi="ＭＳ ゴシック" w:hint="eastAsia"/>
                <w:spacing w:val="-1"/>
                <w:kern w:val="0"/>
                <w:sz w:val="19"/>
                <w:szCs w:val="19"/>
              </w:rPr>
              <w:t>の</w:t>
            </w:r>
            <w:r w:rsidRPr="00D26A9C">
              <w:rPr>
                <w:rFonts w:ascii="ＭＳ ゴシック" w:eastAsia="ＭＳ ゴシック" w:hAnsi="ＭＳ ゴシック" w:cs="ＭＳ ゴシック" w:hint="eastAsia"/>
                <w:spacing w:val="-1"/>
                <w:kern w:val="0"/>
                <w:sz w:val="19"/>
                <w:szCs w:val="19"/>
              </w:rPr>
              <w:t>成分配合比の範囲･1日の最大製造数量</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kg/日】</w:t>
            </w:r>
          </w:p>
        </w:tc>
        <w:tc>
          <w:tcPr>
            <w:tcW w:w="851" w:type="dxa"/>
            <w:tcBorders>
              <w:top w:val="nil"/>
              <w:left w:val="nil"/>
              <w:bottom w:val="single" w:sz="4" w:space="0" w:color="000000"/>
              <w:right w:val="single" w:sz="12" w:space="0" w:color="000000"/>
            </w:tcBorders>
          </w:tcPr>
          <w:p w14:paraId="3B6A3AB1" w14:textId="18FDA5FB"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5F88DB89"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4883F00A"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2号</w:t>
            </w:r>
          </w:p>
        </w:tc>
        <w:tc>
          <w:tcPr>
            <w:tcW w:w="8008" w:type="dxa"/>
            <w:tcBorders>
              <w:top w:val="nil"/>
              <w:left w:val="nil"/>
              <w:bottom w:val="single" w:sz="4" w:space="0" w:color="000000"/>
              <w:right w:val="single" w:sz="4" w:space="0" w:color="000000"/>
            </w:tcBorders>
          </w:tcPr>
          <w:p w14:paraId="089C9E61"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危険区域内は､作業に必要な従業員又は特に必要がある者以外立入禁止</w:t>
            </w:r>
          </w:p>
        </w:tc>
        <w:tc>
          <w:tcPr>
            <w:tcW w:w="851" w:type="dxa"/>
            <w:tcBorders>
              <w:top w:val="nil"/>
              <w:left w:val="nil"/>
              <w:bottom w:val="single" w:sz="4" w:space="0" w:color="000000"/>
              <w:right w:val="single" w:sz="12" w:space="0" w:color="000000"/>
            </w:tcBorders>
          </w:tcPr>
          <w:p w14:paraId="7B74B48B" w14:textId="735B6A02"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53238941" w14:textId="77777777" w:rsidTr="004B23A9">
        <w:trPr>
          <w:cantSplit/>
          <w:trHeight w:hRule="exact" w:val="574"/>
        </w:trPr>
        <w:tc>
          <w:tcPr>
            <w:tcW w:w="940" w:type="dxa"/>
            <w:tcBorders>
              <w:top w:val="nil"/>
              <w:left w:val="single" w:sz="12" w:space="0" w:color="000000"/>
              <w:bottom w:val="single" w:sz="4" w:space="0" w:color="000000"/>
              <w:right w:val="single" w:sz="4" w:space="0" w:color="000000"/>
            </w:tcBorders>
          </w:tcPr>
          <w:p w14:paraId="205AF16F"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3号</w:t>
            </w:r>
          </w:p>
          <w:p w14:paraId="5BED00EB"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定</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員</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48C940E1" w14:textId="74782919"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危険工室等には､告示(</w:t>
            </w:r>
            <w:r w:rsidRPr="00D26A9C">
              <w:rPr>
                <w:rFonts w:ascii="ＭＳ ゴシック" w:eastAsia="ＭＳ ゴシック" w:hAnsi="ＭＳ ゴシック" w:cs="ＭＳ ゴシック" w:hint="eastAsia"/>
                <w:spacing w:val="-4"/>
                <w:w w:val="50"/>
                <w:kern w:val="0"/>
                <w:sz w:val="19"/>
                <w:szCs w:val="19"/>
              </w:rPr>
              <w:t>昭和</w:t>
            </w:r>
            <w:r w:rsidRPr="00D26A9C">
              <w:rPr>
                <w:rFonts w:ascii="ＭＳ ゴシック" w:eastAsia="ＭＳ ゴシック" w:hAnsi="ＭＳ ゴシック" w:cs="ＭＳ ゴシック" w:hint="eastAsia"/>
                <w:spacing w:val="-5"/>
                <w:kern w:val="0"/>
                <w:sz w:val="19"/>
                <w:szCs w:val="19"/>
              </w:rPr>
              <w:t>49</w:t>
            </w:r>
            <w:r w:rsidRPr="00D26A9C">
              <w:rPr>
                <w:rFonts w:ascii="ＭＳ ゴシック" w:eastAsia="ＭＳ ゴシック" w:hAnsi="ＭＳ ゴシック" w:cs="ＭＳ ゴシック" w:hint="eastAsia"/>
                <w:spacing w:val="-4"/>
                <w:w w:val="50"/>
                <w:kern w:val="0"/>
                <w:sz w:val="19"/>
                <w:szCs w:val="19"/>
              </w:rPr>
              <w:t>年第</w:t>
            </w:r>
            <w:r w:rsidRPr="00D26A9C">
              <w:rPr>
                <w:rFonts w:ascii="ＭＳ ゴシック" w:eastAsia="ＭＳ ゴシック" w:hAnsi="ＭＳ ゴシック" w:cs="ＭＳ ゴシック" w:hint="eastAsia"/>
                <w:spacing w:val="-5"/>
                <w:kern w:val="0"/>
                <w:sz w:val="19"/>
                <w:szCs w:val="19"/>
              </w:rPr>
              <w:t>58</w:t>
            </w:r>
            <w:r w:rsidRPr="00D26A9C">
              <w:rPr>
                <w:rFonts w:ascii="ＭＳ ゴシック" w:eastAsia="ＭＳ ゴシック" w:hAnsi="ＭＳ ゴシック" w:cs="ＭＳ ゴシック" w:hint="eastAsia"/>
                <w:spacing w:val="-4"/>
                <w:w w:val="50"/>
                <w:kern w:val="0"/>
                <w:sz w:val="19"/>
                <w:szCs w:val="19"/>
              </w:rPr>
              <w:t>号</w:t>
            </w:r>
            <w:r w:rsidRPr="00D26A9C">
              <w:rPr>
                <w:rFonts w:ascii="ＭＳ ゴシック" w:eastAsia="ＭＳ ゴシック" w:hAnsi="ＭＳ ゴシック" w:cs="ＭＳ ゴシック" w:hint="eastAsia"/>
                <w:spacing w:val="-5"/>
                <w:kern w:val="0"/>
                <w:sz w:val="19"/>
                <w:szCs w:val="19"/>
              </w:rPr>
              <w:t>)の範囲で定員を定め、定員従業者又は特に必要な者以</w:t>
            </w:r>
            <w:r w:rsidRPr="00D26A9C">
              <w:rPr>
                <w:rFonts w:ascii="ＭＳ ゴシック" w:eastAsia="ＭＳ ゴシック" w:hAnsi="ＭＳ ゴシック" w:cs="ＭＳ ゴシック" w:hint="eastAsia"/>
                <w:spacing w:val="-1"/>
                <w:kern w:val="0"/>
                <w:sz w:val="19"/>
                <w:szCs w:val="19"/>
              </w:rPr>
              <w:t>外は立入禁止</w:t>
            </w:r>
          </w:p>
        </w:tc>
        <w:tc>
          <w:tcPr>
            <w:tcW w:w="851" w:type="dxa"/>
            <w:tcBorders>
              <w:top w:val="nil"/>
              <w:left w:val="nil"/>
              <w:bottom w:val="single" w:sz="4" w:space="0" w:color="000000"/>
              <w:right w:val="single" w:sz="12" w:space="0" w:color="000000"/>
            </w:tcBorders>
          </w:tcPr>
          <w:p w14:paraId="6BCAC31D" w14:textId="0E60D1B2"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77D4EF4A"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15555C3B"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4号･5号</w:t>
            </w:r>
          </w:p>
        </w:tc>
        <w:tc>
          <w:tcPr>
            <w:tcW w:w="8008" w:type="dxa"/>
            <w:tcBorders>
              <w:top w:val="nil"/>
              <w:left w:val="nil"/>
              <w:bottom w:val="single" w:sz="4" w:space="0" w:color="000000"/>
              <w:right w:val="single" w:sz="4" w:space="0" w:color="000000"/>
            </w:tcBorders>
          </w:tcPr>
          <w:p w14:paraId="06C00034"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危険区域内では､酒気帯び作業禁止､静粛･丁寧な作業を行うこと。</w:t>
            </w:r>
          </w:p>
        </w:tc>
        <w:tc>
          <w:tcPr>
            <w:tcW w:w="851" w:type="dxa"/>
            <w:tcBorders>
              <w:top w:val="nil"/>
              <w:left w:val="nil"/>
              <w:bottom w:val="single" w:sz="4" w:space="0" w:color="000000"/>
              <w:right w:val="single" w:sz="12" w:space="0" w:color="000000"/>
            </w:tcBorders>
          </w:tcPr>
          <w:p w14:paraId="0ED48A49" w14:textId="0272E0F4"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475C1B12" w14:textId="77777777" w:rsidTr="004B23A9">
        <w:trPr>
          <w:cantSplit/>
          <w:trHeight w:hRule="exact" w:val="574"/>
        </w:trPr>
        <w:tc>
          <w:tcPr>
            <w:tcW w:w="940" w:type="dxa"/>
            <w:tcBorders>
              <w:top w:val="nil"/>
              <w:left w:val="single" w:sz="12" w:space="0" w:color="000000"/>
              <w:bottom w:val="single" w:sz="4" w:space="0" w:color="000000"/>
              <w:right w:val="single" w:sz="4" w:space="0" w:color="000000"/>
            </w:tcBorders>
          </w:tcPr>
          <w:p w14:paraId="3EECF3AD"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lastRenderedPageBreak/>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6号</w:t>
            </w:r>
          </w:p>
          <w:p w14:paraId="234D0F30"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清掃</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散水</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74F18C2D" w14:textId="762434F3"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spacing w:val="-5"/>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工室･火薬類一時置場は､鉄、砂礫、木、ガラス等の異物混入で火薬が発火しない</w:t>
            </w:r>
            <w:r w:rsidR="004B23A9" w:rsidRPr="00D26A9C">
              <w:rPr>
                <w:rFonts w:ascii="ＭＳ ゴシック" w:eastAsia="ＭＳ ゴシック" w:hAnsi="ＭＳ ゴシック" w:cs="ＭＳ ゴシック" w:hint="eastAsia"/>
                <w:spacing w:val="-5"/>
                <w:kern w:val="0"/>
                <w:sz w:val="19"/>
                <w:szCs w:val="19"/>
              </w:rPr>
              <w:t>措置</w:t>
            </w:r>
            <w:r w:rsidRPr="00D26A9C">
              <w:rPr>
                <w:rFonts w:ascii="ＭＳ ゴシック" w:eastAsia="ＭＳ ゴシック" w:hAnsi="ＭＳ ゴシック" w:cs="ＭＳ ゴシック" w:hint="eastAsia"/>
                <w:spacing w:val="-5"/>
                <w:kern w:val="0"/>
                <w:sz w:val="19"/>
                <w:szCs w:val="19"/>
              </w:rPr>
              <w:t>。</w:t>
            </w:r>
          </w:p>
          <w:p w14:paraId="5E4C6805" w14:textId="5DA0C10D"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5"/>
                <w:kern w:val="0"/>
                <w:sz w:val="19"/>
                <w:szCs w:val="19"/>
              </w:rPr>
              <w:t>【例】常に清潔に掃除、強風の場合は散水で砂塵を防ぐ</w:t>
            </w:r>
          </w:p>
          <w:p w14:paraId="343F81E0"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ためできるだけ工室付近に散水する等の適切な措置を講じること。</w:t>
            </w:r>
          </w:p>
        </w:tc>
        <w:tc>
          <w:tcPr>
            <w:tcW w:w="851" w:type="dxa"/>
            <w:tcBorders>
              <w:top w:val="nil"/>
              <w:left w:val="nil"/>
              <w:bottom w:val="single" w:sz="4" w:space="0" w:color="000000"/>
              <w:right w:val="single" w:sz="12" w:space="0" w:color="000000"/>
            </w:tcBorders>
          </w:tcPr>
          <w:p w14:paraId="03664419" w14:textId="27D03816"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7BC1CC04"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33876186"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7号</w:t>
            </w:r>
          </w:p>
        </w:tc>
        <w:tc>
          <w:tcPr>
            <w:tcW w:w="8008" w:type="dxa"/>
            <w:tcBorders>
              <w:top w:val="nil"/>
              <w:left w:val="nil"/>
              <w:bottom w:val="single" w:sz="4" w:space="0" w:color="000000"/>
              <w:right w:val="single" w:sz="4" w:space="0" w:color="000000"/>
            </w:tcBorders>
          </w:tcPr>
          <w:p w14:paraId="6BB51F4E" w14:textId="1732DDF4"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危険工室等には、携帯電灯以外の灯火を持ち込まない。</w:t>
            </w:r>
          </w:p>
        </w:tc>
        <w:tc>
          <w:tcPr>
            <w:tcW w:w="851" w:type="dxa"/>
            <w:tcBorders>
              <w:top w:val="nil"/>
              <w:left w:val="nil"/>
              <w:bottom w:val="single" w:sz="4" w:space="0" w:color="000000"/>
              <w:right w:val="single" w:sz="12" w:space="0" w:color="000000"/>
            </w:tcBorders>
          </w:tcPr>
          <w:p w14:paraId="1E7ED412" w14:textId="166DE7CF"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3062F86E"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54BCA207"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8号</w:t>
            </w:r>
          </w:p>
        </w:tc>
        <w:tc>
          <w:tcPr>
            <w:tcW w:w="8008" w:type="dxa"/>
            <w:tcBorders>
              <w:top w:val="nil"/>
              <w:left w:val="nil"/>
              <w:bottom w:val="single" w:sz="4" w:space="0" w:color="000000"/>
              <w:right w:val="single" w:sz="4" w:space="0" w:color="000000"/>
            </w:tcBorders>
          </w:tcPr>
          <w:p w14:paraId="63A0B896" w14:textId="73D121F0"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危険工室等及びその付近には､爆発･発火･燃焼し易い物をたい積しない。</w:t>
            </w:r>
          </w:p>
        </w:tc>
        <w:tc>
          <w:tcPr>
            <w:tcW w:w="851" w:type="dxa"/>
            <w:tcBorders>
              <w:top w:val="nil"/>
              <w:left w:val="nil"/>
              <w:bottom w:val="single" w:sz="4" w:space="0" w:color="000000"/>
              <w:right w:val="single" w:sz="12" w:space="0" w:color="000000"/>
            </w:tcBorders>
          </w:tcPr>
          <w:p w14:paraId="27D64EBA" w14:textId="105633B6"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2B831065" w14:textId="77777777" w:rsidTr="004B23A9">
        <w:trPr>
          <w:cantSplit/>
          <w:trHeight w:hRule="exact" w:val="574"/>
        </w:trPr>
        <w:tc>
          <w:tcPr>
            <w:tcW w:w="940" w:type="dxa"/>
            <w:tcBorders>
              <w:top w:val="nil"/>
              <w:left w:val="single" w:sz="12" w:space="0" w:color="000000"/>
              <w:bottom w:val="single" w:sz="4" w:space="0" w:color="000000"/>
              <w:right w:val="single" w:sz="4" w:space="0" w:color="000000"/>
            </w:tcBorders>
          </w:tcPr>
          <w:p w14:paraId="5FE14E54"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9号</w:t>
            </w:r>
          </w:p>
          <w:p w14:paraId="6186D976"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停滞量</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061FF372" w14:textId="2EB42C60"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危険工室等には､告示(</w:t>
            </w:r>
            <w:r w:rsidRPr="00D26A9C">
              <w:rPr>
                <w:rFonts w:ascii="ＭＳ ゴシック" w:eastAsia="ＭＳ ゴシック" w:hAnsi="ＭＳ ゴシック" w:cs="ＭＳ ゴシック" w:hint="eastAsia"/>
                <w:spacing w:val="-4"/>
                <w:w w:val="50"/>
                <w:kern w:val="0"/>
                <w:sz w:val="19"/>
                <w:szCs w:val="19"/>
              </w:rPr>
              <w:t>昭和</w:t>
            </w:r>
            <w:r w:rsidRPr="00D26A9C">
              <w:rPr>
                <w:rFonts w:ascii="ＭＳ ゴシック" w:eastAsia="ＭＳ ゴシック" w:hAnsi="ＭＳ ゴシック" w:cs="ＭＳ ゴシック" w:hint="eastAsia"/>
                <w:spacing w:val="-5"/>
                <w:kern w:val="0"/>
                <w:sz w:val="19"/>
                <w:szCs w:val="19"/>
              </w:rPr>
              <w:t>49</w:t>
            </w:r>
            <w:r w:rsidRPr="00D26A9C">
              <w:rPr>
                <w:rFonts w:ascii="ＭＳ ゴシック" w:eastAsia="ＭＳ ゴシック" w:hAnsi="ＭＳ ゴシック" w:cs="ＭＳ ゴシック" w:hint="eastAsia"/>
                <w:spacing w:val="-4"/>
                <w:w w:val="50"/>
                <w:kern w:val="0"/>
                <w:sz w:val="19"/>
                <w:szCs w:val="19"/>
              </w:rPr>
              <w:t>年第</w:t>
            </w:r>
            <w:r w:rsidRPr="00D26A9C">
              <w:rPr>
                <w:rFonts w:ascii="ＭＳ ゴシック" w:eastAsia="ＭＳ ゴシック" w:hAnsi="ＭＳ ゴシック" w:cs="ＭＳ ゴシック" w:hint="eastAsia"/>
                <w:spacing w:val="-5"/>
                <w:kern w:val="0"/>
                <w:sz w:val="19"/>
                <w:szCs w:val="19"/>
              </w:rPr>
              <w:t>58</w:t>
            </w:r>
            <w:r w:rsidRPr="00D26A9C">
              <w:rPr>
                <w:rFonts w:ascii="ＭＳ ゴシック" w:eastAsia="ＭＳ ゴシック" w:hAnsi="ＭＳ ゴシック" w:cs="ＭＳ ゴシック" w:hint="eastAsia"/>
                <w:spacing w:val="-4"/>
                <w:w w:val="50"/>
                <w:kern w:val="0"/>
                <w:sz w:val="19"/>
                <w:szCs w:val="19"/>
              </w:rPr>
              <w:t>号</w:t>
            </w:r>
            <w:r w:rsidRPr="00D26A9C">
              <w:rPr>
                <w:rFonts w:ascii="ＭＳ ゴシック" w:eastAsia="ＭＳ ゴシック" w:hAnsi="ＭＳ ゴシック" w:cs="ＭＳ ゴシック" w:hint="eastAsia"/>
                <w:spacing w:val="-5"/>
                <w:kern w:val="0"/>
                <w:sz w:val="19"/>
                <w:szCs w:val="19"/>
              </w:rPr>
              <w:t>)の範囲内で停滞量及び同時に存置できる火薬類原料を</w:t>
            </w:r>
            <w:r w:rsidRPr="00D26A9C">
              <w:rPr>
                <w:rFonts w:ascii="ＭＳ ゴシック" w:eastAsia="ＭＳ ゴシック" w:hAnsi="ＭＳ ゴシック" w:cs="ＭＳ ゴシック" w:hint="eastAsia"/>
                <w:spacing w:val="-1"/>
                <w:kern w:val="0"/>
                <w:sz w:val="19"/>
                <w:szCs w:val="19"/>
              </w:rPr>
              <w:t>定め、これを超えて存置しない。</w:t>
            </w:r>
          </w:p>
        </w:tc>
        <w:tc>
          <w:tcPr>
            <w:tcW w:w="851" w:type="dxa"/>
            <w:tcBorders>
              <w:top w:val="nil"/>
              <w:left w:val="nil"/>
              <w:bottom w:val="single" w:sz="4" w:space="0" w:color="000000"/>
              <w:right w:val="single" w:sz="12" w:space="0" w:color="000000"/>
            </w:tcBorders>
          </w:tcPr>
          <w:p w14:paraId="12CB1716" w14:textId="3EF43BFA"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2A666F78"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5E18BE84"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10号</w:t>
            </w:r>
          </w:p>
        </w:tc>
        <w:tc>
          <w:tcPr>
            <w:tcW w:w="8008" w:type="dxa"/>
            <w:tcBorders>
              <w:top w:val="nil"/>
              <w:left w:val="nil"/>
              <w:bottom w:val="single" w:sz="4" w:space="0" w:color="000000"/>
              <w:right w:val="single" w:sz="4" w:space="0" w:color="000000"/>
            </w:tcBorders>
          </w:tcPr>
          <w:p w14:paraId="7651C742" w14:textId="00A01069"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製造上特に温度に関係ある作業では温度範囲を定め、その範囲内で作業する。</w:t>
            </w:r>
          </w:p>
        </w:tc>
        <w:tc>
          <w:tcPr>
            <w:tcW w:w="851" w:type="dxa"/>
            <w:tcBorders>
              <w:top w:val="nil"/>
              <w:left w:val="nil"/>
              <w:bottom w:val="single" w:sz="4" w:space="0" w:color="000000"/>
              <w:right w:val="single" w:sz="12" w:space="0" w:color="000000"/>
            </w:tcBorders>
          </w:tcPr>
          <w:p w14:paraId="3A56321A" w14:textId="3767BF04"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1B575C0F"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36CF2330"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10号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tc>
        <w:tc>
          <w:tcPr>
            <w:tcW w:w="8008" w:type="dxa"/>
            <w:tcBorders>
              <w:top w:val="nil"/>
              <w:left w:val="nil"/>
              <w:bottom w:val="single" w:sz="4" w:space="0" w:color="000000"/>
              <w:right w:val="single" w:sz="4" w:space="0" w:color="000000"/>
            </w:tcBorders>
          </w:tcPr>
          <w:p w14:paraId="7DE54AAD" w14:textId="19860887"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日乾作業終了後､放冷する必要がある場合には､集積せずに放冷室で常温まで放冷した後</w:t>
            </w:r>
            <w:r w:rsidRPr="00D26A9C">
              <w:rPr>
                <w:rFonts w:ascii="ＭＳ ゴシック" w:eastAsia="ＭＳ ゴシック" w:hAnsi="ＭＳ ゴシック" w:cs="ＭＳ ゴシック" w:hint="eastAsia"/>
                <w:spacing w:val="-1"/>
                <w:kern w:val="0"/>
                <w:sz w:val="19"/>
                <w:szCs w:val="19"/>
              </w:rPr>
              <w:t>でなければ、他の場所へ移動しない。</w:t>
            </w:r>
          </w:p>
        </w:tc>
        <w:tc>
          <w:tcPr>
            <w:tcW w:w="851" w:type="dxa"/>
            <w:tcBorders>
              <w:top w:val="nil"/>
              <w:left w:val="nil"/>
              <w:bottom w:val="single" w:sz="4" w:space="0" w:color="000000"/>
              <w:right w:val="single" w:sz="12" w:space="0" w:color="000000"/>
            </w:tcBorders>
          </w:tcPr>
          <w:p w14:paraId="606ECF93" w14:textId="341F55E3"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15BB3375"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0173740F"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11号</w:t>
            </w:r>
          </w:p>
        </w:tc>
        <w:tc>
          <w:tcPr>
            <w:tcW w:w="8008" w:type="dxa"/>
            <w:tcBorders>
              <w:top w:val="nil"/>
              <w:left w:val="nil"/>
              <w:bottom w:val="single" w:sz="4" w:space="0" w:color="000000"/>
              <w:right w:val="single" w:sz="4" w:space="0" w:color="000000"/>
            </w:tcBorders>
          </w:tcPr>
          <w:p w14:paraId="4538174D" w14:textId="53891035"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危険工室内で使用する機械､器具､容器は、常に機能を点検し手入れを怠らない。</w:t>
            </w:r>
          </w:p>
        </w:tc>
        <w:tc>
          <w:tcPr>
            <w:tcW w:w="851" w:type="dxa"/>
            <w:tcBorders>
              <w:top w:val="nil"/>
              <w:left w:val="nil"/>
              <w:bottom w:val="single" w:sz="4" w:space="0" w:color="000000"/>
              <w:right w:val="single" w:sz="12" w:space="0" w:color="000000"/>
            </w:tcBorders>
          </w:tcPr>
          <w:p w14:paraId="13E2B321" w14:textId="68E3EB37"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7C9758E5" w14:textId="77777777" w:rsidTr="004B23A9">
        <w:trPr>
          <w:cantSplit/>
          <w:trHeight w:hRule="exact" w:val="867"/>
        </w:trPr>
        <w:tc>
          <w:tcPr>
            <w:tcW w:w="940" w:type="dxa"/>
            <w:tcBorders>
              <w:top w:val="nil"/>
              <w:left w:val="single" w:sz="12" w:space="0" w:color="000000"/>
              <w:bottom w:val="single" w:sz="4" w:space="0" w:color="000000"/>
              <w:right w:val="single" w:sz="4" w:space="0" w:color="000000"/>
            </w:tcBorders>
          </w:tcPr>
          <w:p w14:paraId="49B1DF74"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12号</w:t>
            </w:r>
          </w:p>
          <w:p w14:paraId="47D637B6"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設備等修理</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3CF123D5"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spacing w:val="-5"/>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危険工室内の機械､器具､容器を修理する場合には、保安責任者の指示で危険予防の措置</w:t>
            </w:r>
          </w:p>
          <w:p w14:paraId="4E567928" w14:textId="7BF7CCB4"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spacing w:val="-1"/>
                <w:kern w:val="0"/>
                <w:sz w:val="19"/>
                <w:szCs w:val="19"/>
              </w:rPr>
            </w:pPr>
            <w:r w:rsidRPr="00D26A9C">
              <w:rPr>
                <w:rFonts w:ascii="ＭＳ ゴシック" w:eastAsia="ＭＳ ゴシック" w:hAnsi="ＭＳ ゴシック" w:cs="ＭＳ ゴシック" w:hint="eastAsia"/>
                <w:spacing w:val="-5"/>
                <w:kern w:val="0"/>
                <w:sz w:val="19"/>
                <w:szCs w:val="19"/>
              </w:rPr>
              <w:t>【例】工室外で機械等に</w:t>
            </w:r>
            <w:r w:rsidRPr="00D26A9C">
              <w:rPr>
                <w:rFonts w:ascii="ＭＳ ゴシック" w:eastAsia="ＭＳ ゴシック" w:hAnsi="ＭＳ ゴシック" w:cs="ＭＳ ゴシック" w:hint="eastAsia"/>
                <w:spacing w:val="-1"/>
                <w:kern w:val="0"/>
                <w:sz w:val="19"/>
                <w:szCs w:val="19"/>
              </w:rPr>
              <w:t>付着･浸透した火薬類を除去した後に修理する。</w:t>
            </w:r>
          </w:p>
          <w:p w14:paraId="05222F8F" w14:textId="61DE8492"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spacing w:val="-1"/>
                <w:kern w:val="0"/>
                <w:sz w:val="19"/>
                <w:szCs w:val="19"/>
              </w:rPr>
            </w:pPr>
            <w:r w:rsidRPr="00D26A9C">
              <w:rPr>
                <w:rFonts w:ascii="ＭＳ ゴシック" w:eastAsia="ＭＳ ゴシック" w:hAnsi="ＭＳ ゴシック" w:cs="ＭＳ ゴシック" w:hint="eastAsia"/>
                <w:spacing w:val="-1"/>
                <w:kern w:val="0"/>
                <w:sz w:val="19"/>
                <w:szCs w:val="19"/>
              </w:rPr>
              <w:t>【例】工室内で修理する場合は、火薬類を安全な場所に移動し、付着火薬を除去する。</w:t>
            </w:r>
          </w:p>
          <w:p w14:paraId="6667DCE0"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p>
          <w:p w14:paraId="0B872AD7"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には､室内の危険物を安全な場所に移す等の必要な措置を講じること。</w:t>
            </w:r>
          </w:p>
        </w:tc>
        <w:tc>
          <w:tcPr>
            <w:tcW w:w="851" w:type="dxa"/>
            <w:tcBorders>
              <w:top w:val="nil"/>
              <w:left w:val="nil"/>
              <w:bottom w:val="single" w:sz="4" w:space="0" w:color="000000"/>
              <w:right w:val="single" w:sz="12" w:space="0" w:color="000000"/>
            </w:tcBorders>
          </w:tcPr>
          <w:p w14:paraId="4F6A2A1A" w14:textId="77777777"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p>
          <w:p w14:paraId="5B832A32" w14:textId="0886DE65"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4DD77268" w14:textId="77777777" w:rsidTr="004B23A9">
        <w:trPr>
          <w:cantSplit/>
          <w:trHeight w:hRule="exact" w:val="573"/>
        </w:trPr>
        <w:tc>
          <w:tcPr>
            <w:tcW w:w="940" w:type="dxa"/>
            <w:tcBorders>
              <w:top w:val="nil"/>
              <w:left w:val="single" w:sz="12" w:space="0" w:color="000000"/>
              <w:bottom w:val="single" w:sz="4" w:space="0" w:color="000000"/>
              <w:right w:val="single" w:sz="4" w:space="0" w:color="000000"/>
            </w:tcBorders>
          </w:tcPr>
          <w:p w14:paraId="553A48CB"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13号</w:t>
            </w:r>
          </w:p>
        </w:tc>
        <w:tc>
          <w:tcPr>
            <w:tcW w:w="8008" w:type="dxa"/>
            <w:tcBorders>
              <w:top w:val="nil"/>
              <w:left w:val="nil"/>
              <w:bottom w:val="single" w:sz="4" w:space="0" w:color="000000"/>
              <w:right w:val="single" w:sz="4" w:space="0" w:color="000000"/>
            </w:tcBorders>
          </w:tcPr>
          <w:p w14:paraId="7DC4809C" w14:textId="0B1EA404"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spacing w:val="-1"/>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危険工室･一時置場の改築修繕は、保安責任者の指示で事前に危険予防の措置</w:t>
            </w:r>
          </w:p>
          <w:p w14:paraId="38077A79" w14:textId="77D46582" w:rsidR="00EE19EF" w:rsidRPr="00D26A9C" w:rsidRDefault="00EE19EF" w:rsidP="00585885">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【例】工室等の火薬・危険物を安全な場所に移動、内面・機械等に付着した火薬を除去</w:t>
            </w:r>
          </w:p>
        </w:tc>
        <w:tc>
          <w:tcPr>
            <w:tcW w:w="851" w:type="dxa"/>
            <w:tcBorders>
              <w:top w:val="nil"/>
              <w:left w:val="nil"/>
              <w:bottom w:val="single" w:sz="4" w:space="0" w:color="000000"/>
              <w:right w:val="single" w:sz="12" w:space="0" w:color="000000"/>
            </w:tcBorders>
          </w:tcPr>
          <w:p w14:paraId="11F24EEC" w14:textId="397500B4"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10BDA4FD"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5D4CD3A0"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14号</w:t>
            </w:r>
          </w:p>
        </w:tc>
        <w:tc>
          <w:tcPr>
            <w:tcW w:w="8008" w:type="dxa"/>
            <w:tcBorders>
              <w:top w:val="nil"/>
              <w:left w:val="nil"/>
              <w:bottom w:val="single" w:sz="4" w:space="0" w:color="000000"/>
              <w:right w:val="single" w:sz="4" w:space="0" w:color="000000"/>
            </w:tcBorders>
          </w:tcPr>
          <w:p w14:paraId="675F84C7"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危険工室は､その目的とする作業以外に使用しないこと。</w:t>
            </w:r>
          </w:p>
        </w:tc>
        <w:tc>
          <w:tcPr>
            <w:tcW w:w="851" w:type="dxa"/>
            <w:tcBorders>
              <w:top w:val="nil"/>
              <w:left w:val="nil"/>
              <w:bottom w:val="single" w:sz="4" w:space="0" w:color="000000"/>
              <w:right w:val="single" w:sz="12" w:space="0" w:color="000000"/>
            </w:tcBorders>
          </w:tcPr>
          <w:p w14:paraId="5675B676" w14:textId="60184BF7"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02887B1C"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566F48C3"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15号</w:t>
            </w:r>
          </w:p>
          <w:p w14:paraId="06474C4A"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廃薬処理</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428949CC" w14:textId="19C5DCCA" w:rsidR="00EE19EF" w:rsidRPr="00D26A9C" w:rsidRDefault="00EE19EF" w:rsidP="0034479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火薬類の廃薬･不良品は､危険予防及び盗難防止措置</w:t>
            </w:r>
            <w:r w:rsidR="00981A8D" w:rsidRPr="00D26A9C">
              <w:rPr>
                <w:rFonts w:ascii="ＭＳ ゴシック" w:eastAsia="ＭＳ ゴシック" w:hAnsi="ＭＳ ゴシック" w:cs="ＭＳ ゴシック" w:hint="eastAsia"/>
                <w:spacing w:val="-1"/>
                <w:kern w:val="0"/>
                <w:sz w:val="19"/>
                <w:szCs w:val="19"/>
              </w:rPr>
              <w:t>の上で速やかに廃棄する。</w:t>
            </w:r>
            <w:r w:rsidRPr="00D26A9C">
              <w:rPr>
                <w:rFonts w:ascii="ＭＳ ゴシック" w:eastAsia="ＭＳ ゴシック" w:hAnsi="ＭＳ ゴシック" w:cs="ＭＳ ゴシック" w:hint="eastAsia"/>
                <w:spacing w:val="-1"/>
                <w:kern w:val="0"/>
                <w:sz w:val="19"/>
                <w:szCs w:val="19"/>
              </w:rPr>
              <w:t>【例】廃棄まで専用の廃薬容器に保管し、移送する。【例】あらかじめ定めた場所で廃棄する。</w:t>
            </w:r>
          </w:p>
        </w:tc>
        <w:tc>
          <w:tcPr>
            <w:tcW w:w="851" w:type="dxa"/>
            <w:tcBorders>
              <w:top w:val="nil"/>
              <w:left w:val="nil"/>
              <w:bottom w:val="single" w:sz="4" w:space="0" w:color="000000"/>
              <w:right w:val="single" w:sz="12" w:space="0" w:color="000000"/>
            </w:tcBorders>
          </w:tcPr>
          <w:p w14:paraId="27E0F0A7" w14:textId="3DAA7A3E"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0717CE32"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48E7879C"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16号</w:t>
            </w:r>
          </w:p>
        </w:tc>
        <w:tc>
          <w:tcPr>
            <w:tcW w:w="8008" w:type="dxa"/>
            <w:tcBorders>
              <w:top w:val="nil"/>
              <w:left w:val="nil"/>
              <w:bottom w:val="single" w:sz="4" w:space="0" w:color="000000"/>
              <w:right w:val="single" w:sz="4" w:space="0" w:color="000000"/>
            </w:tcBorders>
          </w:tcPr>
          <w:p w14:paraId="754A4C7B" w14:textId="06A933A3" w:rsidR="00EE19EF" w:rsidRPr="00D26A9C" w:rsidRDefault="00EE19EF" w:rsidP="00F37A1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火薬類･原料･半製品の運搬は､衝突・転倒・動揺・摩擦等のないよう慎重に行う。</w:t>
            </w:r>
          </w:p>
        </w:tc>
        <w:tc>
          <w:tcPr>
            <w:tcW w:w="851" w:type="dxa"/>
            <w:tcBorders>
              <w:top w:val="nil"/>
              <w:left w:val="nil"/>
              <w:bottom w:val="single" w:sz="4" w:space="0" w:color="000000"/>
              <w:right w:val="single" w:sz="12" w:space="0" w:color="000000"/>
            </w:tcBorders>
          </w:tcPr>
          <w:p w14:paraId="3E64EF3D" w14:textId="2B6E53C9"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37A75EB6"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374E02FF"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16号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tc>
        <w:tc>
          <w:tcPr>
            <w:tcW w:w="8008" w:type="dxa"/>
            <w:tcBorders>
              <w:top w:val="nil"/>
              <w:left w:val="nil"/>
              <w:bottom w:val="single" w:sz="4" w:space="0" w:color="000000"/>
              <w:right w:val="single" w:sz="4" w:space="0" w:color="000000"/>
            </w:tcBorders>
          </w:tcPr>
          <w:p w14:paraId="46D5B845" w14:textId="091FB241"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原動機車</w:t>
            </w:r>
            <w:r w:rsidRPr="00D26A9C">
              <w:rPr>
                <w:rFonts w:ascii="ＭＳ ゴシック" w:eastAsia="ＭＳ ゴシック" w:hAnsi="ＭＳ ゴシック" w:cs="ＭＳ ゴシック" w:hint="eastAsia"/>
                <w:spacing w:val="-1"/>
                <w:kern w:val="0"/>
                <w:sz w:val="19"/>
                <w:szCs w:val="19"/>
              </w:rPr>
              <w:t>は､火薬類の粉末等が飛散する工室及びその付近へ入れないこと。【例】例外</w:t>
            </w:r>
          </w:p>
        </w:tc>
        <w:tc>
          <w:tcPr>
            <w:tcW w:w="851" w:type="dxa"/>
            <w:tcBorders>
              <w:top w:val="nil"/>
              <w:left w:val="nil"/>
              <w:bottom w:val="single" w:sz="4" w:space="0" w:color="000000"/>
              <w:right w:val="single" w:sz="12" w:space="0" w:color="000000"/>
            </w:tcBorders>
          </w:tcPr>
          <w:p w14:paraId="100AFB6C" w14:textId="543B0FB2"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6791EA47" w14:textId="77777777" w:rsidTr="004B23A9">
        <w:trPr>
          <w:cantSplit/>
          <w:trHeight w:hRule="exact" w:val="647"/>
        </w:trPr>
        <w:tc>
          <w:tcPr>
            <w:tcW w:w="940" w:type="dxa"/>
            <w:tcBorders>
              <w:top w:val="nil"/>
              <w:left w:val="single" w:sz="12" w:space="0" w:color="000000"/>
              <w:bottom w:val="single" w:sz="4" w:space="0" w:color="000000"/>
              <w:right w:val="single" w:sz="4" w:space="0" w:color="000000"/>
            </w:tcBorders>
          </w:tcPr>
          <w:p w14:paraId="2AE943A3"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17号</w:t>
            </w:r>
          </w:p>
        </w:tc>
        <w:tc>
          <w:tcPr>
            <w:tcW w:w="8008" w:type="dxa"/>
            <w:tcBorders>
              <w:top w:val="nil"/>
              <w:left w:val="nil"/>
              <w:bottom w:val="single" w:sz="4" w:space="0" w:color="000000"/>
              <w:right w:val="single" w:sz="4" w:space="0" w:color="000000"/>
            </w:tcBorders>
          </w:tcPr>
          <w:p w14:paraId="51D47DAF" w14:textId="4A99A38C" w:rsidR="00EE19EF" w:rsidRPr="00D26A9C" w:rsidRDefault="00EE19EF" w:rsidP="000F214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火薬類･油類の付着した布類･廃材は､</w:t>
            </w:r>
            <w:r w:rsidR="00981A8D" w:rsidRPr="00D26A9C">
              <w:rPr>
                <w:rFonts w:ascii="ＭＳ ゴシック" w:eastAsia="ＭＳ ゴシック" w:hAnsi="ＭＳ ゴシック" w:cs="ＭＳ ゴシック" w:hint="eastAsia"/>
                <w:spacing w:val="-1"/>
                <w:kern w:val="0"/>
                <w:sz w:val="19"/>
                <w:szCs w:val="19"/>
              </w:rPr>
              <w:t>廃棄するまで危険</w:t>
            </w:r>
            <w:r w:rsidRPr="00D26A9C">
              <w:rPr>
                <w:rFonts w:ascii="ＭＳ ゴシック" w:eastAsia="ＭＳ ゴシック" w:hAnsi="ＭＳ ゴシック" w:cs="ＭＳ ゴシック" w:hint="eastAsia"/>
                <w:spacing w:val="-1"/>
                <w:kern w:val="0"/>
                <w:sz w:val="19"/>
                <w:szCs w:val="19"/>
              </w:rPr>
              <w:t>予防措置【例】一定の容器に収納して毎日工室外へ搬出し、周囲に可燃物を置かない。</w:t>
            </w:r>
          </w:p>
        </w:tc>
        <w:tc>
          <w:tcPr>
            <w:tcW w:w="851" w:type="dxa"/>
            <w:tcBorders>
              <w:top w:val="nil"/>
              <w:left w:val="nil"/>
              <w:bottom w:val="single" w:sz="4" w:space="0" w:color="000000"/>
              <w:right w:val="single" w:sz="12" w:space="0" w:color="000000"/>
            </w:tcBorders>
          </w:tcPr>
          <w:p w14:paraId="5FE688A0" w14:textId="47133608"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52383291"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63D58AB8"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18号</w:t>
            </w:r>
          </w:p>
        </w:tc>
        <w:tc>
          <w:tcPr>
            <w:tcW w:w="8008" w:type="dxa"/>
            <w:tcBorders>
              <w:top w:val="nil"/>
              <w:left w:val="nil"/>
              <w:bottom w:val="single" w:sz="4" w:space="0" w:color="000000"/>
              <w:right w:val="single" w:sz="4" w:space="0" w:color="000000"/>
            </w:tcBorders>
          </w:tcPr>
          <w:p w14:paraId="1237A863" w14:textId="3CBE57B0"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火薬類の爆発試験･燃焼試験･発射試験･焼却等は、一定の場所で行う。</w:t>
            </w:r>
          </w:p>
        </w:tc>
        <w:tc>
          <w:tcPr>
            <w:tcW w:w="851" w:type="dxa"/>
            <w:tcBorders>
              <w:top w:val="nil"/>
              <w:left w:val="nil"/>
              <w:bottom w:val="single" w:sz="4" w:space="0" w:color="000000"/>
              <w:right w:val="single" w:sz="12" w:space="0" w:color="000000"/>
            </w:tcBorders>
          </w:tcPr>
          <w:p w14:paraId="7C4394E2" w14:textId="4B0DBDEC"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CEDE8AF" w14:textId="77777777" w:rsidTr="004B23A9">
        <w:trPr>
          <w:cantSplit/>
          <w:trHeight w:hRule="exact" w:val="1156"/>
        </w:trPr>
        <w:tc>
          <w:tcPr>
            <w:tcW w:w="940" w:type="dxa"/>
            <w:tcBorders>
              <w:top w:val="nil"/>
              <w:left w:val="single" w:sz="12" w:space="0" w:color="000000"/>
              <w:bottom w:val="single" w:sz="4" w:space="0" w:color="000000"/>
              <w:right w:val="single" w:sz="4" w:space="0" w:color="000000"/>
            </w:tcBorders>
          </w:tcPr>
          <w:p w14:paraId="50F8C422"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19号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p w14:paraId="728935EC"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作業場所</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14E69C51" w14:textId="6C066288"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火薬類の製造作業は、次の作業を除き許可を受けた工室で行う。</w:t>
            </w:r>
          </w:p>
          <w:p w14:paraId="6E079362" w14:textId="0D050415"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(ｲ)</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許可を受けた日乾場において日乾作業を行う。</w:t>
            </w:r>
          </w:p>
          <w:p w14:paraId="33AE0D24" w14:textId="32B07933"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(ﾛ)</w:t>
            </w:r>
            <w:r w:rsidRPr="00D26A9C">
              <w:rPr>
                <w:rFonts w:ascii="ＭＳ ゴシック" w:eastAsia="ＭＳ ゴシック" w:hAnsi="ＭＳ ゴシック" w:cs="ＭＳ ゴシック" w:hint="eastAsia"/>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仕掛け準備作業は､保安距離･保安間隔が確保された「仕掛け準備場」で行う。</w:t>
            </w:r>
          </w:p>
          <w:p w14:paraId="373ADF57" w14:textId="54CC40DE"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(ﾊ)</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星打ち場･星掛け場は､保安距離･間隔を確保し直射日光を防ぐ措置を講じる。</w:t>
            </w:r>
          </w:p>
        </w:tc>
        <w:tc>
          <w:tcPr>
            <w:tcW w:w="851" w:type="dxa"/>
            <w:tcBorders>
              <w:top w:val="nil"/>
              <w:left w:val="nil"/>
              <w:bottom w:val="single" w:sz="4" w:space="0" w:color="000000"/>
              <w:right w:val="single" w:sz="12" w:space="0" w:color="000000"/>
            </w:tcBorders>
          </w:tcPr>
          <w:p w14:paraId="6896EE76" w14:textId="3934784D"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60868B08"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6E045185"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20号</w:t>
            </w:r>
          </w:p>
          <w:p w14:paraId="36B85FC1"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内装</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外装</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1FEC680F" w14:textId="04BDBCA5"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火薬類と化学作用を起こさない内装に収め、告示(</w:t>
            </w:r>
            <w:r w:rsidRPr="00D26A9C">
              <w:rPr>
                <w:rFonts w:ascii="ＭＳ ゴシック" w:eastAsia="ＭＳ ゴシック" w:hAnsi="ＭＳ ゴシック" w:cs="ＭＳ ゴシック" w:hint="eastAsia"/>
                <w:w w:val="50"/>
                <w:kern w:val="0"/>
                <w:sz w:val="19"/>
                <w:szCs w:val="19"/>
              </w:rPr>
              <w:t>昭和</w:t>
            </w:r>
            <w:r w:rsidRPr="00D26A9C">
              <w:rPr>
                <w:rFonts w:ascii="ＭＳ ゴシック" w:eastAsia="ＭＳ ゴシック" w:hAnsi="ＭＳ ゴシック" w:cs="ＭＳ ゴシック" w:hint="eastAsia"/>
                <w:spacing w:val="-1"/>
                <w:kern w:val="0"/>
                <w:sz w:val="19"/>
                <w:szCs w:val="19"/>
              </w:rPr>
              <w:t>49</w:t>
            </w:r>
            <w:r w:rsidRPr="00D26A9C">
              <w:rPr>
                <w:rFonts w:ascii="ＭＳ ゴシック" w:eastAsia="ＭＳ ゴシック" w:hAnsi="ＭＳ ゴシック" w:cs="ＭＳ ゴシック" w:hint="eastAsia"/>
                <w:w w:val="50"/>
                <w:kern w:val="0"/>
                <w:sz w:val="19"/>
                <w:szCs w:val="19"/>
              </w:rPr>
              <w:t>年第</w:t>
            </w:r>
            <w:r w:rsidRPr="00D26A9C">
              <w:rPr>
                <w:rFonts w:ascii="ＭＳ ゴシック" w:eastAsia="ＭＳ ゴシック" w:hAnsi="ＭＳ ゴシック" w:cs="ＭＳ ゴシック" w:hint="eastAsia"/>
                <w:spacing w:val="-1"/>
                <w:kern w:val="0"/>
                <w:sz w:val="19"/>
                <w:szCs w:val="19"/>
              </w:rPr>
              <w:t>58</w:t>
            </w:r>
            <w:r w:rsidRPr="00D26A9C">
              <w:rPr>
                <w:rFonts w:ascii="ＭＳ ゴシック" w:eastAsia="ＭＳ ゴシック" w:hAnsi="ＭＳ ゴシック" w:cs="ＭＳ ゴシック" w:hint="eastAsia"/>
                <w:w w:val="50"/>
                <w:kern w:val="0"/>
                <w:sz w:val="19"/>
                <w:szCs w:val="19"/>
              </w:rPr>
              <w:t>号</w:t>
            </w:r>
            <w:r w:rsidRPr="00D26A9C">
              <w:rPr>
                <w:rFonts w:ascii="ＭＳ ゴシック" w:eastAsia="ＭＳ ゴシック" w:hAnsi="ＭＳ ゴシック" w:cs="ＭＳ ゴシック" w:hint="eastAsia"/>
                <w:spacing w:val="-1"/>
                <w:kern w:val="0"/>
                <w:sz w:val="19"/>
                <w:szCs w:val="19"/>
              </w:rPr>
              <w:t>)による木箱､段ボール箱､</w:t>
            </w: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紙袋､合成樹脂袋等の外装に収納する。</w:t>
            </w:r>
          </w:p>
        </w:tc>
        <w:tc>
          <w:tcPr>
            <w:tcW w:w="851" w:type="dxa"/>
            <w:tcBorders>
              <w:top w:val="nil"/>
              <w:left w:val="nil"/>
              <w:bottom w:val="single" w:sz="4" w:space="0" w:color="000000"/>
              <w:right w:val="single" w:sz="12" w:space="0" w:color="000000"/>
            </w:tcBorders>
          </w:tcPr>
          <w:p w14:paraId="4B60D599" w14:textId="13C830A7"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47EDABA5"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2490926A"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21号</w:t>
            </w:r>
          </w:p>
          <w:p w14:paraId="594DC48C"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表</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w w:val="50"/>
                <w:kern w:val="0"/>
                <w:sz w:val="19"/>
                <w:szCs w:val="19"/>
              </w:rPr>
              <w:t>示</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177A191C" w14:textId="32E56BBF"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5"/>
                <w:kern w:val="0"/>
                <w:sz w:val="19"/>
                <w:szCs w:val="19"/>
              </w:rPr>
              <w:t>①内装･外装･打揚煙火外殻には､火薬類の種類･数量･製造所名･製造年月日を明記する。</w:t>
            </w:r>
          </w:p>
          <w:p w14:paraId="42221061" w14:textId="49BB7795"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②がん具煙火の内装には､①に加え使用方法を明記する｡(紙筒等ｽﾍﾟｰｽがなければ省略)</w:t>
            </w:r>
          </w:p>
        </w:tc>
        <w:tc>
          <w:tcPr>
            <w:tcW w:w="851" w:type="dxa"/>
            <w:tcBorders>
              <w:top w:val="nil"/>
              <w:left w:val="nil"/>
              <w:bottom w:val="single" w:sz="4" w:space="0" w:color="000000"/>
              <w:right w:val="single" w:sz="12" w:space="0" w:color="000000"/>
            </w:tcBorders>
          </w:tcPr>
          <w:p w14:paraId="2FDB1E79" w14:textId="37D4FE86"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07D7C832"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03DEB33C"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24号</w:t>
            </w:r>
          </w:p>
        </w:tc>
        <w:tc>
          <w:tcPr>
            <w:tcW w:w="8008" w:type="dxa"/>
            <w:tcBorders>
              <w:top w:val="nil"/>
              <w:left w:val="nil"/>
              <w:bottom w:val="single" w:sz="4" w:space="0" w:color="000000"/>
              <w:right w:val="single" w:sz="4" w:space="0" w:color="000000"/>
            </w:tcBorders>
          </w:tcPr>
          <w:p w14:paraId="118EB38E" w14:textId="70B4006C"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外装には､｢衝撃注意｣｢火気厳禁｣等の必要な注意事項を記載する。</w:t>
            </w:r>
          </w:p>
        </w:tc>
        <w:tc>
          <w:tcPr>
            <w:tcW w:w="851" w:type="dxa"/>
            <w:tcBorders>
              <w:top w:val="nil"/>
              <w:left w:val="nil"/>
              <w:bottom w:val="single" w:sz="4" w:space="0" w:color="000000"/>
              <w:right w:val="single" w:sz="12" w:space="0" w:color="000000"/>
            </w:tcBorders>
          </w:tcPr>
          <w:p w14:paraId="2A8B0F40" w14:textId="26CA09A8"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63EEDD1B"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7C27E999"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27号</w:t>
            </w:r>
          </w:p>
        </w:tc>
        <w:tc>
          <w:tcPr>
            <w:tcW w:w="8008" w:type="dxa"/>
            <w:tcBorders>
              <w:top w:val="nil"/>
              <w:left w:val="nil"/>
              <w:bottom w:val="single" w:sz="4" w:space="0" w:color="000000"/>
              <w:right w:val="single" w:sz="4" w:space="0" w:color="000000"/>
            </w:tcBorders>
          </w:tcPr>
          <w:p w14:paraId="12BE9D6E" w14:textId="7E92915E"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作業終了後､工室内に火薬類を存置させないこと。やむを得ず存置する場合は見張り等の盗難防止措置を講じる。</w:t>
            </w:r>
          </w:p>
        </w:tc>
        <w:tc>
          <w:tcPr>
            <w:tcW w:w="851" w:type="dxa"/>
            <w:tcBorders>
              <w:top w:val="nil"/>
              <w:left w:val="nil"/>
              <w:bottom w:val="single" w:sz="4" w:space="0" w:color="000000"/>
              <w:right w:val="single" w:sz="12" w:space="0" w:color="000000"/>
            </w:tcBorders>
          </w:tcPr>
          <w:p w14:paraId="35AA36DD" w14:textId="6E0C3F81"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33869D61"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5DA54187"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28号</w:t>
            </w:r>
          </w:p>
          <w:p w14:paraId="27CFC763"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赤燐作業</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30C9C7F1" w14:textId="582D88DF"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赤燐を取扱う作業は､他の危険工室と隔離した専用工室で行い､器具･容器･作業衣･履物は､専用のものを使用する。</w:t>
            </w:r>
          </w:p>
        </w:tc>
        <w:tc>
          <w:tcPr>
            <w:tcW w:w="851" w:type="dxa"/>
            <w:tcBorders>
              <w:top w:val="nil"/>
              <w:left w:val="nil"/>
              <w:bottom w:val="single" w:sz="4" w:space="0" w:color="000000"/>
              <w:right w:val="single" w:sz="12" w:space="0" w:color="000000"/>
            </w:tcBorders>
          </w:tcPr>
          <w:p w14:paraId="48082F35" w14:textId="2E3E2AB3"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4D72B63B"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4E5073B8"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29号</w:t>
            </w:r>
          </w:p>
          <w:p w14:paraId="7F743FBE"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発熱</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発火</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000000"/>
              <w:right w:val="single" w:sz="4" w:space="0" w:color="000000"/>
            </w:tcBorders>
          </w:tcPr>
          <w:p w14:paraId="0712ECC0" w14:textId="617B606C"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ﾏｸﾞﾈｼｳﾑ粉･ｱﾙﾐﾆｳﾑ粉･ﾏｸﾞﾅﾘｳﾑ粉･亜鉛末を含有する火薬類の製造には､水分による発熱に</w:t>
            </w:r>
            <w:r w:rsidRPr="00D26A9C">
              <w:rPr>
                <w:rFonts w:ascii="ＭＳ ゴシック" w:eastAsia="ＭＳ ゴシック" w:hAnsi="ＭＳ ゴシック" w:cs="ＭＳ ゴシック" w:hint="eastAsia"/>
                <w:spacing w:val="-1"/>
                <w:kern w:val="0"/>
                <w:sz w:val="19"/>
                <w:szCs w:val="19"/>
              </w:rPr>
              <w:t>よって発火しないような措置を講じる。</w:t>
            </w:r>
          </w:p>
        </w:tc>
        <w:tc>
          <w:tcPr>
            <w:tcW w:w="851" w:type="dxa"/>
            <w:tcBorders>
              <w:top w:val="nil"/>
              <w:left w:val="nil"/>
              <w:bottom w:val="single" w:sz="4" w:space="0" w:color="000000"/>
              <w:right w:val="single" w:sz="12" w:space="0" w:color="000000"/>
            </w:tcBorders>
          </w:tcPr>
          <w:p w14:paraId="7C114688" w14:textId="0739C6D7"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461B9125" w14:textId="77777777" w:rsidTr="004B23A9">
        <w:trPr>
          <w:cantSplit/>
          <w:trHeight w:hRule="exact" w:val="578"/>
        </w:trPr>
        <w:tc>
          <w:tcPr>
            <w:tcW w:w="940" w:type="dxa"/>
            <w:tcBorders>
              <w:top w:val="nil"/>
              <w:left w:val="single" w:sz="12" w:space="0" w:color="000000"/>
              <w:bottom w:val="single" w:sz="4" w:space="0" w:color="auto"/>
              <w:right w:val="single" w:sz="4" w:space="0" w:color="000000"/>
            </w:tcBorders>
          </w:tcPr>
          <w:p w14:paraId="44C5D471"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30号</w:t>
            </w:r>
          </w:p>
          <w:p w14:paraId="7473D92D" w14:textId="77777777" w:rsidR="00EE19EF" w:rsidRPr="00D26A9C" w:rsidRDefault="00EE19EF" w:rsidP="003E17B4">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塩素酸塩等</w:t>
            </w:r>
            <w:r w:rsidRPr="00D26A9C">
              <w:rPr>
                <w:rFonts w:ascii="ＭＳ ゴシック" w:eastAsia="ＭＳ ゴシック" w:hAnsi="ＭＳ ゴシック" w:cs="ＭＳ ゴシック" w:hint="eastAsia"/>
                <w:spacing w:val="-1"/>
                <w:kern w:val="0"/>
                <w:sz w:val="19"/>
                <w:szCs w:val="19"/>
              </w:rPr>
              <w:t>]</w:t>
            </w:r>
          </w:p>
        </w:tc>
        <w:tc>
          <w:tcPr>
            <w:tcW w:w="8008" w:type="dxa"/>
            <w:tcBorders>
              <w:top w:val="nil"/>
              <w:left w:val="nil"/>
              <w:bottom w:val="single" w:sz="4" w:space="0" w:color="auto"/>
              <w:right w:val="single" w:sz="4" w:space="0" w:color="000000"/>
            </w:tcBorders>
          </w:tcPr>
          <w:p w14:paraId="3A3C961C" w14:textId="00B20321"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塩素酸塩･亜塩素酸ﾅﾄﾘｳﾑ及びこれらを含有する火薬･爆薬を取扱う器具･容器には､その旨を明記し、他の火薬類の取扱いには使用しない。</w:t>
            </w:r>
          </w:p>
        </w:tc>
        <w:tc>
          <w:tcPr>
            <w:tcW w:w="851" w:type="dxa"/>
            <w:tcBorders>
              <w:top w:val="nil"/>
              <w:left w:val="nil"/>
              <w:bottom w:val="single" w:sz="4" w:space="0" w:color="auto"/>
              <w:right w:val="single" w:sz="12" w:space="0" w:color="000000"/>
            </w:tcBorders>
          </w:tcPr>
          <w:p w14:paraId="41577D0C" w14:textId="417FEFBE" w:rsidR="00EE19EF" w:rsidRPr="00D26A9C" w:rsidRDefault="00EE19EF" w:rsidP="003E17B4">
            <w:pPr>
              <w:wordWrap w:val="0"/>
              <w:autoSpaceDE w:val="0"/>
              <w:autoSpaceDN w:val="0"/>
              <w:adjustRightInd w:val="0"/>
              <w:spacing w:line="289" w:lineRule="exact"/>
              <w:jc w:val="center"/>
              <w:rPr>
                <w:rFonts w:ascii="ＭＳ ゴシック" w:eastAsia="ＭＳ ゴシック" w:hAnsi="ＭＳ ゴシック" w:cs="ＭＳ ゴシック"/>
                <w:strike/>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73BB8092" w14:textId="77777777" w:rsidTr="004B23A9">
        <w:trPr>
          <w:cantSplit/>
          <w:trHeight w:hRule="exact" w:val="574"/>
        </w:trPr>
        <w:tc>
          <w:tcPr>
            <w:tcW w:w="940" w:type="dxa"/>
            <w:tcBorders>
              <w:top w:val="single" w:sz="4" w:space="0" w:color="auto"/>
              <w:left w:val="single" w:sz="12" w:space="0" w:color="000000"/>
              <w:bottom w:val="single" w:sz="4" w:space="0" w:color="000000"/>
              <w:right w:val="single" w:sz="4" w:space="0" w:color="000000"/>
            </w:tcBorders>
          </w:tcPr>
          <w:p w14:paraId="555D08E9"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31号</w:t>
            </w:r>
          </w:p>
          <w:p w14:paraId="6D2BBB3E"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w:t>
            </w:r>
            <w:r w:rsidRPr="00D26A9C">
              <w:rPr>
                <w:rFonts w:ascii="ＭＳ ゴシック" w:eastAsia="ＭＳ ゴシック" w:hAnsi="ＭＳ ゴシック" w:cs="ＭＳ ゴシック" w:hint="eastAsia"/>
                <w:w w:val="50"/>
                <w:kern w:val="0"/>
                <w:sz w:val="19"/>
                <w:szCs w:val="19"/>
              </w:rPr>
              <w:t>親みち取付</w:t>
            </w:r>
            <w:r w:rsidRPr="00D26A9C">
              <w:rPr>
                <w:rFonts w:ascii="ＭＳ ゴシック" w:eastAsia="ＭＳ ゴシック" w:hAnsi="ＭＳ ゴシック" w:cs="ＭＳ ゴシック" w:hint="eastAsia"/>
                <w:spacing w:val="-1"/>
                <w:kern w:val="0"/>
                <w:sz w:val="19"/>
                <w:szCs w:val="19"/>
              </w:rPr>
              <w:t>]</w:t>
            </w:r>
          </w:p>
        </w:tc>
        <w:tc>
          <w:tcPr>
            <w:tcW w:w="8008" w:type="dxa"/>
            <w:tcBorders>
              <w:top w:val="single" w:sz="4" w:space="0" w:color="auto"/>
              <w:left w:val="nil"/>
              <w:bottom w:val="single" w:sz="4" w:space="0" w:color="000000"/>
              <w:right w:val="single" w:sz="4" w:space="0" w:color="000000"/>
            </w:tcBorders>
          </w:tcPr>
          <w:p w14:paraId="442A02C5" w14:textId="031D7E29" w:rsidR="00EE19EF" w:rsidRPr="00D26A9C" w:rsidRDefault="00EE19EF" w:rsidP="004B23A9">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球状の打揚煙火の外殻貼付け後は､導火線取付け等の外殻の穴空け作業を行</w:t>
            </w:r>
            <w:r w:rsidR="004B23A9" w:rsidRPr="00D26A9C">
              <w:rPr>
                <w:rFonts w:ascii="ＭＳ ゴシック" w:eastAsia="ＭＳ ゴシック" w:hAnsi="ＭＳ ゴシック" w:cs="ＭＳ ゴシック" w:hint="eastAsia"/>
                <w:spacing w:val="-1"/>
                <w:kern w:val="0"/>
                <w:sz w:val="19"/>
                <w:szCs w:val="19"/>
              </w:rPr>
              <w:t>わない。</w:t>
            </w:r>
          </w:p>
        </w:tc>
        <w:tc>
          <w:tcPr>
            <w:tcW w:w="851" w:type="dxa"/>
            <w:tcBorders>
              <w:top w:val="single" w:sz="4" w:space="0" w:color="auto"/>
              <w:left w:val="nil"/>
              <w:bottom w:val="single" w:sz="4" w:space="0" w:color="000000"/>
              <w:right w:val="single" w:sz="12" w:space="0" w:color="000000"/>
            </w:tcBorders>
          </w:tcPr>
          <w:p w14:paraId="1AB911D7" w14:textId="1699119C"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5A5CBBAB"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7B405626" w14:textId="77777777" w:rsidR="00EE19EF" w:rsidRPr="00D26A9C" w:rsidRDefault="00EE19EF" w:rsidP="00B246E6">
            <w:pPr>
              <w:wordWrap w:val="0"/>
              <w:autoSpaceDE w:val="0"/>
              <w:autoSpaceDN w:val="0"/>
              <w:adjustRightInd w:val="0"/>
              <w:spacing w:line="289" w:lineRule="exact"/>
              <w:rPr>
                <w:rFonts w:eastAsia="ＭＳ ゴシック" w:cs="ＭＳ ゴシック"/>
                <w:kern w:val="0"/>
                <w:sz w:val="19"/>
                <w:szCs w:val="19"/>
              </w:rPr>
            </w:pPr>
            <w:r w:rsidRPr="00D26A9C">
              <w:rPr>
                <w:rFonts w:eastAsia="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31号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tc>
        <w:tc>
          <w:tcPr>
            <w:tcW w:w="8008" w:type="dxa"/>
            <w:tcBorders>
              <w:top w:val="nil"/>
              <w:left w:val="nil"/>
              <w:bottom w:val="single" w:sz="4" w:space="0" w:color="000000"/>
              <w:right w:val="single" w:sz="4" w:space="0" w:color="000000"/>
            </w:tcBorders>
          </w:tcPr>
          <w:p w14:paraId="6E35EC68" w14:textId="3338A161"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直径10cmを超える球状の打揚煙火には､伝火薬を取付ける｡</w:t>
            </w:r>
          </w:p>
        </w:tc>
        <w:tc>
          <w:tcPr>
            <w:tcW w:w="851" w:type="dxa"/>
            <w:tcBorders>
              <w:top w:val="nil"/>
              <w:left w:val="nil"/>
              <w:bottom w:val="single" w:sz="4" w:space="0" w:color="000000"/>
              <w:right w:val="single" w:sz="12" w:space="0" w:color="000000"/>
            </w:tcBorders>
          </w:tcPr>
          <w:p w14:paraId="25BB54AF" w14:textId="42E68933"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23E3BC77"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329866B7" w14:textId="77777777" w:rsidR="00EE19EF" w:rsidRPr="00D26A9C" w:rsidRDefault="00EE19EF" w:rsidP="00B246E6">
            <w:pPr>
              <w:wordWrap w:val="0"/>
              <w:autoSpaceDE w:val="0"/>
              <w:autoSpaceDN w:val="0"/>
              <w:adjustRightInd w:val="0"/>
              <w:spacing w:line="289" w:lineRule="exact"/>
              <w:rPr>
                <w:rFonts w:eastAsia="ＭＳ ゴシック" w:cs="ＭＳ ゴシック"/>
                <w:kern w:val="0"/>
                <w:sz w:val="19"/>
                <w:szCs w:val="19"/>
              </w:rPr>
            </w:pPr>
            <w:r w:rsidRPr="00D26A9C">
              <w:rPr>
                <w:rFonts w:eastAsia="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31号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3</w:t>
            </w:r>
          </w:p>
        </w:tc>
        <w:tc>
          <w:tcPr>
            <w:tcW w:w="8008" w:type="dxa"/>
            <w:tcBorders>
              <w:top w:val="nil"/>
              <w:left w:val="nil"/>
              <w:bottom w:val="single" w:sz="4" w:space="0" w:color="000000"/>
              <w:right w:val="single" w:sz="4" w:space="0" w:color="000000"/>
            </w:tcBorders>
          </w:tcPr>
          <w:p w14:paraId="1BA93AEC" w14:textId="25F1E004"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割薬に塩素酸塩を含有する場合には､割薬と星が直接接しないような措置を講じる｡</w:t>
            </w:r>
          </w:p>
        </w:tc>
        <w:tc>
          <w:tcPr>
            <w:tcW w:w="851" w:type="dxa"/>
            <w:tcBorders>
              <w:top w:val="nil"/>
              <w:left w:val="nil"/>
              <w:bottom w:val="single" w:sz="4" w:space="0" w:color="000000"/>
              <w:right w:val="single" w:sz="12" w:space="0" w:color="000000"/>
            </w:tcBorders>
          </w:tcPr>
          <w:p w14:paraId="46462B4D" w14:textId="6B6795D7"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C72186D"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72C1F18D"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32号</w:t>
            </w:r>
          </w:p>
        </w:tc>
        <w:tc>
          <w:tcPr>
            <w:tcW w:w="8008" w:type="dxa"/>
            <w:tcBorders>
              <w:top w:val="nil"/>
              <w:left w:val="nil"/>
              <w:bottom w:val="single" w:sz="4" w:space="0" w:color="000000"/>
              <w:right w:val="single" w:sz="4" w:space="0" w:color="000000"/>
            </w:tcBorders>
          </w:tcPr>
          <w:p w14:paraId="155CA3A3" w14:textId="661A322F"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赤燐の配合工室･鶏冠石と塩素酸ｶﾘｳﾑの配合工室は､毎日1回以上水洗掃除をする。</w:t>
            </w:r>
          </w:p>
        </w:tc>
        <w:tc>
          <w:tcPr>
            <w:tcW w:w="851" w:type="dxa"/>
            <w:tcBorders>
              <w:top w:val="nil"/>
              <w:left w:val="nil"/>
              <w:bottom w:val="single" w:sz="4" w:space="0" w:color="000000"/>
              <w:right w:val="single" w:sz="12" w:space="0" w:color="000000"/>
            </w:tcBorders>
          </w:tcPr>
          <w:p w14:paraId="1DFE6FF8" w14:textId="240C386C"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7E33D902" w14:textId="77777777" w:rsidTr="004B23A9">
        <w:trPr>
          <w:cantSplit/>
          <w:trHeight w:hRule="exact" w:val="287"/>
        </w:trPr>
        <w:tc>
          <w:tcPr>
            <w:tcW w:w="940" w:type="dxa"/>
            <w:tcBorders>
              <w:top w:val="nil"/>
              <w:left w:val="single" w:sz="12" w:space="0" w:color="000000"/>
              <w:bottom w:val="single" w:sz="4" w:space="0" w:color="000000"/>
              <w:right w:val="single" w:sz="4" w:space="0" w:color="000000"/>
            </w:tcBorders>
          </w:tcPr>
          <w:p w14:paraId="601FBBC0"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33号</w:t>
            </w:r>
          </w:p>
        </w:tc>
        <w:tc>
          <w:tcPr>
            <w:tcW w:w="8008" w:type="dxa"/>
            <w:tcBorders>
              <w:top w:val="nil"/>
              <w:left w:val="nil"/>
              <w:bottom w:val="single" w:sz="4" w:space="0" w:color="000000"/>
              <w:right w:val="single" w:sz="4" w:space="0" w:color="000000"/>
            </w:tcBorders>
          </w:tcPr>
          <w:p w14:paraId="3C72B0C2" w14:textId="3501F594"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薬紙･速火線の切断等の摩擦･衝撃を加える作業は､少量ずつ行う。</w:t>
            </w:r>
          </w:p>
        </w:tc>
        <w:tc>
          <w:tcPr>
            <w:tcW w:w="851" w:type="dxa"/>
            <w:tcBorders>
              <w:top w:val="nil"/>
              <w:left w:val="nil"/>
              <w:bottom w:val="single" w:sz="4" w:space="0" w:color="000000"/>
              <w:right w:val="single" w:sz="12" w:space="0" w:color="000000"/>
            </w:tcBorders>
          </w:tcPr>
          <w:p w14:paraId="16F3CD8F" w14:textId="5A081F71"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B7DE97B" w14:textId="77777777" w:rsidTr="00C93FAD">
        <w:trPr>
          <w:cantSplit/>
          <w:trHeight w:hRule="exact" w:val="1205"/>
        </w:trPr>
        <w:tc>
          <w:tcPr>
            <w:tcW w:w="940" w:type="dxa"/>
            <w:tcBorders>
              <w:top w:val="nil"/>
              <w:left w:val="single" w:sz="12" w:space="0" w:color="000000"/>
              <w:bottom w:val="single" w:sz="4" w:space="0" w:color="000000"/>
              <w:right w:val="single" w:sz="4" w:space="0" w:color="000000"/>
            </w:tcBorders>
          </w:tcPr>
          <w:p w14:paraId="2619193D"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34号</w:t>
            </w:r>
          </w:p>
        </w:tc>
        <w:tc>
          <w:tcPr>
            <w:tcW w:w="8008" w:type="dxa"/>
            <w:tcBorders>
              <w:top w:val="nil"/>
              <w:left w:val="nil"/>
              <w:bottom w:val="single" w:sz="4" w:space="0" w:color="000000"/>
              <w:right w:val="single" w:sz="4" w:space="0" w:color="000000"/>
            </w:tcBorders>
          </w:tcPr>
          <w:p w14:paraId="5100534B" w14:textId="4D25E67C"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Century"/>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Century" w:hint="eastAsia"/>
                <w:kern w:val="0"/>
                <w:sz w:val="19"/>
                <w:szCs w:val="19"/>
              </w:rPr>
              <w:t>静電気で発火する火薬を扱う場合は静電気を除去するための措置</w:t>
            </w:r>
          </w:p>
          <w:p w14:paraId="4608E79E" w14:textId="7959F7A5" w:rsidR="00EE19EF" w:rsidRPr="00D26A9C" w:rsidRDefault="00EE19EF" w:rsidP="00C93FAD">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hint="eastAsia"/>
                <w:kern w:val="0"/>
                <w:sz w:val="19"/>
                <w:szCs w:val="19"/>
              </w:rPr>
              <w:t>【例】衣類、履物、手袋は静電気の帯電防止【例】</w:t>
            </w:r>
            <w:r w:rsidRPr="00D26A9C">
              <w:rPr>
                <w:rFonts w:ascii="ＭＳ ゴシック" w:eastAsia="ＭＳ ゴシック" w:hAnsi="ＭＳ ゴシック" w:cs="ＭＳ ゴシック" w:hint="eastAsia"/>
                <w:spacing w:val="-1"/>
                <w:kern w:val="0"/>
                <w:sz w:val="19"/>
                <w:szCs w:val="19"/>
              </w:rPr>
              <w:t>雷薬又は滝剤の配合作業又はてん薬作業を行う際には、履物及び手袋は導電性のものを着用する。ふるい､たらい､小分け用コップは導電性のもの(鉄製のものを除く)を使用する</w:t>
            </w:r>
            <w:r w:rsidR="00C93FAD" w:rsidRPr="00D26A9C">
              <w:rPr>
                <w:rFonts w:ascii="ＭＳ ゴシック" w:eastAsia="ＭＳ ゴシック" w:hAnsi="ＭＳ ゴシック" w:cs="ＭＳ ゴシック" w:hint="eastAsia"/>
                <w:spacing w:val="-1"/>
                <w:kern w:val="0"/>
                <w:sz w:val="19"/>
                <w:szCs w:val="19"/>
              </w:rPr>
              <w:t>。</w:t>
            </w:r>
          </w:p>
        </w:tc>
        <w:tc>
          <w:tcPr>
            <w:tcW w:w="851" w:type="dxa"/>
            <w:tcBorders>
              <w:top w:val="nil"/>
              <w:left w:val="nil"/>
              <w:bottom w:val="single" w:sz="4" w:space="0" w:color="000000"/>
              <w:right w:val="single" w:sz="12" w:space="0" w:color="000000"/>
            </w:tcBorders>
          </w:tcPr>
          <w:p w14:paraId="1E609C24" w14:textId="77777777" w:rsidR="00EE19EF" w:rsidRPr="00D26A9C" w:rsidRDefault="00EE19EF" w:rsidP="00C93FAD">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p>
          <w:p w14:paraId="5EAA7D66" w14:textId="11F0D0C4" w:rsidR="00EE19EF" w:rsidRPr="00D26A9C" w:rsidRDefault="00EE19EF" w:rsidP="00C93FAD">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D26A9C" w:rsidRPr="00D26A9C" w14:paraId="11D54EE3" w14:textId="77777777" w:rsidTr="004B23A9">
        <w:trPr>
          <w:cantSplit/>
          <w:trHeight w:hRule="exact" w:val="669"/>
        </w:trPr>
        <w:tc>
          <w:tcPr>
            <w:tcW w:w="940" w:type="dxa"/>
            <w:vMerge w:val="restart"/>
            <w:tcBorders>
              <w:top w:val="nil"/>
              <w:left w:val="single" w:sz="12" w:space="0" w:color="000000"/>
              <w:bottom w:val="nil"/>
              <w:right w:val="single" w:sz="4" w:space="0" w:color="000000"/>
            </w:tcBorders>
          </w:tcPr>
          <w:p w14:paraId="4872CD01"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35号</w:t>
            </w:r>
          </w:p>
        </w:tc>
        <w:tc>
          <w:tcPr>
            <w:tcW w:w="8008" w:type="dxa"/>
            <w:vMerge w:val="restart"/>
            <w:tcBorders>
              <w:top w:val="nil"/>
              <w:left w:val="nil"/>
              <w:bottom w:val="nil"/>
              <w:right w:val="single" w:sz="4" w:space="0" w:color="000000"/>
            </w:tcBorders>
          </w:tcPr>
          <w:p w14:paraId="772F777A" w14:textId="5AC44042" w:rsidR="00EE19EF" w:rsidRPr="00D26A9C" w:rsidRDefault="00EE19EF" w:rsidP="00B246E6">
            <w:pPr>
              <w:autoSpaceDE w:val="0"/>
              <w:autoSpaceDN w:val="0"/>
              <w:adjustRightInd w:val="0"/>
              <w:snapToGrid w:val="0"/>
              <w:spacing w:line="0" w:lineRule="atLeas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手筒</w:t>
            </w:r>
            <w:r w:rsidRPr="00D26A9C">
              <w:rPr>
                <w:rFonts w:ascii="ＭＳ ゴシック" w:eastAsia="ＭＳ ゴシック" w:hAnsi="ＭＳ ゴシック" w:cs="Century" w:hint="eastAsia"/>
                <w:kern w:val="0"/>
                <w:sz w:val="19"/>
                <w:szCs w:val="19"/>
              </w:rPr>
              <w:t>煙火</w:t>
            </w:r>
            <w:r w:rsidRPr="00D26A9C">
              <w:rPr>
                <w:rFonts w:ascii="ＭＳ ゴシック" w:eastAsia="ＭＳ ゴシック" w:hAnsi="ＭＳ ゴシック" w:cs="ＭＳ ゴシック" w:hint="eastAsia"/>
                <w:spacing w:val="-1"/>
                <w:kern w:val="0"/>
                <w:sz w:val="19"/>
                <w:szCs w:val="19"/>
              </w:rPr>
              <w:t>の製造を行う際は、次の事項に適合する。</w:t>
            </w:r>
          </w:p>
          <w:p w14:paraId="73077489" w14:textId="3CBE6AF9" w:rsidR="00EE19EF" w:rsidRPr="00D26A9C" w:rsidRDefault="00EE19EF" w:rsidP="00B246E6">
            <w:pPr>
              <w:snapToGrid w:val="0"/>
              <w:spacing w:line="0" w:lineRule="atLeast"/>
              <w:ind w:left="238" w:hanging="238"/>
              <w:rPr>
                <w:rFonts w:ascii="ＭＳ ゴシック" w:eastAsia="ＭＳ ゴシック" w:hAnsi="ＭＳ ゴシック" w:cs="ＭＳ Ｐゴシック"/>
                <w:kern w:val="0"/>
                <w:sz w:val="19"/>
                <w:szCs w:val="19"/>
              </w:rPr>
            </w:pPr>
            <w:r w:rsidRPr="00D26A9C">
              <w:rPr>
                <w:rFonts w:ascii="ＭＳ ゴシック" w:eastAsia="ＭＳ ゴシック" w:hAnsi="ＭＳ ゴシック" w:cs="Century"/>
                <w:sz w:val="19"/>
                <w:szCs w:val="19"/>
              </w:rPr>
              <w:t xml:space="preserve"> </w:t>
            </w:r>
            <w:r w:rsidRPr="00D26A9C">
              <w:rPr>
                <w:rFonts w:ascii="ＭＳ ゴシック" w:eastAsia="ＭＳ ゴシック" w:hAnsi="ＭＳ ゴシック" w:hint="eastAsia"/>
                <w:sz w:val="19"/>
                <w:szCs w:val="19"/>
              </w:rPr>
              <w:t>(ｲ)</w:t>
            </w:r>
            <w:r w:rsidRPr="00D26A9C">
              <w:rPr>
                <w:rFonts w:ascii="ＭＳ ゴシック" w:eastAsia="ＭＳ ゴシック" w:hAnsi="ＭＳ ゴシック" w:cs="ＭＳ Ｐゴシック"/>
                <w:kern w:val="0"/>
                <w:sz w:val="19"/>
                <w:szCs w:val="19"/>
              </w:rPr>
              <w:t>噴出薬に使用する火薬類は黒色火薬のみとし、星その他の煙火を混入しない。</w:t>
            </w:r>
          </w:p>
          <w:p w14:paraId="000E974C" w14:textId="4AA6ED67" w:rsidR="00EE19EF" w:rsidRPr="00D26A9C" w:rsidRDefault="00EE19EF" w:rsidP="00B246E6">
            <w:pPr>
              <w:snapToGrid w:val="0"/>
              <w:spacing w:line="0" w:lineRule="atLeast"/>
              <w:ind w:leftChars="45" w:left="237" w:hangingChars="75" w:hanging="143"/>
              <w:rPr>
                <w:rFonts w:ascii="ＭＳ ゴシック" w:eastAsia="ＭＳ ゴシック" w:hAnsi="ＭＳ ゴシック" w:cs="ＭＳ Ｐゴシック"/>
                <w:kern w:val="0"/>
                <w:sz w:val="19"/>
                <w:szCs w:val="19"/>
              </w:rPr>
            </w:pPr>
            <w:r w:rsidRPr="00D26A9C">
              <w:rPr>
                <w:rFonts w:ascii="ＭＳ ゴシック" w:eastAsia="ＭＳ ゴシック" w:hAnsi="ＭＳ ゴシック" w:hint="eastAsia"/>
                <w:sz w:val="19"/>
                <w:szCs w:val="19"/>
              </w:rPr>
              <w:lastRenderedPageBreak/>
              <w:t>(ﾛ)</w:t>
            </w:r>
            <w:r w:rsidRPr="00D26A9C">
              <w:rPr>
                <w:rFonts w:ascii="ＭＳ ゴシック" w:eastAsia="ＭＳ ゴシック" w:hAnsi="ＭＳ ゴシック" w:cs="ＭＳ Ｐゴシック"/>
                <w:kern w:val="0"/>
                <w:sz w:val="19"/>
                <w:szCs w:val="19"/>
              </w:rPr>
              <w:t>噴出薬のてん薬作業は、空隙が生じないよう密に詰めて行う。</w:t>
            </w:r>
          </w:p>
          <w:p w14:paraId="4ACEE4E6" w14:textId="52E35F2B" w:rsidR="00EE19EF" w:rsidRPr="00D26A9C" w:rsidRDefault="00EE19EF" w:rsidP="00B246E6">
            <w:pPr>
              <w:snapToGrid w:val="0"/>
              <w:spacing w:line="0" w:lineRule="atLeast"/>
              <w:ind w:leftChars="45" w:left="237" w:hangingChars="75" w:hanging="143"/>
              <w:rPr>
                <w:rFonts w:ascii="ＭＳ ゴシック" w:eastAsia="ＭＳ ゴシック" w:hAnsi="ＭＳ ゴシック" w:cs="ＭＳ Ｐゴシック"/>
                <w:kern w:val="0"/>
                <w:sz w:val="19"/>
                <w:szCs w:val="19"/>
              </w:rPr>
            </w:pPr>
            <w:r w:rsidRPr="00D26A9C">
              <w:rPr>
                <w:rFonts w:ascii="ＭＳ ゴシック" w:eastAsia="ＭＳ ゴシック" w:hAnsi="ＭＳ ゴシック" w:hint="eastAsia"/>
                <w:sz w:val="19"/>
                <w:szCs w:val="19"/>
              </w:rPr>
              <w:t>(ﾊ)</w:t>
            </w:r>
            <w:r w:rsidRPr="00D26A9C">
              <w:rPr>
                <w:rFonts w:ascii="ＭＳ ゴシック" w:eastAsia="ＭＳ ゴシック" w:hAnsi="ＭＳ ゴシック" w:cs="ＭＳ Ｐゴシック"/>
                <w:kern w:val="0"/>
                <w:sz w:val="19"/>
                <w:szCs w:val="19"/>
              </w:rPr>
              <w:t>筒は亀裂等がないものを使用する。</w:t>
            </w:r>
          </w:p>
          <w:p w14:paraId="7E301E6C" w14:textId="20392A06" w:rsidR="00EE19EF" w:rsidRPr="00D26A9C" w:rsidRDefault="00EE19EF" w:rsidP="00B246E6">
            <w:pPr>
              <w:snapToGrid w:val="0"/>
              <w:spacing w:line="0" w:lineRule="atLeast"/>
              <w:ind w:leftChars="45" w:left="237" w:hangingChars="75" w:hanging="143"/>
              <w:rPr>
                <w:rFonts w:ascii="ＭＳ ゴシック" w:eastAsia="ＭＳ ゴシック" w:hAnsi="ＭＳ ゴシック" w:cs="ＭＳ Ｐゴシック"/>
                <w:kern w:val="0"/>
                <w:sz w:val="19"/>
                <w:szCs w:val="19"/>
              </w:rPr>
            </w:pPr>
            <w:r w:rsidRPr="00D26A9C">
              <w:rPr>
                <w:rFonts w:ascii="ＭＳ ゴシック" w:eastAsia="ＭＳ ゴシック" w:hAnsi="ＭＳ ゴシック" w:hint="eastAsia"/>
                <w:sz w:val="19"/>
                <w:szCs w:val="19"/>
              </w:rPr>
              <w:t>(ﾆ)</w:t>
            </w:r>
            <w:r w:rsidRPr="00D26A9C">
              <w:rPr>
                <w:rFonts w:ascii="ＭＳ ゴシック" w:eastAsia="ＭＳ ゴシック" w:hAnsi="ＭＳ ゴシック" w:cs="ＭＳ Ｐゴシック"/>
                <w:kern w:val="0"/>
                <w:sz w:val="19"/>
                <w:szCs w:val="19"/>
              </w:rPr>
              <w:t>噴出口は筒先の面の中心に設け、その直径は筒の内径の三分の一以上とする。</w:t>
            </w:r>
          </w:p>
          <w:p w14:paraId="470F2AE1" w14:textId="4D3A307A" w:rsidR="00EE19EF" w:rsidRPr="00D26A9C" w:rsidRDefault="00EE19EF" w:rsidP="00FA500D">
            <w:pPr>
              <w:snapToGrid w:val="0"/>
              <w:spacing w:line="0" w:lineRule="atLeast"/>
              <w:ind w:leftChars="45" w:left="427" w:hangingChars="175" w:hanging="333"/>
              <w:rPr>
                <w:rFonts w:ascii="ＭＳ ゴシック" w:eastAsia="ＭＳ ゴシック" w:hAnsi="ＭＳ ゴシック" w:cs="ＭＳ ゴシック"/>
                <w:kern w:val="0"/>
                <w:sz w:val="19"/>
                <w:szCs w:val="19"/>
              </w:rPr>
            </w:pPr>
            <w:r w:rsidRPr="00D26A9C">
              <w:rPr>
                <w:rFonts w:ascii="ＭＳ ゴシック" w:eastAsia="ＭＳ ゴシック" w:hAnsi="ＭＳ ゴシック" w:hint="eastAsia"/>
                <w:sz w:val="19"/>
                <w:szCs w:val="19"/>
              </w:rPr>
              <w:t>(ﾎ)</w:t>
            </w:r>
            <w:r w:rsidRPr="00D26A9C">
              <w:rPr>
                <w:rFonts w:ascii="ＭＳ ゴシック" w:eastAsia="ＭＳ ゴシック" w:hAnsi="ＭＳ ゴシック" w:cs="ＭＳ Ｐゴシック"/>
                <w:kern w:val="0"/>
                <w:sz w:val="19"/>
                <w:szCs w:val="19"/>
              </w:rPr>
              <w:t>噴出口の補強に用いる部材には、石膏、セメント等は使用せず、土、木材等の軽量なものを使用する。</w:t>
            </w:r>
          </w:p>
        </w:tc>
        <w:tc>
          <w:tcPr>
            <w:tcW w:w="851" w:type="dxa"/>
            <w:vMerge w:val="restart"/>
            <w:tcBorders>
              <w:top w:val="nil"/>
              <w:left w:val="nil"/>
              <w:bottom w:val="nil"/>
              <w:right w:val="single" w:sz="12" w:space="0" w:color="000000"/>
            </w:tcBorders>
          </w:tcPr>
          <w:p w14:paraId="2BECE3B0" w14:textId="77777777"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strike/>
                <w:spacing w:val="-1"/>
                <w:kern w:val="0"/>
                <w:sz w:val="19"/>
                <w:szCs w:val="19"/>
              </w:rPr>
            </w:pPr>
          </w:p>
          <w:p w14:paraId="39E7AAA2" w14:textId="09C627C8"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strike/>
                <w:spacing w:val="-1"/>
                <w:kern w:val="0"/>
                <w:sz w:val="19"/>
                <w:szCs w:val="19"/>
              </w:rPr>
            </w:pPr>
            <w:r w:rsidRPr="00D26A9C">
              <w:rPr>
                <w:rFonts w:ascii="ＭＳ ゴシック" w:eastAsia="ＭＳ ゴシック" w:hAnsi="ＭＳ ゴシック" w:cs="ＭＳ ゴシック" w:hint="eastAsia"/>
                <w:spacing w:val="-1"/>
                <w:kern w:val="0"/>
                <w:sz w:val="19"/>
                <w:szCs w:val="19"/>
              </w:rPr>
              <w:t>□</w:t>
            </w:r>
          </w:p>
          <w:p w14:paraId="0789DE93" w14:textId="49BE67DD"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strike/>
                <w:spacing w:val="-1"/>
                <w:kern w:val="0"/>
                <w:sz w:val="19"/>
                <w:szCs w:val="19"/>
              </w:rPr>
            </w:pPr>
            <w:r w:rsidRPr="00D26A9C">
              <w:rPr>
                <w:rFonts w:ascii="ＭＳ ゴシック" w:eastAsia="ＭＳ ゴシック" w:hAnsi="ＭＳ ゴシック" w:cs="ＭＳ ゴシック" w:hint="eastAsia"/>
                <w:kern w:val="0"/>
                <w:sz w:val="19"/>
                <w:szCs w:val="19"/>
              </w:rPr>
              <w:lastRenderedPageBreak/>
              <w:t>□</w:t>
            </w:r>
          </w:p>
          <w:p w14:paraId="4F2C5916" w14:textId="1E5B1D18"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strike/>
                <w:spacing w:val="-1"/>
                <w:kern w:val="0"/>
                <w:sz w:val="19"/>
                <w:szCs w:val="19"/>
              </w:rPr>
            </w:pPr>
            <w:r w:rsidRPr="00D26A9C">
              <w:rPr>
                <w:rFonts w:ascii="ＭＳ ゴシック" w:eastAsia="ＭＳ ゴシック" w:hAnsi="ＭＳ ゴシック" w:cs="ＭＳ ゴシック" w:hint="eastAsia"/>
                <w:kern w:val="0"/>
                <w:sz w:val="19"/>
                <w:szCs w:val="19"/>
              </w:rPr>
              <w:t>□</w:t>
            </w:r>
          </w:p>
          <w:p w14:paraId="736276DB" w14:textId="19E9DD71"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strike/>
                <w:spacing w:val="-1"/>
                <w:kern w:val="0"/>
                <w:sz w:val="19"/>
                <w:szCs w:val="19"/>
              </w:rPr>
            </w:pPr>
            <w:r w:rsidRPr="00D26A9C">
              <w:rPr>
                <w:rFonts w:ascii="ＭＳ ゴシック" w:eastAsia="ＭＳ ゴシック" w:hAnsi="ＭＳ ゴシック" w:cs="ＭＳ ゴシック" w:hint="eastAsia"/>
                <w:kern w:val="0"/>
                <w:sz w:val="19"/>
                <w:szCs w:val="19"/>
              </w:rPr>
              <w:t>□</w:t>
            </w:r>
          </w:p>
          <w:p w14:paraId="2376B5E8" w14:textId="3E0073FE" w:rsidR="00EE19EF" w:rsidRPr="00D26A9C" w:rsidRDefault="00EE19EF" w:rsidP="00B246E6">
            <w:pPr>
              <w:wordWrap w:val="0"/>
              <w:autoSpaceDE w:val="0"/>
              <w:autoSpaceDN w:val="0"/>
              <w:adjustRightInd w:val="0"/>
              <w:snapToGrid w:val="0"/>
              <w:spacing w:line="0" w:lineRule="atLeas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kern w:val="0"/>
                <w:sz w:val="19"/>
                <w:szCs w:val="19"/>
              </w:rPr>
              <w:t>□</w:t>
            </w:r>
          </w:p>
        </w:tc>
      </w:tr>
      <w:tr w:rsidR="00EE19EF" w:rsidRPr="00D26A9C" w14:paraId="0583E941" w14:textId="77777777" w:rsidTr="00C93FAD">
        <w:trPr>
          <w:cantSplit/>
          <w:trHeight w:val="1166"/>
        </w:trPr>
        <w:tc>
          <w:tcPr>
            <w:tcW w:w="940" w:type="dxa"/>
            <w:vMerge/>
            <w:tcBorders>
              <w:top w:val="nil"/>
              <w:left w:val="single" w:sz="12" w:space="0" w:color="000000"/>
              <w:bottom w:val="single" w:sz="12" w:space="0" w:color="auto"/>
              <w:right w:val="single" w:sz="4" w:space="0" w:color="000000"/>
            </w:tcBorders>
          </w:tcPr>
          <w:p w14:paraId="3F401CED" w14:textId="77777777" w:rsidR="00EE19EF" w:rsidRPr="00D26A9C" w:rsidRDefault="00EE19EF" w:rsidP="00B246E6">
            <w:pPr>
              <w:autoSpaceDE w:val="0"/>
              <w:autoSpaceDN w:val="0"/>
              <w:adjustRightInd w:val="0"/>
              <w:rPr>
                <w:rFonts w:ascii="ＭＳ ゴシック" w:eastAsia="ＭＳ ゴシック" w:hAnsi="ＭＳ ゴシック" w:cs="ＭＳ ゴシック"/>
                <w:kern w:val="0"/>
                <w:sz w:val="19"/>
                <w:szCs w:val="19"/>
              </w:rPr>
            </w:pPr>
          </w:p>
        </w:tc>
        <w:tc>
          <w:tcPr>
            <w:tcW w:w="8008" w:type="dxa"/>
            <w:vMerge/>
            <w:tcBorders>
              <w:top w:val="nil"/>
              <w:left w:val="nil"/>
              <w:bottom w:val="single" w:sz="12" w:space="0" w:color="auto"/>
              <w:right w:val="single" w:sz="4" w:space="0" w:color="000000"/>
            </w:tcBorders>
          </w:tcPr>
          <w:p w14:paraId="19A28E5C" w14:textId="77777777" w:rsidR="00EE19EF" w:rsidRPr="00D26A9C" w:rsidRDefault="00EE19EF" w:rsidP="00B246E6">
            <w:pPr>
              <w:autoSpaceDE w:val="0"/>
              <w:autoSpaceDN w:val="0"/>
              <w:adjustRightInd w:val="0"/>
              <w:rPr>
                <w:rFonts w:ascii="ＭＳ ゴシック" w:eastAsia="ＭＳ ゴシック" w:hAnsi="ＭＳ ゴシック" w:cs="ＭＳ ゴシック"/>
                <w:kern w:val="0"/>
                <w:sz w:val="19"/>
                <w:szCs w:val="19"/>
              </w:rPr>
            </w:pPr>
          </w:p>
        </w:tc>
        <w:tc>
          <w:tcPr>
            <w:tcW w:w="851" w:type="dxa"/>
            <w:vMerge/>
            <w:tcBorders>
              <w:top w:val="nil"/>
              <w:left w:val="nil"/>
              <w:bottom w:val="single" w:sz="12" w:space="0" w:color="auto"/>
              <w:right w:val="single" w:sz="12" w:space="0" w:color="000000"/>
            </w:tcBorders>
          </w:tcPr>
          <w:p w14:paraId="0C3C263C" w14:textId="77777777" w:rsidR="00EE19EF" w:rsidRPr="00D26A9C" w:rsidRDefault="00EE19EF" w:rsidP="00B246E6">
            <w:pPr>
              <w:autoSpaceDE w:val="0"/>
              <w:autoSpaceDN w:val="0"/>
              <w:adjustRightInd w:val="0"/>
              <w:rPr>
                <w:rFonts w:ascii="ＭＳ ゴシック" w:eastAsia="ＭＳ ゴシック" w:hAnsi="ＭＳ ゴシック" w:cs="ＭＳ ゴシック"/>
                <w:kern w:val="0"/>
                <w:sz w:val="19"/>
                <w:szCs w:val="19"/>
              </w:rPr>
            </w:pPr>
          </w:p>
        </w:tc>
      </w:tr>
    </w:tbl>
    <w:p w14:paraId="01CF3366" w14:textId="77777777" w:rsidR="00C93FAD" w:rsidRPr="00D26A9C" w:rsidRDefault="00C93FAD"/>
    <w:tbl>
      <w:tblPr>
        <w:tblW w:w="9799" w:type="dxa"/>
        <w:tblInd w:w="109" w:type="dxa"/>
        <w:tblLayout w:type="fixed"/>
        <w:tblCellMar>
          <w:left w:w="11" w:type="dxa"/>
          <w:right w:w="11" w:type="dxa"/>
        </w:tblCellMar>
        <w:tblLook w:val="0000" w:firstRow="0" w:lastRow="0" w:firstColumn="0" w:lastColumn="0" w:noHBand="0" w:noVBand="0"/>
      </w:tblPr>
      <w:tblGrid>
        <w:gridCol w:w="940"/>
        <w:gridCol w:w="8008"/>
        <w:gridCol w:w="851"/>
      </w:tblGrid>
      <w:tr w:rsidR="00D26A9C" w:rsidRPr="00D26A9C" w14:paraId="5696BDAE" w14:textId="77777777" w:rsidTr="00C93FAD">
        <w:trPr>
          <w:cantSplit/>
          <w:trHeight w:hRule="exact" w:val="353"/>
        </w:trPr>
        <w:tc>
          <w:tcPr>
            <w:tcW w:w="940" w:type="dxa"/>
            <w:tcBorders>
              <w:top w:val="single" w:sz="12" w:space="0" w:color="000000"/>
              <w:left w:val="single" w:sz="12" w:space="0" w:color="000000"/>
              <w:bottom w:val="single" w:sz="4" w:space="0" w:color="000000"/>
              <w:right w:val="single" w:sz="4" w:space="0" w:color="000000"/>
            </w:tcBorders>
          </w:tcPr>
          <w:p w14:paraId="54BFB8C2" w14:textId="77777777" w:rsidR="00C93FAD" w:rsidRPr="00D26A9C" w:rsidRDefault="00C93FAD" w:rsidP="00C93FAD">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w w:val="50"/>
                <w:kern w:val="0"/>
                <w:sz w:val="19"/>
                <w:szCs w:val="19"/>
              </w:rPr>
              <w:t>規則第６条第</w:t>
            </w:r>
            <w:r w:rsidRPr="00D26A9C">
              <w:rPr>
                <w:rFonts w:ascii="ＭＳ ゴシック" w:eastAsia="ＭＳ ゴシック" w:hAnsi="ＭＳ ゴシック" w:cs="ＭＳ ゴシック" w:hint="eastAsia"/>
                <w:spacing w:val="-1"/>
                <w:kern w:val="0"/>
                <w:sz w:val="19"/>
                <w:szCs w:val="19"/>
              </w:rPr>
              <w:t>1</w:t>
            </w:r>
            <w:r w:rsidRPr="00D26A9C">
              <w:rPr>
                <w:rFonts w:ascii="ＭＳ ゴシック" w:eastAsia="ＭＳ ゴシック" w:hAnsi="ＭＳ ゴシック" w:cs="ＭＳ ゴシック" w:hint="eastAsia"/>
                <w:w w:val="50"/>
                <w:kern w:val="0"/>
                <w:sz w:val="19"/>
                <w:szCs w:val="19"/>
              </w:rPr>
              <w:t>項</w:t>
            </w:r>
          </w:p>
        </w:tc>
        <w:tc>
          <w:tcPr>
            <w:tcW w:w="8008" w:type="dxa"/>
            <w:tcBorders>
              <w:top w:val="single" w:sz="12" w:space="0" w:color="000000"/>
              <w:left w:val="nil"/>
              <w:bottom w:val="single" w:sz="4" w:space="0" w:color="000000"/>
              <w:right w:val="single" w:sz="4" w:space="0" w:color="000000"/>
            </w:tcBorders>
          </w:tcPr>
          <w:p w14:paraId="5A1FD1CD" w14:textId="147CE8FF" w:rsidR="00C93FAD" w:rsidRPr="00D26A9C" w:rsidRDefault="00C93FAD" w:rsidP="00C93FAD">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15"/>
                <w:sz w:val="18"/>
                <w:szCs w:val="18"/>
              </w:rPr>
              <w:t xml:space="preserve"> </w:t>
            </w:r>
            <w:r w:rsidRPr="00D26A9C">
              <w:rPr>
                <w:rFonts w:ascii="ＭＳ ゴシック" w:eastAsia="ＭＳ ゴシック" w:hAnsi="ＭＳ ゴシック" w:hint="eastAsia"/>
                <w:sz w:val="18"/>
                <w:szCs w:val="18"/>
              </w:rPr>
              <w:t>基準（適合する場合は　☑、該当しない場合は</w:t>
            </w:r>
            <w:r w:rsidRPr="00D26A9C">
              <w:rPr>
                <w:rFonts w:ascii="ＭＳ ゴシック" w:eastAsia="ＭＳ ゴシック" w:hAnsi="ＭＳ ゴシック" w:hint="eastAsia"/>
                <w:strike/>
                <w:sz w:val="18"/>
                <w:szCs w:val="18"/>
              </w:rPr>
              <w:t>□</w:t>
            </w:r>
            <w:r w:rsidRPr="00D26A9C">
              <w:rPr>
                <w:rFonts w:ascii="ＭＳ ゴシック" w:eastAsia="ＭＳ ゴシック" w:hAnsi="ＭＳ ゴシック" w:hint="eastAsia"/>
                <w:sz w:val="18"/>
                <w:szCs w:val="18"/>
              </w:rPr>
              <w:t>）</w:t>
            </w:r>
          </w:p>
        </w:tc>
        <w:tc>
          <w:tcPr>
            <w:tcW w:w="851" w:type="dxa"/>
            <w:tcBorders>
              <w:top w:val="single" w:sz="12" w:space="0" w:color="000000"/>
              <w:left w:val="nil"/>
              <w:bottom w:val="single" w:sz="4" w:space="0" w:color="000000"/>
              <w:right w:val="single" w:sz="12" w:space="0" w:color="000000"/>
            </w:tcBorders>
          </w:tcPr>
          <w:p w14:paraId="11C091D2" w14:textId="1703443F" w:rsidR="00C93FAD" w:rsidRPr="00D26A9C" w:rsidRDefault="00C93FAD" w:rsidP="00C93FAD">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hint="eastAsia"/>
                <w:sz w:val="18"/>
                <w:szCs w:val="18"/>
              </w:rPr>
              <w:t>適</w:t>
            </w:r>
          </w:p>
        </w:tc>
      </w:tr>
      <w:tr w:rsidR="00D26A9C" w:rsidRPr="00D26A9C" w14:paraId="7E90AE47" w14:textId="77777777" w:rsidTr="004B23A9">
        <w:trPr>
          <w:cantSplit/>
          <w:trHeight w:hRule="exact" w:val="574"/>
        </w:trPr>
        <w:tc>
          <w:tcPr>
            <w:tcW w:w="940" w:type="dxa"/>
            <w:tcBorders>
              <w:top w:val="nil"/>
              <w:left w:val="single" w:sz="12" w:space="0" w:color="000000"/>
              <w:bottom w:val="single" w:sz="4" w:space="0" w:color="000000"/>
              <w:right w:val="single" w:sz="4" w:space="0" w:color="000000"/>
            </w:tcBorders>
          </w:tcPr>
          <w:p w14:paraId="6FF79A3E"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第1号</w:t>
            </w:r>
          </w:p>
        </w:tc>
        <w:tc>
          <w:tcPr>
            <w:tcW w:w="8008" w:type="dxa"/>
            <w:tcBorders>
              <w:top w:val="nil"/>
              <w:left w:val="nil"/>
              <w:bottom w:val="single" w:sz="4" w:space="0" w:color="000000"/>
              <w:right w:val="single" w:sz="4" w:space="0" w:color="000000"/>
            </w:tcBorders>
          </w:tcPr>
          <w:p w14:paraId="5D1B201B" w14:textId="20CC5C8A"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危害予防規程に記載した技術上の基準が全ての従業者に理解され、実施され、かつ､維持されている。</w:t>
            </w:r>
          </w:p>
        </w:tc>
        <w:tc>
          <w:tcPr>
            <w:tcW w:w="851" w:type="dxa"/>
            <w:tcBorders>
              <w:top w:val="nil"/>
              <w:left w:val="nil"/>
              <w:bottom w:val="single" w:sz="4" w:space="0" w:color="000000"/>
              <w:right w:val="single" w:sz="12" w:space="0" w:color="000000"/>
            </w:tcBorders>
          </w:tcPr>
          <w:p w14:paraId="74AB9CF3" w14:textId="0FCC0D8B"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7A5AE760" w14:textId="77777777" w:rsidTr="004B23A9">
        <w:trPr>
          <w:cantSplit/>
          <w:trHeight w:hRule="exact" w:val="576"/>
        </w:trPr>
        <w:tc>
          <w:tcPr>
            <w:tcW w:w="940" w:type="dxa"/>
            <w:tcBorders>
              <w:top w:val="nil"/>
              <w:left w:val="single" w:sz="12" w:space="0" w:color="000000"/>
              <w:bottom w:val="single" w:sz="4" w:space="0" w:color="000000"/>
              <w:right w:val="single" w:sz="4" w:space="0" w:color="000000"/>
            </w:tcBorders>
          </w:tcPr>
          <w:p w14:paraId="0F7AD6DA"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2号</w:t>
            </w:r>
          </w:p>
        </w:tc>
        <w:tc>
          <w:tcPr>
            <w:tcW w:w="8008" w:type="dxa"/>
            <w:tcBorders>
              <w:top w:val="nil"/>
              <w:left w:val="nil"/>
              <w:bottom w:val="single" w:sz="4" w:space="0" w:color="000000"/>
              <w:right w:val="single" w:sz="4" w:space="0" w:color="000000"/>
            </w:tcBorders>
          </w:tcPr>
          <w:p w14:paraId="38F1798D" w14:textId="5B06DE9E"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危害予防規程に記載した保安管理体制が明確に定められている</w:t>
            </w:r>
            <w:r w:rsidRPr="00D26A9C">
              <w:rPr>
                <w:rFonts w:ascii="ＭＳ ゴシック" w:eastAsia="ＭＳ ゴシック" w:hAnsi="ＭＳ ゴシック" w:cs="ＭＳ ゴシック" w:hint="eastAsia"/>
                <w:spacing w:val="-1"/>
                <w:kern w:val="0"/>
                <w:sz w:val="19"/>
                <w:szCs w:val="19"/>
              </w:rPr>
              <w:t>。</w:t>
            </w:r>
          </w:p>
        </w:tc>
        <w:tc>
          <w:tcPr>
            <w:tcW w:w="851" w:type="dxa"/>
            <w:tcBorders>
              <w:top w:val="nil"/>
              <w:left w:val="nil"/>
              <w:bottom w:val="single" w:sz="4" w:space="0" w:color="000000"/>
              <w:right w:val="single" w:sz="12" w:space="0" w:color="000000"/>
            </w:tcBorders>
          </w:tcPr>
          <w:p w14:paraId="22D0F6F5" w14:textId="2FBAE7D2"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44F1D3E3"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0C6B3E92"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3号</w:t>
            </w:r>
          </w:p>
        </w:tc>
        <w:tc>
          <w:tcPr>
            <w:tcW w:w="8008" w:type="dxa"/>
            <w:tcBorders>
              <w:top w:val="nil"/>
              <w:left w:val="nil"/>
              <w:bottom w:val="single" w:sz="4" w:space="0" w:color="000000"/>
              <w:right w:val="single" w:sz="4" w:space="0" w:color="000000"/>
            </w:tcBorders>
          </w:tcPr>
          <w:p w14:paraId="48B5FF36" w14:textId="305C3231"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危害予防規程に記載した安全な製造作業の方法が全ての従業者に理解され、実施され、</w:t>
            </w:r>
            <w:r w:rsidRPr="00D26A9C">
              <w:rPr>
                <w:rFonts w:ascii="ＭＳ ゴシック" w:eastAsia="ＭＳ ゴシック" w:hAnsi="ＭＳ ゴシック" w:cs="ＭＳ ゴシック" w:hint="eastAsia"/>
                <w:spacing w:val="-1"/>
                <w:kern w:val="0"/>
                <w:sz w:val="19"/>
                <w:szCs w:val="19"/>
              </w:rPr>
              <w:t>かつ、維持されている。</w:t>
            </w:r>
          </w:p>
        </w:tc>
        <w:tc>
          <w:tcPr>
            <w:tcW w:w="851" w:type="dxa"/>
            <w:tcBorders>
              <w:top w:val="nil"/>
              <w:left w:val="nil"/>
              <w:bottom w:val="single" w:sz="4" w:space="0" w:color="000000"/>
              <w:right w:val="single" w:sz="12" w:space="0" w:color="000000"/>
            </w:tcBorders>
          </w:tcPr>
          <w:p w14:paraId="090C8806" w14:textId="43D884BF"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37A6D791"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0C5A883B"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4号</w:t>
            </w:r>
          </w:p>
        </w:tc>
        <w:tc>
          <w:tcPr>
            <w:tcW w:w="8008" w:type="dxa"/>
            <w:tcBorders>
              <w:top w:val="nil"/>
              <w:left w:val="nil"/>
              <w:bottom w:val="single" w:sz="4" w:space="0" w:color="000000"/>
              <w:right w:val="single" w:sz="4" w:space="0" w:color="000000"/>
            </w:tcBorders>
          </w:tcPr>
          <w:p w14:paraId="253DEEDB" w14:textId="646977A4"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危害予防規程に記載した巡視及び点検の方法が全ての従業者に理解され、実施され、か</w:t>
            </w:r>
            <w:r w:rsidRPr="00D26A9C">
              <w:rPr>
                <w:rFonts w:ascii="ＭＳ ゴシック" w:eastAsia="ＭＳ ゴシック" w:hAnsi="ＭＳ ゴシック" w:cs="ＭＳ ゴシック" w:hint="eastAsia"/>
                <w:spacing w:val="-1"/>
                <w:kern w:val="0"/>
                <w:sz w:val="19"/>
                <w:szCs w:val="19"/>
              </w:rPr>
              <w:t>つ、維持されている。</w:t>
            </w:r>
          </w:p>
        </w:tc>
        <w:tc>
          <w:tcPr>
            <w:tcW w:w="851" w:type="dxa"/>
            <w:tcBorders>
              <w:top w:val="nil"/>
              <w:left w:val="nil"/>
              <w:bottom w:val="single" w:sz="4" w:space="0" w:color="000000"/>
              <w:right w:val="single" w:sz="12" w:space="0" w:color="000000"/>
            </w:tcBorders>
          </w:tcPr>
          <w:p w14:paraId="5400FE08" w14:textId="02C0A038"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421D24FF"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16A8B2E4"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5号</w:t>
            </w:r>
          </w:p>
        </w:tc>
        <w:tc>
          <w:tcPr>
            <w:tcW w:w="8008" w:type="dxa"/>
            <w:tcBorders>
              <w:top w:val="nil"/>
              <w:left w:val="nil"/>
              <w:bottom w:val="single" w:sz="4" w:space="0" w:color="000000"/>
              <w:right w:val="single" w:sz="4" w:space="0" w:color="000000"/>
            </w:tcBorders>
          </w:tcPr>
          <w:p w14:paraId="13B76C99" w14:textId="32CF39EB"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危害予防規程に記載した製造施設の新増設に係る工事及び修理作業の管理体制が明確に</w:t>
            </w:r>
            <w:r w:rsidRPr="00D26A9C">
              <w:rPr>
                <w:rFonts w:ascii="ＭＳ ゴシック" w:eastAsia="ＭＳ ゴシック" w:hAnsi="ＭＳ ゴシック" w:cs="ＭＳ ゴシック" w:hint="eastAsia"/>
                <w:spacing w:val="-1"/>
                <w:kern w:val="0"/>
                <w:sz w:val="19"/>
                <w:szCs w:val="19"/>
              </w:rPr>
              <w:t>定められている。</w:t>
            </w:r>
          </w:p>
        </w:tc>
        <w:tc>
          <w:tcPr>
            <w:tcW w:w="851" w:type="dxa"/>
            <w:tcBorders>
              <w:top w:val="nil"/>
              <w:left w:val="nil"/>
              <w:bottom w:val="single" w:sz="4" w:space="0" w:color="000000"/>
              <w:right w:val="single" w:sz="12" w:space="0" w:color="000000"/>
            </w:tcBorders>
          </w:tcPr>
          <w:p w14:paraId="7ECDE24D" w14:textId="061F16B4"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37F198E9"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73213315"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5号</w:t>
            </w:r>
            <w:r w:rsidRPr="00D26A9C">
              <w:rPr>
                <w:rFonts w:ascii="ＭＳ ゴシック" w:eastAsia="ＭＳ ゴシック" w:hAnsi="ＭＳ ゴシック" w:cs="ＭＳ ゴシック" w:hint="eastAsia"/>
                <w:w w:val="50"/>
                <w:kern w:val="0"/>
                <w:sz w:val="19"/>
                <w:szCs w:val="19"/>
              </w:rPr>
              <w:t>の</w:t>
            </w:r>
            <w:r w:rsidRPr="00D26A9C">
              <w:rPr>
                <w:rFonts w:ascii="ＭＳ ゴシック" w:eastAsia="ＭＳ ゴシック" w:hAnsi="ＭＳ ゴシック" w:cs="ＭＳ ゴシック" w:hint="eastAsia"/>
                <w:spacing w:val="-1"/>
                <w:kern w:val="0"/>
                <w:sz w:val="19"/>
                <w:szCs w:val="19"/>
              </w:rPr>
              <w:t>2</w:t>
            </w:r>
          </w:p>
        </w:tc>
        <w:tc>
          <w:tcPr>
            <w:tcW w:w="8008" w:type="dxa"/>
            <w:tcBorders>
              <w:top w:val="nil"/>
              <w:left w:val="nil"/>
              <w:bottom w:val="single" w:sz="4" w:space="0" w:color="000000"/>
              <w:right w:val="single" w:sz="4" w:space="0" w:color="000000"/>
            </w:tcBorders>
          </w:tcPr>
          <w:p w14:paraId="4B70EB6B" w14:textId="71B6A0AC"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危害予防規程に記載した安定度試験が適切に実施されている</w:t>
            </w:r>
            <w:r w:rsidRPr="00D26A9C">
              <w:rPr>
                <w:rFonts w:ascii="ＭＳ ゴシック" w:eastAsia="ＭＳ ゴシック" w:hAnsi="ＭＳ ゴシック" w:cs="ＭＳ ゴシック" w:hint="eastAsia"/>
                <w:spacing w:val="-1"/>
                <w:kern w:val="0"/>
                <w:sz w:val="19"/>
                <w:szCs w:val="19"/>
              </w:rPr>
              <w:t>。</w:t>
            </w:r>
          </w:p>
        </w:tc>
        <w:tc>
          <w:tcPr>
            <w:tcW w:w="851" w:type="dxa"/>
            <w:tcBorders>
              <w:top w:val="nil"/>
              <w:left w:val="nil"/>
              <w:bottom w:val="single" w:sz="4" w:space="0" w:color="000000"/>
              <w:right w:val="single" w:sz="12" w:space="0" w:color="000000"/>
            </w:tcBorders>
          </w:tcPr>
          <w:p w14:paraId="46043965" w14:textId="36A05A33"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60280453"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4A83EDA6"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6号</w:t>
            </w:r>
          </w:p>
        </w:tc>
        <w:tc>
          <w:tcPr>
            <w:tcW w:w="8008" w:type="dxa"/>
            <w:tcBorders>
              <w:top w:val="nil"/>
              <w:left w:val="nil"/>
              <w:bottom w:val="single" w:sz="4" w:space="0" w:color="000000"/>
              <w:right w:val="single" w:sz="4" w:space="0" w:color="000000"/>
            </w:tcBorders>
          </w:tcPr>
          <w:p w14:paraId="4AEB6FE2" w14:textId="40B1261A"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危害予防規程に記載した製造施設が危険な状態となった時の措置が明確に定められ、か</w:t>
            </w:r>
            <w:r w:rsidRPr="00D26A9C">
              <w:rPr>
                <w:rFonts w:ascii="ＭＳ ゴシック" w:eastAsia="ＭＳ ゴシック" w:hAnsi="ＭＳ ゴシック" w:cs="ＭＳ ゴシック" w:hint="eastAsia"/>
                <w:spacing w:val="-1"/>
                <w:kern w:val="0"/>
                <w:sz w:val="19"/>
                <w:szCs w:val="19"/>
              </w:rPr>
              <w:t>つ、全ての従業者に理解されている。</w:t>
            </w:r>
          </w:p>
        </w:tc>
        <w:tc>
          <w:tcPr>
            <w:tcW w:w="851" w:type="dxa"/>
            <w:tcBorders>
              <w:top w:val="nil"/>
              <w:left w:val="nil"/>
              <w:bottom w:val="single" w:sz="4" w:space="0" w:color="000000"/>
              <w:right w:val="single" w:sz="12" w:space="0" w:color="000000"/>
            </w:tcBorders>
          </w:tcPr>
          <w:p w14:paraId="453001E0" w14:textId="5A1C41A8"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79F600DB"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7A3AD1C5"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7号</w:t>
            </w:r>
          </w:p>
        </w:tc>
        <w:tc>
          <w:tcPr>
            <w:tcW w:w="8008" w:type="dxa"/>
            <w:tcBorders>
              <w:top w:val="nil"/>
              <w:left w:val="nil"/>
              <w:bottom w:val="single" w:sz="4" w:space="0" w:color="000000"/>
              <w:right w:val="single" w:sz="4" w:space="0" w:color="000000"/>
            </w:tcBorders>
          </w:tcPr>
          <w:p w14:paraId="1B577297" w14:textId="090FB1A9"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危害予防規程に記載した協力会社の作業の管理体制が明確に定められている</w:t>
            </w:r>
            <w:r w:rsidRPr="00D26A9C">
              <w:rPr>
                <w:rFonts w:ascii="ＭＳ ゴシック" w:eastAsia="ＭＳ ゴシック" w:hAnsi="ＭＳ ゴシック" w:cs="ＭＳ ゴシック" w:hint="eastAsia"/>
                <w:spacing w:val="-1"/>
                <w:kern w:val="0"/>
                <w:sz w:val="19"/>
                <w:szCs w:val="19"/>
              </w:rPr>
              <w:t>。</w:t>
            </w:r>
          </w:p>
        </w:tc>
        <w:tc>
          <w:tcPr>
            <w:tcW w:w="851" w:type="dxa"/>
            <w:tcBorders>
              <w:top w:val="nil"/>
              <w:left w:val="nil"/>
              <w:bottom w:val="single" w:sz="4" w:space="0" w:color="000000"/>
              <w:right w:val="single" w:sz="12" w:space="0" w:color="000000"/>
            </w:tcBorders>
          </w:tcPr>
          <w:p w14:paraId="04D3D6D6" w14:textId="1F284C44"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3123A154" w14:textId="77777777" w:rsidTr="004B23A9">
        <w:trPr>
          <w:cantSplit/>
          <w:trHeight w:hRule="exact" w:val="289"/>
        </w:trPr>
        <w:tc>
          <w:tcPr>
            <w:tcW w:w="940" w:type="dxa"/>
            <w:tcBorders>
              <w:top w:val="nil"/>
              <w:left w:val="single" w:sz="12" w:space="0" w:color="000000"/>
              <w:bottom w:val="single" w:sz="4" w:space="0" w:color="000000"/>
              <w:right w:val="single" w:sz="4" w:space="0" w:color="000000"/>
            </w:tcBorders>
          </w:tcPr>
          <w:p w14:paraId="6D8BCD90"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８号</w:t>
            </w:r>
          </w:p>
        </w:tc>
        <w:tc>
          <w:tcPr>
            <w:tcW w:w="8008" w:type="dxa"/>
            <w:tcBorders>
              <w:top w:val="nil"/>
              <w:left w:val="nil"/>
              <w:bottom w:val="single" w:sz="4" w:space="0" w:color="000000"/>
              <w:right w:val="single" w:sz="4" w:space="0" w:color="000000"/>
            </w:tcBorders>
          </w:tcPr>
          <w:p w14:paraId="2759FED5" w14:textId="3A1F5BE3"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危害予防規程の内容が全ての従業者に理解されている。</w:t>
            </w:r>
          </w:p>
        </w:tc>
        <w:tc>
          <w:tcPr>
            <w:tcW w:w="851" w:type="dxa"/>
            <w:tcBorders>
              <w:top w:val="nil"/>
              <w:left w:val="nil"/>
              <w:bottom w:val="single" w:sz="4" w:space="0" w:color="000000"/>
              <w:right w:val="single" w:sz="12" w:space="0" w:color="000000"/>
            </w:tcBorders>
          </w:tcPr>
          <w:p w14:paraId="4291EC0C" w14:textId="4740853D"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6543E9A7" w14:textId="77777777" w:rsidTr="004B23A9">
        <w:trPr>
          <w:cantSplit/>
          <w:trHeight w:hRule="exact" w:val="578"/>
        </w:trPr>
        <w:tc>
          <w:tcPr>
            <w:tcW w:w="940" w:type="dxa"/>
            <w:tcBorders>
              <w:top w:val="nil"/>
              <w:left w:val="single" w:sz="12" w:space="0" w:color="000000"/>
              <w:bottom w:val="single" w:sz="4" w:space="0" w:color="000000"/>
              <w:right w:val="single" w:sz="4" w:space="0" w:color="000000"/>
            </w:tcBorders>
          </w:tcPr>
          <w:p w14:paraId="3EF0DF6B"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９号</w:t>
            </w:r>
          </w:p>
        </w:tc>
        <w:tc>
          <w:tcPr>
            <w:tcW w:w="8008" w:type="dxa"/>
            <w:tcBorders>
              <w:top w:val="nil"/>
              <w:left w:val="nil"/>
              <w:bottom w:val="single" w:sz="4" w:space="0" w:color="000000"/>
              <w:right w:val="single" w:sz="4" w:space="0" w:color="000000"/>
            </w:tcBorders>
          </w:tcPr>
          <w:p w14:paraId="5EF728A8" w14:textId="058EB98E"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危害予防規程に記載した保安に係る記録の規程が定められ、それにより記録が作成され、保存され、かつ、活用されている。</w:t>
            </w:r>
          </w:p>
        </w:tc>
        <w:tc>
          <w:tcPr>
            <w:tcW w:w="851" w:type="dxa"/>
            <w:tcBorders>
              <w:top w:val="nil"/>
              <w:left w:val="nil"/>
              <w:bottom w:val="single" w:sz="4" w:space="0" w:color="000000"/>
              <w:right w:val="single" w:sz="12" w:space="0" w:color="000000"/>
            </w:tcBorders>
          </w:tcPr>
          <w:p w14:paraId="4ADFB0AA" w14:textId="42DDB80A"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D26A9C" w:rsidRPr="00D26A9C" w14:paraId="338E33FA" w14:textId="77777777" w:rsidTr="00C93FAD">
        <w:trPr>
          <w:cantSplit/>
          <w:trHeight w:hRule="exact" w:val="373"/>
        </w:trPr>
        <w:tc>
          <w:tcPr>
            <w:tcW w:w="940" w:type="dxa"/>
            <w:tcBorders>
              <w:top w:val="nil"/>
              <w:left w:val="single" w:sz="12" w:space="0" w:color="000000"/>
              <w:bottom w:val="single" w:sz="4" w:space="0" w:color="000000"/>
              <w:right w:val="single" w:sz="4" w:space="0" w:color="000000"/>
            </w:tcBorders>
          </w:tcPr>
          <w:p w14:paraId="79678967"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10号</w:t>
            </w:r>
          </w:p>
        </w:tc>
        <w:tc>
          <w:tcPr>
            <w:tcW w:w="8008" w:type="dxa"/>
            <w:tcBorders>
              <w:top w:val="nil"/>
              <w:left w:val="nil"/>
              <w:bottom w:val="single" w:sz="4" w:space="0" w:color="000000"/>
              <w:right w:val="single" w:sz="4" w:space="0" w:color="000000"/>
            </w:tcBorders>
          </w:tcPr>
          <w:p w14:paraId="256B54A2" w14:textId="07F791F6" w:rsidR="00EE19EF" w:rsidRPr="00D26A9C" w:rsidRDefault="00EE19EF" w:rsidP="00CB65D3">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危害予防規程の作成及び変更の手続が明確に定められている</w:t>
            </w:r>
            <w:r w:rsidRPr="00D26A9C">
              <w:rPr>
                <w:rFonts w:ascii="ＭＳ ゴシック" w:eastAsia="ＭＳ ゴシック" w:hAnsi="ＭＳ ゴシック" w:cs="ＭＳ ゴシック" w:hint="eastAsia"/>
                <w:spacing w:val="-1"/>
                <w:kern w:val="0"/>
                <w:sz w:val="19"/>
                <w:szCs w:val="19"/>
              </w:rPr>
              <w:t>。</w:t>
            </w:r>
          </w:p>
        </w:tc>
        <w:tc>
          <w:tcPr>
            <w:tcW w:w="851" w:type="dxa"/>
            <w:tcBorders>
              <w:top w:val="nil"/>
              <w:left w:val="nil"/>
              <w:bottom w:val="single" w:sz="4" w:space="0" w:color="000000"/>
              <w:right w:val="single" w:sz="12" w:space="0" w:color="000000"/>
            </w:tcBorders>
          </w:tcPr>
          <w:p w14:paraId="219A8DFD" w14:textId="102FBFCC"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r w:rsidR="00EE19EF" w:rsidRPr="00D26A9C" w14:paraId="541D1CE3" w14:textId="77777777" w:rsidTr="004B23A9">
        <w:trPr>
          <w:cantSplit/>
          <w:trHeight w:hRule="exact" w:val="578"/>
        </w:trPr>
        <w:tc>
          <w:tcPr>
            <w:tcW w:w="940" w:type="dxa"/>
            <w:tcBorders>
              <w:top w:val="nil"/>
              <w:left w:val="single" w:sz="12" w:space="0" w:color="000000"/>
              <w:bottom w:val="single" w:sz="12" w:space="0" w:color="000000"/>
              <w:right w:val="single" w:sz="4" w:space="0" w:color="000000"/>
            </w:tcBorders>
          </w:tcPr>
          <w:p w14:paraId="716CCD9E"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kern w:val="0"/>
                <w:sz w:val="19"/>
                <w:szCs w:val="19"/>
              </w:rPr>
              <w:t xml:space="preserve">  </w:t>
            </w:r>
            <w:r w:rsidRPr="00D26A9C">
              <w:rPr>
                <w:rFonts w:ascii="ＭＳ ゴシック" w:eastAsia="ＭＳ ゴシック" w:hAnsi="ＭＳ ゴシック" w:cs="ＭＳ ゴシック" w:hint="eastAsia"/>
                <w:spacing w:val="-1"/>
                <w:kern w:val="0"/>
                <w:sz w:val="19"/>
                <w:szCs w:val="19"/>
              </w:rPr>
              <w:t>11号</w:t>
            </w:r>
          </w:p>
        </w:tc>
        <w:tc>
          <w:tcPr>
            <w:tcW w:w="8008" w:type="dxa"/>
            <w:tcBorders>
              <w:top w:val="nil"/>
              <w:left w:val="nil"/>
              <w:bottom w:val="single" w:sz="12" w:space="0" w:color="000000"/>
              <w:right w:val="single" w:sz="4" w:space="0" w:color="000000"/>
            </w:tcBorders>
          </w:tcPr>
          <w:p w14:paraId="76191165" w14:textId="77777777"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spacing w:val="-4"/>
                <w:kern w:val="0"/>
                <w:sz w:val="19"/>
                <w:szCs w:val="19"/>
              </w:rPr>
              <w:t xml:space="preserve"> </w:t>
            </w:r>
            <w:r w:rsidRPr="00D26A9C">
              <w:rPr>
                <w:rFonts w:ascii="ＭＳ ゴシック" w:eastAsia="ＭＳ ゴシック" w:hAnsi="ＭＳ ゴシック" w:cs="ＭＳ ゴシック" w:hint="eastAsia"/>
                <w:spacing w:val="-5"/>
                <w:kern w:val="0"/>
                <w:sz w:val="19"/>
                <w:szCs w:val="19"/>
              </w:rPr>
              <w:t>危害予防規程に記載した災害の防止のために必要な事項が、明確に定められ、全ての従</w:t>
            </w:r>
          </w:p>
          <w:p w14:paraId="3ABD3838" w14:textId="5ECC25D6" w:rsidR="00EE19EF" w:rsidRPr="00D26A9C" w:rsidRDefault="00EE19EF" w:rsidP="00B246E6">
            <w:pPr>
              <w:wordWrap w:val="0"/>
              <w:autoSpaceDE w:val="0"/>
              <w:autoSpaceDN w:val="0"/>
              <w:adjustRightInd w:val="0"/>
              <w:spacing w:line="289" w:lineRule="exact"/>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Century"/>
                <w:kern w:val="0"/>
                <w:sz w:val="19"/>
                <w:szCs w:val="19"/>
              </w:rPr>
              <w:t xml:space="preserve"> </w:t>
            </w:r>
            <w:r w:rsidRPr="00D26A9C">
              <w:rPr>
                <w:rFonts w:ascii="ＭＳ ゴシック" w:eastAsia="ＭＳ ゴシック" w:hAnsi="ＭＳ ゴシック" w:cs="ＭＳ ゴシック" w:hint="eastAsia"/>
                <w:spacing w:val="-1"/>
                <w:kern w:val="0"/>
                <w:sz w:val="19"/>
                <w:szCs w:val="19"/>
              </w:rPr>
              <w:t>業者に理解され、実施され、かつ、維持されている。</w:t>
            </w:r>
          </w:p>
        </w:tc>
        <w:tc>
          <w:tcPr>
            <w:tcW w:w="851" w:type="dxa"/>
            <w:tcBorders>
              <w:top w:val="nil"/>
              <w:left w:val="nil"/>
              <w:bottom w:val="single" w:sz="12" w:space="0" w:color="000000"/>
              <w:right w:val="single" w:sz="12" w:space="0" w:color="000000"/>
            </w:tcBorders>
          </w:tcPr>
          <w:p w14:paraId="08227ECF" w14:textId="6738430E" w:rsidR="00EE19EF" w:rsidRPr="00D26A9C" w:rsidRDefault="00EE19EF" w:rsidP="00B246E6">
            <w:pPr>
              <w:wordWrap w:val="0"/>
              <w:autoSpaceDE w:val="0"/>
              <w:autoSpaceDN w:val="0"/>
              <w:adjustRightInd w:val="0"/>
              <w:spacing w:line="289" w:lineRule="exact"/>
              <w:jc w:val="center"/>
              <w:rPr>
                <w:rFonts w:ascii="ＭＳ ゴシック" w:eastAsia="ＭＳ ゴシック" w:hAnsi="ＭＳ ゴシック" w:cs="ＭＳ ゴシック"/>
                <w:kern w:val="0"/>
                <w:sz w:val="19"/>
                <w:szCs w:val="19"/>
              </w:rPr>
            </w:pPr>
            <w:r w:rsidRPr="00D26A9C">
              <w:rPr>
                <w:rFonts w:ascii="ＭＳ ゴシック" w:eastAsia="ＭＳ ゴシック" w:hAnsi="ＭＳ ゴシック" w:cs="ＭＳ ゴシック" w:hint="eastAsia"/>
                <w:spacing w:val="-1"/>
                <w:kern w:val="0"/>
                <w:sz w:val="19"/>
                <w:szCs w:val="19"/>
              </w:rPr>
              <w:t>□</w:t>
            </w:r>
          </w:p>
        </w:tc>
      </w:tr>
    </w:tbl>
    <w:p w14:paraId="605758F1" w14:textId="77777777" w:rsidR="00AE089B" w:rsidRPr="00D26A9C" w:rsidRDefault="00AE089B">
      <w:pPr>
        <w:pStyle w:val="a3"/>
        <w:spacing w:line="96" w:lineRule="exact"/>
        <w:rPr>
          <w:spacing w:val="0"/>
        </w:rPr>
      </w:pPr>
    </w:p>
    <w:p w14:paraId="0D9CBDE4" w14:textId="77777777" w:rsidR="00AE089B" w:rsidRPr="00A93270" w:rsidRDefault="00AE089B">
      <w:pPr>
        <w:pStyle w:val="a3"/>
        <w:spacing w:line="193" w:lineRule="exact"/>
        <w:rPr>
          <w:spacing w:val="0"/>
        </w:rPr>
      </w:pPr>
    </w:p>
    <w:p w14:paraId="512D8BE0" w14:textId="5441BA5B" w:rsidR="00AE089B" w:rsidRPr="00A93270" w:rsidRDefault="00AE089B">
      <w:pPr>
        <w:pStyle w:val="a3"/>
        <w:rPr>
          <w:spacing w:val="0"/>
        </w:rPr>
      </w:pPr>
      <w:r w:rsidRPr="00A93270">
        <w:rPr>
          <w:rFonts w:ascii="ＭＳ ゴシック" w:hAnsi="ＭＳ ゴシック" w:hint="eastAsia"/>
          <w:spacing w:val="0"/>
        </w:rPr>
        <w:t xml:space="preserve">                                                 </w:t>
      </w:r>
    </w:p>
    <w:sectPr w:rsidR="00AE089B" w:rsidRPr="00A93270" w:rsidSect="00255BD9">
      <w:footerReference w:type="default" r:id="rId8"/>
      <w:pgSz w:w="11906" w:h="16838" w:code="9"/>
      <w:pgMar w:top="709" w:right="851" w:bottom="567" w:left="1134" w:header="720" w:footer="22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B126" w14:textId="77777777" w:rsidR="005E33E9" w:rsidRDefault="005E33E9" w:rsidP="00A77DB5">
      <w:r>
        <w:separator/>
      </w:r>
    </w:p>
  </w:endnote>
  <w:endnote w:type="continuationSeparator" w:id="0">
    <w:p w14:paraId="08384A24" w14:textId="77777777" w:rsidR="005E33E9" w:rsidRDefault="005E33E9" w:rsidP="00A7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241585"/>
      <w:docPartObj>
        <w:docPartGallery w:val="Page Numbers (Bottom of Page)"/>
        <w:docPartUnique/>
      </w:docPartObj>
    </w:sdtPr>
    <w:sdtEndPr/>
    <w:sdtContent>
      <w:p w14:paraId="3EFB3EBB" w14:textId="42C16CF6" w:rsidR="004430C3" w:rsidRDefault="004430C3" w:rsidP="004430C3">
        <w:pPr>
          <w:pStyle w:val="a6"/>
          <w:jc w:val="center"/>
        </w:pPr>
        <w:r w:rsidRPr="004430C3">
          <w:rPr>
            <w:rFonts w:asciiTheme="majorEastAsia" w:eastAsiaTheme="majorEastAsia" w:hAnsiTheme="majorEastAsia"/>
          </w:rPr>
          <w:fldChar w:fldCharType="begin"/>
        </w:r>
        <w:r w:rsidRPr="004430C3">
          <w:rPr>
            <w:rFonts w:asciiTheme="majorEastAsia" w:eastAsiaTheme="majorEastAsia" w:hAnsiTheme="majorEastAsia"/>
          </w:rPr>
          <w:instrText>PAGE   \* MERGEFORMAT</w:instrText>
        </w:r>
        <w:r w:rsidRPr="004430C3">
          <w:rPr>
            <w:rFonts w:asciiTheme="majorEastAsia" w:eastAsiaTheme="majorEastAsia" w:hAnsiTheme="majorEastAsia"/>
          </w:rPr>
          <w:fldChar w:fldCharType="separate"/>
        </w:r>
        <w:r w:rsidR="00CB65D3" w:rsidRPr="00CB65D3">
          <w:rPr>
            <w:rFonts w:asciiTheme="majorEastAsia" w:eastAsiaTheme="majorEastAsia" w:hAnsiTheme="majorEastAsia"/>
            <w:noProof/>
            <w:lang w:val="ja-JP"/>
          </w:rPr>
          <w:t>-</w:t>
        </w:r>
        <w:r w:rsidR="00CB65D3">
          <w:rPr>
            <w:rFonts w:asciiTheme="majorEastAsia" w:eastAsiaTheme="majorEastAsia" w:hAnsiTheme="majorEastAsia"/>
            <w:noProof/>
          </w:rPr>
          <w:t xml:space="preserve"> 4 -</w:t>
        </w:r>
        <w:r w:rsidRPr="004430C3">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B496" w14:textId="77777777" w:rsidR="005E33E9" w:rsidRDefault="005E33E9" w:rsidP="00A77DB5">
      <w:r>
        <w:separator/>
      </w:r>
    </w:p>
  </w:footnote>
  <w:footnote w:type="continuationSeparator" w:id="0">
    <w:p w14:paraId="17B22FAA" w14:textId="77777777" w:rsidR="005E33E9" w:rsidRDefault="005E33E9" w:rsidP="00A77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91A"/>
    <w:multiLevelType w:val="hybridMultilevel"/>
    <w:tmpl w:val="B9709FEC"/>
    <w:lvl w:ilvl="0" w:tplc="9E92E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9B"/>
    <w:rsid w:val="0002120B"/>
    <w:rsid w:val="00027D95"/>
    <w:rsid w:val="000354D0"/>
    <w:rsid w:val="00044CE0"/>
    <w:rsid w:val="00052E70"/>
    <w:rsid w:val="0006407E"/>
    <w:rsid w:val="00085484"/>
    <w:rsid w:val="00091080"/>
    <w:rsid w:val="0009458B"/>
    <w:rsid w:val="00097C44"/>
    <w:rsid w:val="000B787B"/>
    <w:rsid w:val="000C3AF3"/>
    <w:rsid w:val="000D0E3B"/>
    <w:rsid w:val="000E4A03"/>
    <w:rsid w:val="000F2143"/>
    <w:rsid w:val="00110BE0"/>
    <w:rsid w:val="00151111"/>
    <w:rsid w:val="00165EAC"/>
    <w:rsid w:val="001C6F9E"/>
    <w:rsid w:val="001F3823"/>
    <w:rsid w:val="00221D82"/>
    <w:rsid w:val="0023227D"/>
    <w:rsid w:val="00255BD9"/>
    <w:rsid w:val="00267EC5"/>
    <w:rsid w:val="00295559"/>
    <w:rsid w:val="002A4D17"/>
    <w:rsid w:val="002D5B55"/>
    <w:rsid w:val="00344793"/>
    <w:rsid w:val="00345678"/>
    <w:rsid w:val="003C0A07"/>
    <w:rsid w:val="003E17B4"/>
    <w:rsid w:val="004130BD"/>
    <w:rsid w:val="0041602B"/>
    <w:rsid w:val="00416588"/>
    <w:rsid w:val="004430C3"/>
    <w:rsid w:val="00444AF5"/>
    <w:rsid w:val="0045087C"/>
    <w:rsid w:val="004909F1"/>
    <w:rsid w:val="00497590"/>
    <w:rsid w:val="004B23A9"/>
    <w:rsid w:val="004B4AC6"/>
    <w:rsid w:val="005073CA"/>
    <w:rsid w:val="00524F5D"/>
    <w:rsid w:val="0054603A"/>
    <w:rsid w:val="005524AF"/>
    <w:rsid w:val="005635D3"/>
    <w:rsid w:val="00566A44"/>
    <w:rsid w:val="00585885"/>
    <w:rsid w:val="00594A4F"/>
    <w:rsid w:val="00595DC5"/>
    <w:rsid w:val="005A30AE"/>
    <w:rsid w:val="005E33E9"/>
    <w:rsid w:val="006040D1"/>
    <w:rsid w:val="0060465B"/>
    <w:rsid w:val="006130DA"/>
    <w:rsid w:val="0063412E"/>
    <w:rsid w:val="00642568"/>
    <w:rsid w:val="0065331A"/>
    <w:rsid w:val="00660B8B"/>
    <w:rsid w:val="00664851"/>
    <w:rsid w:val="006A549D"/>
    <w:rsid w:val="006B5DAC"/>
    <w:rsid w:val="006C6A3B"/>
    <w:rsid w:val="006D39D8"/>
    <w:rsid w:val="006E4022"/>
    <w:rsid w:val="006F7C99"/>
    <w:rsid w:val="00707FA2"/>
    <w:rsid w:val="00734F5C"/>
    <w:rsid w:val="00736192"/>
    <w:rsid w:val="00753D8E"/>
    <w:rsid w:val="00802D49"/>
    <w:rsid w:val="00821547"/>
    <w:rsid w:val="008221F3"/>
    <w:rsid w:val="00836ED7"/>
    <w:rsid w:val="00845C74"/>
    <w:rsid w:val="0086287B"/>
    <w:rsid w:val="00866B40"/>
    <w:rsid w:val="0087330C"/>
    <w:rsid w:val="00886846"/>
    <w:rsid w:val="008B5EE7"/>
    <w:rsid w:val="008F696D"/>
    <w:rsid w:val="00925E1C"/>
    <w:rsid w:val="0094268A"/>
    <w:rsid w:val="00981A8D"/>
    <w:rsid w:val="00987F16"/>
    <w:rsid w:val="009A1D23"/>
    <w:rsid w:val="009A1EE2"/>
    <w:rsid w:val="009B004A"/>
    <w:rsid w:val="009E16C7"/>
    <w:rsid w:val="00A04AE4"/>
    <w:rsid w:val="00A13DC8"/>
    <w:rsid w:val="00A23C77"/>
    <w:rsid w:val="00A40D73"/>
    <w:rsid w:val="00A63691"/>
    <w:rsid w:val="00A7207F"/>
    <w:rsid w:val="00A77DB5"/>
    <w:rsid w:val="00A84765"/>
    <w:rsid w:val="00A93270"/>
    <w:rsid w:val="00AE089B"/>
    <w:rsid w:val="00AE225B"/>
    <w:rsid w:val="00AF47FC"/>
    <w:rsid w:val="00AF4C1B"/>
    <w:rsid w:val="00B1303F"/>
    <w:rsid w:val="00B246E6"/>
    <w:rsid w:val="00B36580"/>
    <w:rsid w:val="00B764AA"/>
    <w:rsid w:val="00B80B41"/>
    <w:rsid w:val="00BC302B"/>
    <w:rsid w:val="00BD5797"/>
    <w:rsid w:val="00C02DAC"/>
    <w:rsid w:val="00C44D9E"/>
    <w:rsid w:val="00C86050"/>
    <w:rsid w:val="00C93FAD"/>
    <w:rsid w:val="00CB65D3"/>
    <w:rsid w:val="00CC239C"/>
    <w:rsid w:val="00D11654"/>
    <w:rsid w:val="00D16B3D"/>
    <w:rsid w:val="00D26A9C"/>
    <w:rsid w:val="00D44F1F"/>
    <w:rsid w:val="00D54D07"/>
    <w:rsid w:val="00D72CE9"/>
    <w:rsid w:val="00D73AB9"/>
    <w:rsid w:val="00DB46F8"/>
    <w:rsid w:val="00DB670D"/>
    <w:rsid w:val="00DB6E8C"/>
    <w:rsid w:val="00DC242C"/>
    <w:rsid w:val="00DF3CBD"/>
    <w:rsid w:val="00DF6641"/>
    <w:rsid w:val="00E31A9C"/>
    <w:rsid w:val="00E6435E"/>
    <w:rsid w:val="00E85C54"/>
    <w:rsid w:val="00EB2F26"/>
    <w:rsid w:val="00EB698D"/>
    <w:rsid w:val="00EE19EF"/>
    <w:rsid w:val="00F21265"/>
    <w:rsid w:val="00F23714"/>
    <w:rsid w:val="00F3152D"/>
    <w:rsid w:val="00F37A14"/>
    <w:rsid w:val="00F650F1"/>
    <w:rsid w:val="00F84CEF"/>
    <w:rsid w:val="00F975A1"/>
    <w:rsid w:val="00F97B22"/>
    <w:rsid w:val="00FA500D"/>
    <w:rsid w:val="00FC5808"/>
    <w:rsid w:val="00FD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DBD9D34"/>
  <w15:docId w15:val="{FC92BE55-5017-47DC-BC34-3351D45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9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D39D8"/>
    <w:pPr>
      <w:widowControl w:val="0"/>
      <w:wordWrap w:val="0"/>
      <w:autoSpaceDE w:val="0"/>
      <w:autoSpaceDN w:val="0"/>
      <w:adjustRightInd w:val="0"/>
      <w:spacing w:line="289" w:lineRule="exact"/>
      <w:jc w:val="both"/>
    </w:pPr>
    <w:rPr>
      <w:rFonts w:eastAsia="ＭＳ ゴシック" w:cs="ＭＳ ゴシック"/>
      <w:spacing w:val="-1"/>
      <w:sz w:val="19"/>
      <w:szCs w:val="19"/>
    </w:rPr>
  </w:style>
  <w:style w:type="paragraph" w:styleId="a4">
    <w:name w:val="header"/>
    <w:basedOn w:val="a"/>
    <w:link w:val="a5"/>
    <w:rsid w:val="00A77DB5"/>
    <w:pPr>
      <w:tabs>
        <w:tab w:val="center" w:pos="4252"/>
        <w:tab w:val="right" w:pos="8504"/>
      </w:tabs>
      <w:snapToGrid w:val="0"/>
    </w:pPr>
  </w:style>
  <w:style w:type="character" w:customStyle="1" w:styleId="a5">
    <w:name w:val="ヘッダー (文字)"/>
    <w:basedOn w:val="a0"/>
    <w:link w:val="a4"/>
    <w:rsid w:val="00A77DB5"/>
    <w:rPr>
      <w:kern w:val="2"/>
      <w:sz w:val="21"/>
      <w:szCs w:val="24"/>
    </w:rPr>
  </w:style>
  <w:style w:type="paragraph" w:styleId="a6">
    <w:name w:val="footer"/>
    <w:basedOn w:val="a"/>
    <w:link w:val="a7"/>
    <w:uiPriority w:val="99"/>
    <w:rsid w:val="00A77DB5"/>
    <w:pPr>
      <w:tabs>
        <w:tab w:val="center" w:pos="4252"/>
        <w:tab w:val="right" w:pos="8504"/>
      </w:tabs>
      <w:snapToGrid w:val="0"/>
    </w:pPr>
  </w:style>
  <w:style w:type="character" w:customStyle="1" w:styleId="a7">
    <w:name w:val="フッター (文字)"/>
    <w:basedOn w:val="a0"/>
    <w:link w:val="a6"/>
    <w:uiPriority w:val="99"/>
    <w:rsid w:val="00A77DB5"/>
    <w:rPr>
      <w:kern w:val="2"/>
      <w:sz w:val="21"/>
      <w:szCs w:val="24"/>
    </w:rPr>
  </w:style>
  <w:style w:type="paragraph" w:styleId="a8">
    <w:name w:val="Balloon Text"/>
    <w:basedOn w:val="a"/>
    <w:link w:val="a9"/>
    <w:rsid w:val="00E31A9C"/>
    <w:rPr>
      <w:rFonts w:asciiTheme="majorHAnsi" w:eastAsiaTheme="majorEastAsia" w:hAnsiTheme="majorHAnsi" w:cstheme="majorBidi"/>
      <w:sz w:val="18"/>
      <w:szCs w:val="18"/>
    </w:rPr>
  </w:style>
  <w:style w:type="character" w:customStyle="1" w:styleId="a9">
    <w:name w:val="吹き出し (文字)"/>
    <w:basedOn w:val="a0"/>
    <w:link w:val="a8"/>
    <w:rsid w:val="00E31A9C"/>
    <w:rPr>
      <w:rFonts w:asciiTheme="majorHAnsi" w:eastAsiaTheme="majorEastAsia" w:hAnsiTheme="majorHAnsi" w:cstheme="majorBidi"/>
      <w:kern w:val="2"/>
      <w:sz w:val="18"/>
      <w:szCs w:val="18"/>
    </w:rPr>
  </w:style>
  <w:style w:type="character" w:styleId="aa">
    <w:name w:val="annotation reference"/>
    <w:basedOn w:val="a0"/>
    <w:semiHidden/>
    <w:unhideWhenUsed/>
    <w:rsid w:val="00F3152D"/>
    <w:rPr>
      <w:sz w:val="18"/>
      <w:szCs w:val="18"/>
    </w:rPr>
  </w:style>
  <w:style w:type="paragraph" w:styleId="ab">
    <w:name w:val="annotation text"/>
    <w:basedOn w:val="a"/>
    <w:link w:val="ac"/>
    <w:semiHidden/>
    <w:unhideWhenUsed/>
    <w:rsid w:val="00F3152D"/>
    <w:pPr>
      <w:jc w:val="left"/>
    </w:pPr>
  </w:style>
  <w:style w:type="character" w:customStyle="1" w:styleId="ac">
    <w:name w:val="コメント文字列 (文字)"/>
    <w:basedOn w:val="a0"/>
    <w:link w:val="ab"/>
    <w:semiHidden/>
    <w:rsid w:val="00F3152D"/>
    <w:rPr>
      <w:kern w:val="2"/>
      <w:sz w:val="21"/>
      <w:szCs w:val="24"/>
    </w:rPr>
  </w:style>
  <w:style w:type="paragraph" w:styleId="ad">
    <w:name w:val="annotation subject"/>
    <w:basedOn w:val="ab"/>
    <w:next w:val="ab"/>
    <w:link w:val="ae"/>
    <w:semiHidden/>
    <w:unhideWhenUsed/>
    <w:rsid w:val="00F3152D"/>
    <w:rPr>
      <w:b/>
      <w:bCs/>
    </w:rPr>
  </w:style>
  <w:style w:type="character" w:customStyle="1" w:styleId="ae">
    <w:name w:val="コメント内容 (文字)"/>
    <w:basedOn w:val="ac"/>
    <w:link w:val="ad"/>
    <w:semiHidden/>
    <w:rsid w:val="00F3152D"/>
    <w:rPr>
      <w:b/>
      <w:bCs/>
      <w:kern w:val="2"/>
      <w:sz w:val="21"/>
      <w:szCs w:val="24"/>
    </w:rPr>
  </w:style>
  <w:style w:type="paragraph" w:styleId="af">
    <w:name w:val="List Paragraph"/>
    <w:basedOn w:val="a"/>
    <w:uiPriority w:val="34"/>
    <w:qFormat/>
    <w:rsid w:val="00925E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FF84-F95C-4ED1-BD5F-88235D64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4</Pages>
  <Words>5762</Words>
  <Characters>1177</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製造施設検査報告書</vt:lpstr>
      <vt:lpstr>製造施設検査報告書</vt:lpstr>
    </vt:vector>
  </TitlesOfParts>
  <Company>長野県庁</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製造施設検査報告書</dc:title>
  <dc:creator>管理者</dc:creator>
  <cp:lastModifiedBy>土岐　俊彦</cp:lastModifiedBy>
  <cp:revision>46</cp:revision>
  <cp:lastPrinted>2013-10-25T04:34:00Z</cp:lastPrinted>
  <dcterms:created xsi:type="dcterms:W3CDTF">2021-11-02T06:08:00Z</dcterms:created>
  <dcterms:modified xsi:type="dcterms:W3CDTF">2022-06-01T02:51:00Z</dcterms:modified>
</cp:coreProperties>
</file>